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7FBD" w14:textId="77777777" w:rsidR="00B96682" w:rsidRPr="005A1541" w:rsidRDefault="00B96682" w:rsidP="00B96682">
      <w:pPr>
        <w:pStyle w:val="CompanyName"/>
        <w:framePr w:w="1569" w:h="1545" w:hRule="exact" w:wrap="auto" w:vAnchor="page" w:hAnchor="page" w:x="1531" w:y="1051"/>
        <w:tabs>
          <w:tab w:val="left" w:pos="3600"/>
        </w:tabs>
        <w:spacing w:after="0"/>
        <w:ind w:right="720"/>
        <w:outlineLvl w:val="0"/>
        <w:rPr>
          <w:b w:val="0"/>
        </w:rPr>
      </w:pPr>
      <w:r>
        <w:rPr>
          <w:b w:val="0"/>
          <w:i/>
        </w:rPr>
        <w:t xml:space="preserve">  </w:t>
      </w:r>
      <w:r>
        <w:rPr>
          <w:b w:val="0"/>
          <w:i/>
        </w:rPr>
        <w:tab/>
        <w:t xml:space="preserve"> </w:t>
      </w:r>
      <w:r w:rsidRPr="005A1541">
        <w:rPr>
          <w:b w:val="0"/>
          <w:i/>
        </w:rPr>
        <w:tab/>
      </w:r>
    </w:p>
    <w:p w14:paraId="342866F4" w14:textId="77777777" w:rsidR="00B96682" w:rsidRDefault="00B96682" w:rsidP="00A95177">
      <w:pPr>
        <w:pStyle w:val="Caption"/>
        <w:tabs>
          <w:tab w:val="left" w:pos="3600"/>
        </w:tabs>
        <w:ind w:firstLine="2880"/>
        <w:jc w:val="left"/>
        <w:rPr>
          <w:rFonts w:ascii="Times New Roman" w:hAnsi="Times New Roman"/>
          <w:b/>
          <w:bCs/>
        </w:rPr>
      </w:pPr>
      <w:r>
        <w:rPr>
          <w:noProof/>
          <w:snapToGrid/>
        </w:rPr>
        <w:drawing>
          <wp:anchor distT="0" distB="0" distL="114300" distR="114300" simplePos="0" relativeHeight="251659264" behindDoc="1" locked="0" layoutInCell="1" allowOverlap="1" wp14:anchorId="750EC620" wp14:editId="52D39DCE">
            <wp:simplePos x="0" y="0"/>
            <wp:positionH relativeFrom="margin">
              <wp:posOffset>0</wp:posOffset>
            </wp:positionH>
            <wp:positionV relativeFrom="page">
              <wp:posOffset>638175</wp:posOffset>
            </wp:positionV>
            <wp:extent cx="1000125" cy="981075"/>
            <wp:effectExtent l="0" t="0" r="9525" b="9525"/>
            <wp:wrapNone/>
            <wp:docPr id="1"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7" cstate="print"/>
                    <a:srcRect/>
                    <a:stretch>
                      <a:fillRect/>
                    </a:stretch>
                  </pic:blipFill>
                  <pic:spPr bwMode="auto">
                    <a:xfrm>
                      <a:off x="0" y="0"/>
                      <a:ext cx="1000125" cy="981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A1541">
        <w:rPr>
          <w:rFonts w:ascii="Times New Roman" w:hAnsi="Times New Roman"/>
        </w:rPr>
        <w:t>Embassy of the United States of America</w:t>
      </w:r>
    </w:p>
    <w:p w14:paraId="0D026AB2" w14:textId="77777777" w:rsidR="00B96682" w:rsidRPr="005A1541" w:rsidRDefault="00B96682" w:rsidP="00B96682"/>
    <w:p w14:paraId="30C3F027" w14:textId="717AF08D" w:rsidR="00B96682" w:rsidRDefault="00B96682" w:rsidP="00B96682">
      <w:pPr>
        <w:pStyle w:val="Caption"/>
        <w:tabs>
          <w:tab w:val="clear" w:pos="-720"/>
          <w:tab w:val="left" w:pos="720"/>
        </w:tabs>
        <w:ind w:right="-360"/>
        <w:jc w:val="left"/>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24B44">
        <w:rPr>
          <w:rFonts w:ascii="Times New Roman" w:hAnsi="Times New Roman"/>
        </w:rPr>
        <w:t xml:space="preserve">  </w:t>
      </w:r>
      <w:r w:rsidR="004E157C">
        <w:rPr>
          <w:rFonts w:ascii="Times New Roman" w:hAnsi="Times New Roman"/>
        </w:rPr>
        <w:tab/>
      </w:r>
      <w:r w:rsidRPr="005A1541">
        <w:rPr>
          <w:rFonts w:ascii="Times New Roman" w:hAnsi="Times New Roman"/>
        </w:rPr>
        <w:t>Khartoum, Sudan</w:t>
      </w:r>
    </w:p>
    <w:p w14:paraId="67E0D890" w14:textId="77777777" w:rsidR="00B96682" w:rsidRDefault="00B96682" w:rsidP="00B96682">
      <w:pPr>
        <w:numPr>
          <w:ilvl w:val="12"/>
          <w:numId w:val="0"/>
        </w:numPr>
        <w:rPr>
          <w:rFonts w:ascii="Times New Roman" w:hAnsi="Times New Roman"/>
          <w:szCs w:val="24"/>
        </w:rPr>
      </w:pPr>
    </w:p>
    <w:p w14:paraId="37E108B2" w14:textId="77777777" w:rsidR="00B96682" w:rsidRDefault="00B96682" w:rsidP="00B96682">
      <w:pPr>
        <w:numPr>
          <w:ilvl w:val="12"/>
          <w:numId w:val="0"/>
        </w:numPr>
        <w:ind w:left="-90" w:firstLine="90"/>
        <w:rPr>
          <w:rFonts w:ascii="Times New Roman" w:hAnsi="Times New Roman"/>
          <w:szCs w:val="24"/>
        </w:rPr>
      </w:pPr>
      <w:r>
        <w:rPr>
          <w:rFonts w:ascii="Times New Roman" w:hAnsi="Times New Roman"/>
          <w:szCs w:val="24"/>
        </w:rPr>
        <w:t xml:space="preserve"> </w:t>
      </w:r>
      <w:r>
        <w:rPr>
          <w:rFonts w:ascii="Times New Roman" w:hAnsi="Times New Roman"/>
          <w:szCs w:val="24"/>
        </w:rPr>
        <w:tab/>
      </w:r>
    </w:p>
    <w:p w14:paraId="4F175C38" w14:textId="77777777" w:rsidR="00B96682" w:rsidRDefault="00B96682" w:rsidP="00B96682">
      <w:pPr>
        <w:numPr>
          <w:ilvl w:val="12"/>
          <w:numId w:val="0"/>
        </w:numPr>
        <w:rPr>
          <w:rFonts w:ascii="Times New Roman" w:hAnsi="Times New Roman"/>
          <w:szCs w:val="24"/>
        </w:rPr>
      </w:pPr>
    </w:p>
    <w:p w14:paraId="4E39BC17" w14:textId="77777777" w:rsidR="00B96682" w:rsidRDefault="00B96682" w:rsidP="00B96682">
      <w:pPr>
        <w:numPr>
          <w:ilvl w:val="12"/>
          <w:numId w:val="0"/>
        </w:numPr>
        <w:rPr>
          <w:rFonts w:ascii="Times New Roman" w:hAnsi="Times New Roman"/>
          <w:szCs w:val="24"/>
        </w:rPr>
      </w:pPr>
    </w:p>
    <w:p w14:paraId="17F19FD7" w14:textId="77777777" w:rsidR="00B96682" w:rsidRDefault="00B96682" w:rsidP="00B96682">
      <w:pPr>
        <w:numPr>
          <w:ilvl w:val="12"/>
          <w:numId w:val="0"/>
        </w:numPr>
        <w:rPr>
          <w:rFonts w:ascii="Times New Roman" w:hAnsi="Times New Roman"/>
          <w:szCs w:val="24"/>
        </w:rPr>
      </w:pPr>
    </w:p>
    <w:p w14:paraId="2B8DBAA5" w14:textId="043F76B7" w:rsidR="00B96682" w:rsidRPr="002D42DC" w:rsidRDefault="00B408BA" w:rsidP="00B96682">
      <w:pPr>
        <w:numPr>
          <w:ilvl w:val="12"/>
          <w:numId w:val="0"/>
        </w:numPr>
        <w:rPr>
          <w:rFonts w:ascii="Times New Roman" w:hAnsi="Times New Roman"/>
          <w:szCs w:val="24"/>
        </w:rPr>
      </w:pPr>
      <w:r>
        <w:rPr>
          <w:rFonts w:ascii="Times New Roman" w:hAnsi="Times New Roman"/>
          <w:szCs w:val="24"/>
        </w:rPr>
        <w:t>June</w:t>
      </w:r>
      <w:r w:rsidR="00B96682">
        <w:rPr>
          <w:rFonts w:ascii="Times New Roman" w:hAnsi="Times New Roman"/>
          <w:szCs w:val="24"/>
        </w:rPr>
        <w:t xml:space="preserve"> </w:t>
      </w:r>
      <w:r w:rsidR="004273BC">
        <w:rPr>
          <w:rFonts w:ascii="Times New Roman" w:hAnsi="Times New Roman"/>
          <w:szCs w:val="24"/>
        </w:rPr>
        <w:t>12</w:t>
      </w:r>
      <w:r w:rsidR="00B96682">
        <w:rPr>
          <w:rFonts w:ascii="Times New Roman" w:hAnsi="Times New Roman"/>
          <w:szCs w:val="24"/>
        </w:rPr>
        <w:t>, 20</w:t>
      </w:r>
      <w:r>
        <w:rPr>
          <w:rFonts w:ascii="Times New Roman" w:hAnsi="Times New Roman"/>
          <w:szCs w:val="24"/>
        </w:rPr>
        <w:t>22</w:t>
      </w:r>
    </w:p>
    <w:p w14:paraId="773E26FA" w14:textId="77777777" w:rsidR="00B96682" w:rsidRPr="0014104B" w:rsidRDefault="00B96682" w:rsidP="00B96682">
      <w:pPr>
        <w:numPr>
          <w:ilvl w:val="12"/>
          <w:numId w:val="0"/>
        </w:numPr>
        <w:ind w:firstLine="720"/>
        <w:rPr>
          <w:rFonts w:ascii="Times New Roman" w:hAnsi="Times New Roman"/>
          <w:szCs w:val="24"/>
        </w:rPr>
      </w:pPr>
    </w:p>
    <w:p w14:paraId="266A3943" w14:textId="77777777" w:rsidR="00B96682" w:rsidRPr="0014104B" w:rsidRDefault="00B96682" w:rsidP="00B96682">
      <w:pPr>
        <w:numPr>
          <w:ilvl w:val="12"/>
          <w:numId w:val="0"/>
        </w:numPr>
        <w:rPr>
          <w:rFonts w:ascii="Times New Roman" w:hAnsi="Times New Roman"/>
          <w:b/>
          <w:szCs w:val="24"/>
        </w:rPr>
      </w:pPr>
    </w:p>
    <w:p w14:paraId="54237D4E" w14:textId="7738C5CB" w:rsidR="00B96682" w:rsidRPr="004B02EF" w:rsidRDefault="00B96682" w:rsidP="00B96682">
      <w:pPr>
        <w:numPr>
          <w:ilvl w:val="12"/>
          <w:numId w:val="0"/>
        </w:numPr>
        <w:rPr>
          <w:rFonts w:ascii="Times New Roman" w:hAnsi="Times New Roman"/>
          <w:i/>
          <w:szCs w:val="24"/>
        </w:rPr>
      </w:pPr>
      <w:r>
        <w:rPr>
          <w:rFonts w:ascii="Times New Roman" w:hAnsi="Times New Roman"/>
          <w:szCs w:val="24"/>
        </w:rPr>
        <w:t xml:space="preserve">SUBJECT:  Solicitation Number </w:t>
      </w:r>
      <w:r w:rsidR="00AE0424">
        <w:rPr>
          <w:rFonts w:ascii="Times New Roman" w:hAnsi="Times New Roman"/>
          <w:szCs w:val="24"/>
        </w:rPr>
        <w:tab/>
        <w:t>19</w:t>
      </w:r>
      <w:r w:rsidR="00BC6FF5">
        <w:rPr>
          <w:rFonts w:ascii="Times New Roman" w:hAnsi="Times New Roman"/>
          <w:szCs w:val="24"/>
        </w:rPr>
        <w:t>U4022Q0007</w:t>
      </w:r>
    </w:p>
    <w:p w14:paraId="708AFB7D" w14:textId="77777777" w:rsidR="00B96682" w:rsidRDefault="00B96682" w:rsidP="00B96682">
      <w:pPr>
        <w:numPr>
          <w:ilvl w:val="12"/>
          <w:numId w:val="0"/>
        </w:numPr>
        <w:rPr>
          <w:rFonts w:ascii="Times New Roman" w:hAnsi="Times New Roman"/>
          <w:szCs w:val="24"/>
        </w:rPr>
      </w:pPr>
    </w:p>
    <w:p w14:paraId="1EDEE8AB" w14:textId="77777777" w:rsidR="00B96682" w:rsidRPr="004B02EF" w:rsidRDefault="00B96682" w:rsidP="00B96682">
      <w:pPr>
        <w:numPr>
          <w:ilvl w:val="12"/>
          <w:numId w:val="0"/>
        </w:numPr>
        <w:rPr>
          <w:rFonts w:ascii="Times New Roman" w:hAnsi="Times New Roman"/>
          <w:b/>
          <w:szCs w:val="24"/>
        </w:rPr>
      </w:pPr>
      <w:r w:rsidRPr="004B02EF">
        <w:rPr>
          <w:rFonts w:ascii="Times New Roman" w:hAnsi="Times New Roman"/>
          <w:szCs w:val="24"/>
        </w:rPr>
        <w:t>Dear Prospective Quoter:</w:t>
      </w:r>
    </w:p>
    <w:p w14:paraId="68909E24" w14:textId="77777777" w:rsidR="00B96682" w:rsidRPr="004B02EF" w:rsidRDefault="00B96682" w:rsidP="00B96682">
      <w:pPr>
        <w:numPr>
          <w:ilvl w:val="12"/>
          <w:numId w:val="0"/>
        </w:numPr>
        <w:rPr>
          <w:rFonts w:ascii="Times New Roman" w:hAnsi="Times New Roman"/>
          <w:szCs w:val="24"/>
        </w:rPr>
      </w:pPr>
    </w:p>
    <w:p w14:paraId="0F0FC9DC" w14:textId="77777777" w:rsidR="00B96682" w:rsidRDefault="00B96682" w:rsidP="00B96682">
      <w:pPr>
        <w:numPr>
          <w:ilvl w:val="12"/>
          <w:numId w:val="0"/>
        </w:numPr>
        <w:rPr>
          <w:rFonts w:ascii="Times New Roman" w:hAnsi="Times New Roman"/>
          <w:szCs w:val="24"/>
        </w:rPr>
      </w:pPr>
      <w:r w:rsidRPr="004B02EF">
        <w:rPr>
          <w:rFonts w:ascii="Times New Roman" w:hAnsi="Times New Roman"/>
          <w:szCs w:val="24"/>
        </w:rPr>
        <w:t>Enclosed is a Request for Quotations (RFQ) for Travel Management Services.  If you would like to submit a quotation, follow the instructions in Section 3 of the solicitation, complete the required portions of the attached document, and submit it to the address shown on the Standard Form 1449 that follows this letter.</w:t>
      </w:r>
      <w:r>
        <w:rPr>
          <w:rFonts w:ascii="Times New Roman" w:hAnsi="Times New Roman"/>
          <w:szCs w:val="24"/>
        </w:rPr>
        <w:t xml:space="preserve"> Be sure to respond to all requirements to assure that you quotation can be evaluated. </w:t>
      </w:r>
    </w:p>
    <w:p w14:paraId="6BBFBD48" w14:textId="77777777" w:rsidR="00B96682" w:rsidRDefault="00B96682" w:rsidP="00B96682">
      <w:pPr>
        <w:numPr>
          <w:ilvl w:val="12"/>
          <w:numId w:val="0"/>
        </w:numPr>
        <w:rPr>
          <w:rFonts w:ascii="Times New Roman" w:hAnsi="Times New Roman"/>
          <w:szCs w:val="24"/>
        </w:rPr>
      </w:pPr>
    </w:p>
    <w:p w14:paraId="35CD747C" w14:textId="77777777" w:rsidR="00B96682" w:rsidRPr="004B02EF" w:rsidRDefault="00B96682" w:rsidP="00B96682">
      <w:pPr>
        <w:numPr>
          <w:ilvl w:val="12"/>
          <w:numId w:val="0"/>
        </w:numPr>
        <w:rPr>
          <w:rFonts w:ascii="Times New Roman" w:hAnsi="Times New Roman"/>
          <w:szCs w:val="24"/>
        </w:rPr>
      </w:pPr>
    </w:p>
    <w:p w14:paraId="25FA804E"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The U.S. Government intends to award a contract/purchase order to the responsible company submitting an acceptable quotation at the lowest price.  We intend to award a contract/purchase order based on initial quotations, without holding discussions, although we may hold discussions with companies in the competitive range if there is a need to do so.</w:t>
      </w:r>
    </w:p>
    <w:p w14:paraId="16190036"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 xml:space="preserve"> </w:t>
      </w:r>
    </w:p>
    <w:p w14:paraId="5829E338" w14:textId="601B7DCE" w:rsidR="00B96682" w:rsidRPr="00960904" w:rsidRDefault="00B96682" w:rsidP="00B96682">
      <w:pPr>
        <w:numPr>
          <w:ilvl w:val="12"/>
          <w:numId w:val="0"/>
        </w:numPr>
        <w:rPr>
          <w:rFonts w:ascii="Times New Roman" w:hAnsi="Times New Roman"/>
          <w:szCs w:val="24"/>
        </w:rPr>
      </w:pPr>
      <w:r>
        <w:rPr>
          <w:rFonts w:ascii="Times New Roman" w:hAnsi="Times New Roman"/>
          <w:szCs w:val="24"/>
        </w:rPr>
        <w:t>Quotations must arrive at the US Embassy in Khartoum</w:t>
      </w:r>
      <w:r w:rsidRPr="004B02EF">
        <w:rPr>
          <w:rFonts w:ascii="Times New Roman" w:hAnsi="Times New Roman"/>
          <w:szCs w:val="24"/>
        </w:rPr>
        <w:t xml:space="preserve"> by </w:t>
      </w:r>
      <w:r w:rsidRPr="00333549">
        <w:rPr>
          <w:rFonts w:ascii="Times New Roman" w:hAnsi="Times New Roman"/>
          <w:b/>
          <w:bCs/>
          <w:szCs w:val="24"/>
        </w:rPr>
        <w:t xml:space="preserve">3:00 PM </w:t>
      </w:r>
      <w:r w:rsidR="00912290">
        <w:rPr>
          <w:rFonts w:ascii="Times New Roman" w:hAnsi="Times New Roman"/>
          <w:b/>
          <w:bCs/>
          <w:szCs w:val="24"/>
        </w:rPr>
        <w:t>J</w:t>
      </w:r>
      <w:r w:rsidR="00281713">
        <w:rPr>
          <w:rFonts w:ascii="Times New Roman" w:hAnsi="Times New Roman"/>
          <w:b/>
          <w:bCs/>
          <w:szCs w:val="24"/>
        </w:rPr>
        <w:t>uly</w:t>
      </w:r>
      <w:r w:rsidRPr="00333549">
        <w:rPr>
          <w:rFonts w:ascii="Times New Roman" w:hAnsi="Times New Roman"/>
          <w:b/>
          <w:bCs/>
          <w:szCs w:val="24"/>
        </w:rPr>
        <w:t xml:space="preserve"> </w:t>
      </w:r>
      <w:r w:rsidR="00951846">
        <w:rPr>
          <w:rFonts w:ascii="Times New Roman" w:hAnsi="Times New Roman"/>
          <w:b/>
          <w:bCs/>
          <w:szCs w:val="24"/>
        </w:rPr>
        <w:t>17</w:t>
      </w:r>
      <w:r w:rsidRPr="00333549">
        <w:rPr>
          <w:rFonts w:ascii="Times New Roman" w:hAnsi="Times New Roman"/>
          <w:b/>
          <w:bCs/>
          <w:szCs w:val="24"/>
        </w:rPr>
        <w:t>, 20</w:t>
      </w:r>
      <w:r w:rsidR="007C2F96">
        <w:rPr>
          <w:rFonts w:ascii="Times New Roman" w:hAnsi="Times New Roman"/>
          <w:b/>
          <w:bCs/>
          <w:szCs w:val="24"/>
        </w:rPr>
        <w:t>22</w:t>
      </w:r>
      <w:r>
        <w:rPr>
          <w:rFonts w:ascii="Times New Roman" w:hAnsi="Times New Roman"/>
          <w:szCs w:val="24"/>
        </w:rPr>
        <w:t>.</w:t>
      </w:r>
    </w:p>
    <w:p w14:paraId="59FEBFBF" w14:textId="77777777" w:rsidR="00B96682" w:rsidRPr="004B02EF" w:rsidRDefault="00B96682" w:rsidP="00B96682">
      <w:pPr>
        <w:pStyle w:val="EndnoteText"/>
        <w:numPr>
          <w:ilvl w:val="12"/>
          <w:numId w:val="0"/>
        </w:numPr>
        <w:rPr>
          <w:rFonts w:ascii="Times New Roman" w:hAnsi="Times New Roman"/>
          <w:szCs w:val="24"/>
        </w:rPr>
      </w:pPr>
    </w:p>
    <w:p w14:paraId="1D0EEB83" w14:textId="138607F9" w:rsidR="00B96682" w:rsidRDefault="00B96682" w:rsidP="00B96682">
      <w:pPr>
        <w:numPr>
          <w:ilvl w:val="12"/>
          <w:numId w:val="0"/>
        </w:numPr>
        <w:rPr>
          <w:rFonts w:ascii="Times New Roman" w:hAnsi="Times New Roman"/>
          <w:szCs w:val="24"/>
        </w:rPr>
      </w:pPr>
      <w:r w:rsidRPr="004B02EF">
        <w:rPr>
          <w:rFonts w:ascii="Times New Roman" w:hAnsi="Times New Roman"/>
          <w:szCs w:val="24"/>
        </w:rPr>
        <w:t>Direct any questions regarding this solicitation to</w:t>
      </w:r>
      <w:r>
        <w:rPr>
          <w:rFonts w:ascii="Times New Roman" w:hAnsi="Times New Roman"/>
          <w:szCs w:val="24"/>
        </w:rPr>
        <w:t xml:space="preserve"> Mr. Yasir Alashger</w:t>
      </w:r>
      <w:r w:rsidRPr="004B02EF">
        <w:rPr>
          <w:rFonts w:ascii="Times New Roman" w:hAnsi="Times New Roman"/>
          <w:szCs w:val="24"/>
        </w:rPr>
        <w:t xml:space="preserve"> by telephone</w:t>
      </w:r>
      <w:r>
        <w:rPr>
          <w:rFonts w:ascii="Times New Roman" w:hAnsi="Times New Roman"/>
          <w:szCs w:val="24"/>
        </w:rPr>
        <w:t xml:space="preserve"> +249-1-8702-2660</w:t>
      </w:r>
      <w:r w:rsidRPr="004B02EF">
        <w:rPr>
          <w:rFonts w:ascii="Times New Roman" w:hAnsi="Times New Roman"/>
          <w:szCs w:val="24"/>
        </w:rPr>
        <w:t xml:space="preserve"> </w:t>
      </w:r>
      <w:r w:rsidR="00324A80">
        <w:rPr>
          <w:rFonts w:ascii="Times New Roman" w:hAnsi="Times New Roman"/>
          <w:szCs w:val="24"/>
        </w:rPr>
        <w:t xml:space="preserve">or +249912399920 </w:t>
      </w:r>
      <w:hyperlink r:id="rId8" w:history="1">
        <w:r w:rsidR="003C527A" w:rsidRPr="006B48EB">
          <w:rPr>
            <w:rStyle w:val="Hyperlink"/>
            <w:rFonts w:ascii="Times New Roman" w:hAnsi="Times New Roman"/>
            <w:szCs w:val="24"/>
          </w:rPr>
          <w:t>alashgerya@state.gov</w:t>
        </w:r>
      </w:hyperlink>
      <w:r w:rsidR="003C527A">
        <w:rPr>
          <w:rFonts w:ascii="Times New Roman" w:hAnsi="Times New Roman"/>
          <w:szCs w:val="24"/>
        </w:rPr>
        <w:t xml:space="preserve"> </w:t>
      </w:r>
      <w:r w:rsidRPr="004B02EF">
        <w:rPr>
          <w:rFonts w:ascii="Times New Roman" w:hAnsi="Times New Roman"/>
          <w:szCs w:val="24"/>
        </w:rPr>
        <w:t>during regular business hours.</w:t>
      </w:r>
    </w:p>
    <w:p w14:paraId="17ECA856" w14:textId="142CDEE8" w:rsidR="00FB2735" w:rsidRDefault="00FB2735" w:rsidP="00883627">
      <w:pPr>
        <w:numPr>
          <w:ilvl w:val="12"/>
          <w:numId w:val="0"/>
        </w:numPr>
        <w:rPr>
          <w:rFonts w:ascii="Times New Roman" w:hAnsi="Times New Roman"/>
          <w:szCs w:val="24"/>
        </w:rPr>
      </w:pPr>
      <w:r w:rsidRPr="00FB2735">
        <w:rPr>
          <w:rFonts w:ascii="Times New Roman" w:hAnsi="Times New Roman"/>
          <w:szCs w:val="24"/>
        </w:rPr>
        <w:t xml:space="preserve">For more </w:t>
      </w:r>
      <w:r w:rsidR="00F85105" w:rsidRPr="00FB2735">
        <w:rPr>
          <w:rFonts w:ascii="Times New Roman" w:hAnsi="Times New Roman"/>
          <w:szCs w:val="24"/>
        </w:rPr>
        <w:t>information,</w:t>
      </w:r>
      <w:r w:rsidRPr="00FB2735">
        <w:rPr>
          <w:rFonts w:ascii="Times New Roman" w:hAnsi="Times New Roman"/>
          <w:szCs w:val="24"/>
        </w:rPr>
        <w:t xml:space="preserve"> please visit the website</w:t>
      </w:r>
      <w:r w:rsidR="00E22971">
        <w:rPr>
          <w:rFonts w:ascii="Times New Roman" w:hAnsi="Times New Roman"/>
          <w:szCs w:val="24"/>
        </w:rPr>
        <w:t xml:space="preserve"> </w:t>
      </w:r>
      <w:hyperlink r:id="rId9" w:history="1">
        <w:r w:rsidR="00883627" w:rsidRPr="00883627">
          <w:rPr>
            <w:rStyle w:val="Hyperlink"/>
            <w:rFonts w:ascii="Times New Roman" w:hAnsi="Times New Roman"/>
            <w:szCs w:val="24"/>
          </w:rPr>
          <w:t>Contract Opportunities - U.S. Embassy in Sudan (usembassy.gov)</w:t>
        </w:r>
      </w:hyperlink>
    </w:p>
    <w:p w14:paraId="606DD45C" w14:textId="77777777" w:rsidR="00B96682" w:rsidRDefault="00B96682" w:rsidP="00B96682">
      <w:pPr>
        <w:numPr>
          <w:ilvl w:val="12"/>
          <w:numId w:val="0"/>
        </w:numPr>
        <w:rPr>
          <w:rFonts w:ascii="Times New Roman" w:hAnsi="Times New Roman"/>
          <w:szCs w:val="24"/>
        </w:rPr>
      </w:pPr>
    </w:p>
    <w:p w14:paraId="7078AA1B" w14:textId="5F410B9E" w:rsidR="00B96682" w:rsidRDefault="00B96682" w:rsidP="00B96682">
      <w:pPr>
        <w:numPr>
          <w:ilvl w:val="12"/>
          <w:numId w:val="0"/>
        </w:numPr>
        <w:rPr>
          <w:rFonts w:ascii="Times New Roman" w:hAnsi="Times New Roman"/>
          <w:szCs w:val="24"/>
        </w:rPr>
      </w:pPr>
      <w:r w:rsidRPr="008718CE">
        <w:rPr>
          <w:rFonts w:ascii="Times New Roman" w:hAnsi="Times New Roman"/>
          <w:szCs w:val="24"/>
        </w:rPr>
        <w:t xml:space="preserve">Prior to award, the successful quoter shall be registered in the SAM (System for Award Management) Database https://www.sam.gov pursuant to FAR provision 5.207.  </w:t>
      </w:r>
      <w:r w:rsidR="007C2F96" w:rsidRPr="008718CE">
        <w:rPr>
          <w:rFonts w:ascii="Times New Roman" w:hAnsi="Times New Roman"/>
          <w:szCs w:val="24"/>
        </w:rPr>
        <w:t>Therefore,</w:t>
      </w:r>
      <w:r w:rsidRPr="008718CE">
        <w:rPr>
          <w:rFonts w:ascii="Times New Roman" w:hAnsi="Times New Roman"/>
          <w:szCs w:val="24"/>
        </w:rPr>
        <w:t xml:space="preserve"> prospective offerors are encouraged to register prior to the submittal of their quotation.  The guidelines for registration in SAM are also available at:  https://www.statebuy.state.gov/pd/Pages/AdditionalVendorReg.aspx</w:t>
      </w:r>
    </w:p>
    <w:p w14:paraId="6022C218" w14:textId="77777777" w:rsidR="00B96682" w:rsidRDefault="00B96682" w:rsidP="00B96682">
      <w:pPr>
        <w:numPr>
          <w:ilvl w:val="12"/>
          <w:numId w:val="0"/>
        </w:numPr>
        <w:rPr>
          <w:rFonts w:ascii="Times New Roman" w:hAnsi="Times New Roman"/>
          <w:szCs w:val="24"/>
        </w:rPr>
      </w:pPr>
    </w:p>
    <w:p w14:paraId="307D0F53" w14:textId="77777777" w:rsidR="00B96682" w:rsidRDefault="00B96682" w:rsidP="00B96682">
      <w:pPr>
        <w:numPr>
          <w:ilvl w:val="12"/>
          <w:numId w:val="0"/>
        </w:numPr>
        <w:rPr>
          <w:rFonts w:ascii="Times New Roman" w:hAnsi="Times New Roman"/>
          <w:szCs w:val="24"/>
        </w:rPr>
      </w:pPr>
    </w:p>
    <w:p w14:paraId="48C1BF9D" w14:textId="77777777" w:rsidR="00B96682" w:rsidRPr="004B02EF" w:rsidRDefault="00B96682" w:rsidP="00B96682">
      <w:pPr>
        <w:numPr>
          <w:ilvl w:val="12"/>
          <w:numId w:val="0"/>
        </w:numPr>
        <w:rPr>
          <w:rFonts w:ascii="Times New Roman" w:hAnsi="Times New Roman"/>
          <w:szCs w:val="24"/>
        </w:rPr>
      </w:pPr>
    </w:p>
    <w:p w14:paraId="4BE0C96B" w14:textId="77777777" w:rsidR="00B96682" w:rsidRPr="004B02EF" w:rsidRDefault="00B96682" w:rsidP="00B96682">
      <w:pPr>
        <w:pStyle w:val="EndnoteText"/>
        <w:numPr>
          <w:ilvl w:val="12"/>
          <w:numId w:val="0"/>
        </w:numPr>
        <w:rPr>
          <w:rFonts w:ascii="Times New Roman" w:hAnsi="Times New Roman"/>
          <w:szCs w:val="24"/>
        </w:rPr>
      </w:pPr>
    </w:p>
    <w:p w14:paraId="099BF07B" w14:textId="77777777" w:rsidR="00B96682" w:rsidRDefault="00B96682" w:rsidP="00B96682">
      <w:pPr>
        <w:numPr>
          <w:ilvl w:val="12"/>
          <w:numId w:val="0"/>
        </w:numPr>
        <w:jc w:val="center"/>
        <w:rPr>
          <w:rFonts w:ascii="Times New Roman" w:hAnsi="Times New Roman"/>
          <w:szCs w:val="24"/>
        </w:rPr>
      </w:pPr>
      <w:r w:rsidRPr="004B02EF">
        <w:rPr>
          <w:rFonts w:ascii="Times New Roman" w:hAnsi="Times New Roman"/>
          <w:szCs w:val="24"/>
        </w:rPr>
        <w:t>Sincerely,</w:t>
      </w:r>
    </w:p>
    <w:p w14:paraId="50473DFB" w14:textId="77777777" w:rsidR="00B96682" w:rsidRDefault="00B96682" w:rsidP="00F85105">
      <w:pPr>
        <w:numPr>
          <w:ilvl w:val="12"/>
          <w:numId w:val="0"/>
        </w:numPr>
        <w:rPr>
          <w:rFonts w:ascii="Times New Roman" w:hAnsi="Times New Roman"/>
          <w:szCs w:val="24"/>
        </w:rPr>
      </w:pPr>
    </w:p>
    <w:p w14:paraId="582199E1" w14:textId="5C09FB65" w:rsidR="00B96682" w:rsidRPr="004B02EF" w:rsidRDefault="00324A80" w:rsidP="00B96682">
      <w:pPr>
        <w:numPr>
          <w:ilvl w:val="12"/>
          <w:numId w:val="0"/>
        </w:numPr>
        <w:jc w:val="center"/>
        <w:rPr>
          <w:rFonts w:ascii="Times New Roman" w:hAnsi="Times New Roman"/>
          <w:szCs w:val="24"/>
        </w:rPr>
      </w:pPr>
      <w:r>
        <w:rPr>
          <w:rFonts w:ascii="Times New Roman" w:hAnsi="Times New Roman"/>
          <w:szCs w:val="24"/>
        </w:rPr>
        <w:t>Rami Shakra</w:t>
      </w:r>
    </w:p>
    <w:p w14:paraId="0B4BB48E" w14:textId="30B2C7C8" w:rsidR="00B96682" w:rsidRPr="00F85105" w:rsidRDefault="00B96682" w:rsidP="00F85105">
      <w:pPr>
        <w:numPr>
          <w:ilvl w:val="12"/>
          <w:numId w:val="0"/>
        </w:numPr>
        <w:jc w:val="center"/>
        <w:rPr>
          <w:rFonts w:ascii="Times New Roman" w:hAnsi="Times New Roman"/>
          <w:szCs w:val="24"/>
        </w:rPr>
      </w:pPr>
      <w:r w:rsidRPr="004B02EF">
        <w:rPr>
          <w:rFonts w:ascii="Times New Roman" w:hAnsi="Times New Roman"/>
          <w:szCs w:val="24"/>
        </w:rPr>
        <w:t>Contracting Officer</w:t>
      </w:r>
    </w:p>
    <w:p w14:paraId="725A5B16" w14:textId="77777777" w:rsidR="00B96682" w:rsidRPr="009C1FA9" w:rsidRDefault="00B96682" w:rsidP="00B96682">
      <w:pPr>
        <w:pStyle w:val="BodyTextIndent"/>
        <w:numPr>
          <w:ilvl w:val="12"/>
          <w:numId w:val="0"/>
        </w:numPr>
        <w:tabs>
          <w:tab w:val="clear" w:pos="-720"/>
        </w:tabs>
        <w:spacing w:line="240" w:lineRule="auto"/>
        <w:rPr>
          <w:rFonts w:ascii="Times New Roman" w:hAnsi="Times New Roman"/>
          <w:i/>
          <w:szCs w:val="24"/>
        </w:rPr>
      </w:pPr>
      <w:r w:rsidRPr="004B02EF">
        <w:rPr>
          <w:rFonts w:ascii="Times New Roman" w:hAnsi="Times New Roman"/>
          <w:b w:val="0"/>
          <w:szCs w:val="24"/>
          <w:u w:val="single"/>
        </w:rPr>
        <w:br w:type="page"/>
      </w:r>
      <w:r w:rsidRPr="009C1FA9">
        <w:rPr>
          <w:rFonts w:ascii="Times New Roman" w:hAnsi="Times New Roman"/>
          <w:szCs w:val="24"/>
        </w:rPr>
        <w:lastRenderedPageBreak/>
        <w:t>TABLE OF CONTENTS</w:t>
      </w:r>
    </w:p>
    <w:p w14:paraId="0F656158" w14:textId="77777777" w:rsidR="00B96682" w:rsidRPr="004B02EF" w:rsidRDefault="00B96682" w:rsidP="00B96682">
      <w:pPr>
        <w:numPr>
          <w:ilvl w:val="12"/>
          <w:numId w:val="0"/>
        </w:numPr>
        <w:suppressAutoHyphens/>
        <w:rPr>
          <w:rFonts w:ascii="Times New Roman" w:hAnsi="Times New Roman"/>
          <w:szCs w:val="24"/>
        </w:rPr>
      </w:pPr>
    </w:p>
    <w:p w14:paraId="3F54144E" w14:textId="77777777" w:rsidR="00B96682" w:rsidRPr="004B02EF" w:rsidRDefault="00B96682" w:rsidP="00B96682">
      <w:pPr>
        <w:numPr>
          <w:ilvl w:val="12"/>
          <w:numId w:val="0"/>
        </w:numPr>
        <w:suppressAutoHyphens/>
        <w:rPr>
          <w:rFonts w:ascii="Times New Roman" w:hAnsi="Times New Roman"/>
          <w:szCs w:val="24"/>
        </w:rPr>
      </w:pPr>
    </w:p>
    <w:p w14:paraId="179BDC0A" w14:textId="77777777" w:rsidR="00B96682" w:rsidRPr="004B02EF" w:rsidRDefault="00B96682" w:rsidP="00B96682">
      <w:pPr>
        <w:numPr>
          <w:ilvl w:val="12"/>
          <w:numId w:val="0"/>
        </w:numPr>
        <w:suppressAutoHyphens/>
        <w:rPr>
          <w:rFonts w:ascii="Times New Roman" w:hAnsi="Times New Roman"/>
          <w:szCs w:val="24"/>
        </w:rPr>
      </w:pPr>
      <w:r w:rsidRPr="004B02EF">
        <w:rPr>
          <w:rFonts w:ascii="Times New Roman" w:hAnsi="Times New Roman"/>
          <w:szCs w:val="24"/>
        </w:rPr>
        <w:t>Section 1 - The Schedule</w:t>
      </w:r>
    </w:p>
    <w:p w14:paraId="51552E18" w14:textId="77777777" w:rsidR="00B96682" w:rsidRPr="004B02EF" w:rsidRDefault="00B96682" w:rsidP="00B96682">
      <w:pPr>
        <w:numPr>
          <w:ilvl w:val="12"/>
          <w:numId w:val="0"/>
        </w:numPr>
        <w:suppressAutoHyphens/>
        <w:rPr>
          <w:rFonts w:ascii="Times New Roman" w:hAnsi="Times New Roman"/>
          <w:szCs w:val="24"/>
        </w:rPr>
      </w:pPr>
    </w:p>
    <w:p w14:paraId="4BD62CFA" w14:textId="77777777" w:rsidR="00B96682" w:rsidRPr="004B02EF" w:rsidRDefault="00B96682" w:rsidP="00B96682">
      <w:pPr>
        <w:numPr>
          <w:ilvl w:val="0"/>
          <w:numId w:val="1"/>
        </w:numPr>
        <w:suppressAutoHyphens/>
        <w:ind w:left="1080"/>
        <w:rPr>
          <w:rFonts w:ascii="Times New Roman" w:hAnsi="Times New Roman"/>
          <w:szCs w:val="24"/>
        </w:rPr>
      </w:pPr>
      <w:r w:rsidRPr="004B02EF">
        <w:rPr>
          <w:rFonts w:ascii="Times New Roman" w:hAnsi="Times New Roman"/>
          <w:szCs w:val="24"/>
        </w:rPr>
        <w:t>SF 1449 cover sheet</w:t>
      </w:r>
    </w:p>
    <w:p w14:paraId="72885FFD" w14:textId="3FF1F5BB" w:rsidR="00B96682" w:rsidRPr="004B02EF" w:rsidRDefault="00B96682" w:rsidP="00B96682">
      <w:pPr>
        <w:numPr>
          <w:ilvl w:val="0"/>
          <w:numId w:val="1"/>
        </w:numPr>
        <w:suppressAutoHyphens/>
        <w:ind w:left="1080"/>
        <w:rPr>
          <w:rFonts w:ascii="Times New Roman" w:hAnsi="Times New Roman"/>
          <w:b/>
          <w:szCs w:val="24"/>
        </w:rPr>
      </w:pPr>
      <w:r w:rsidRPr="004B02EF">
        <w:rPr>
          <w:rFonts w:ascii="Times New Roman" w:hAnsi="Times New Roman"/>
          <w:szCs w:val="24"/>
        </w:rPr>
        <w:t xml:space="preserve">Continuation To SF-1449, RFQ Number </w:t>
      </w:r>
      <w:r w:rsidR="00FD1505" w:rsidRPr="00FD1505">
        <w:rPr>
          <w:rFonts w:ascii="Times New Roman" w:hAnsi="Times New Roman"/>
          <w:szCs w:val="24"/>
        </w:rPr>
        <w:t>19SU4022Q0007</w:t>
      </w:r>
      <w:r w:rsidRPr="004B02EF">
        <w:rPr>
          <w:rFonts w:ascii="Times New Roman" w:hAnsi="Times New Roman"/>
          <w:i/>
          <w:szCs w:val="24"/>
        </w:rPr>
        <w:t>,</w:t>
      </w:r>
      <w:r w:rsidRPr="004B02EF">
        <w:rPr>
          <w:rFonts w:ascii="Times New Roman" w:hAnsi="Times New Roman"/>
          <w:szCs w:val="24"/>
        </w:rPr>
        <w:t xml:space="preserve"> Prices, Block 23</w:t>
      </w:r>
    </w:p>
    <w:p w14:paraId="74D75FB3" w14:textId="06BCEECB" w:rsidR="00B96682" w:rsidRPr="004B02EF" w:rsidRDefault="00B96682" w:rsidP="00B96682">
      <w:pPr>
        <w:numPr>
          <w:ilvl w:val="0"/>
          <w:numId w:val="1"/>
        </w:numPr>
        <w:tabs>
          <w:tab w:val="left" w:pos="0"/>
        </w:tabs>
        <w:suppressAutoHyphens/>
        <w:ind w:left="1080"/>
        <w:rPr>
          <w:rFonts w:ascii="Times New Roman" w:hAnsi="Times New Roman"/>
          <w:szCs w:val="24"/>
        </w:rPr>
      </w:pPr>
      <w:r w:rsidRPr="004B02EF">
        <w:rPr>
          <w:rFonts w:ascii="Times New Roman" w:hAnsi="Times New Roman"/>
          <w:szCs w:val="24"/>
        </w:rPr>
        <w:t>Continuation To SF-1449, RFQ Number</w:t>
      </w:r>
      <w:r>
        <w:rPr>
          <w:rFonts w:ascii="Times New Roman" w:hAnsi="Times New Roman"/>
          <w:szCs w:val="24"/>
        </w:rPr>
        <w:t xml:space="preserve"> </w:t>
      </w:r>
      <w:r w:rsidR="00FD1505" w:rsidRPr="00FD1505">
        <w:rPr>
          <w:rFonts w:ascii="Times New Roman" w:hAnsi="Times New Roman"/>
          <w:szCs w:val="24"/>
        </w:rPr>
        <w:t>19SU4022Q0007</w:t>
      </w:r>
      <w:r w:rsidRPr="004B02EF">
        <w:rPr>
          <w:rFonts w:ascii="Times New Roman" w:hAnsi="Times New Roman"/>
          <w:i/>
          <w:szCs w:val="24"/>
        </w:rPr>
        <w:t>,</w:t>
      </w:r>
      <w:r>
        <w:rPr>
          <w:rFonts w:ascii="Times New Roman" w:hAnsi="Times New Roman"/>
          <w:szCs w:val="24"/>
        </w:rPr>
        <w:t xml:space="preserve"> Schedule Of </w:t>
      </w:r>
      <w:r w:rsidRPr="004B02EF">
        <w:rPr>
          <w:rFonts w:ascii="Times New Roman" w:hAnsi="Times New Roman"/>
          <w:szCs w:val="24"/>
        </w:rPr>
        <w:t>Supplies/Services, Block 20 Description/Specifications/Work Statement</w:t>
      </w:r>
    </w:p>
    <w:p w14:paraId="057F3A5C" w14:textId="77777777" w:rsidR="00B96682" w:rsidRPr="004B02EF" w:rsidRDefault="00B96682" w:rsidP="00B96682">
      <w:pPr>
        <w:numPr>
          <w:ilvl w:val="0"/>
          <w:numId w:val="1"/>
        </w:numPr>
        <w:tabs>
          <w:tab w:val="left" w:pos="0"/>
        </w:tabs>
        <w:suppressAutoHyphens/>
        <w:ind w:left="1080"/>
        <w:rPr>
          <w:rFonts w:ascii="Times New Roman" w:hAnsi="Times New Roman"/>
          <w:szCs w:val="24"/>
        </w:rPr>
      </w:pPr>
      <w:r w:rsidRPr="004B02EF">
        <w:rPr>
          <w:rFonts w:ascii="Times New Roman" w:hAnsi="Times New Roman"/>
          <w:szCs w:val="24"/>
        </w:rPr>
        <w:t>List of Attachments to Description/Specifications/Statement of Work, Government Furnished Property</w:t>
      </w:r>
    </w:p>
    <w:p w14:paraId="7CEE9749" w14:textId="77777777" w:rsidR="00B96682" w:rsidRPr="004B02EF" w:rsidRDefault="00B96682" w:rsidP="00B96682">
      <w:pPr>
        <w:numPr>
          <w:ilvl w:val="0"/>
          <w:numId w:val="1"/>
        </w:numPr>
        <w:tabs>
          <w:tab w:val="left" w:pos="0"/>
        </w:tabs>
        <w:suppressAutoHyphens/>
        <w:ind w:left="1080"/>
        <w:rPr>
          <w:rFonts w:ascii="Times New Roman" w:hAnsi="Times New Roman"/>
          <w:szCs w:val="24"/>
        </w:rPr>
      </w:pPr>
      <w:r w:rsidRPr="004B02EF">
        <w:rPr>
          <w:rFonts w:ascii="Times New Roman" w:hAnsi="Times New Roman"/>
          <w:szCs w:val="24"/>
        </w:rPr>
        <w:t>Attachments</w:t>
      </w:r>
    </w:p>
    <w:p w14:paraId="682ED0BD" w14:textId="77777777" w:rsidR="00B96682" w:rsidRPr="004B02EF" w:rsidRDefault="00B96682" w:rsidP="00B96682">
      <w:pPr>
        <w:pStyle w:val="IndexHeading"/>
        <w:numPr>
          <w:ilvl w:val="12"/>
          <w:numId w:val="0"/>
        </w:numPr>
        <w:suppressAutoHyphens/>
        <w:rPr>
          <w:rFonts w:ascii="Times New Roman" w:hAnsi="Times New Roman"/>
          <w:szCs w:val="24"/>
        </w:rPr>
      </w:pPr>
    </w:p>
    <w:p w14:paraId="670AE15D" w14:textId="77777777" w:rsidR="00B96682" w:rsidRPr="004B02EF" w:rsidRDefault="00B96682" w:rsidP="00B96682">
      <w:pPr>
        <w:numPr>
          <w:ilvl w:val="12"/>
          <w:numId w:val="0"/>
        </w:numPr>
        <w:suppressAutoHyphens/>
        <w:rPr>
          <w:rFonts w:ascii="Times New Roman" w:hAnsi="Times New Roman"/>
          <w:szCs w:val="24"/>
        </w:rPr>
      </w:pPr>
      <w:r w:rsidRPr="004B02EF">
        <w:rPr>
          <w:rFonts w:ascii="Times New Roman" w:hAnsi="Times New Roman"/>
          <w:szCs w:val="24"/>
        </w:rPr>
        <w:t>Section 2 - Contract Clauses</w:t>
      </w:r>
    </w:p>
    <w:p w14:paraId="27748C8C" w14:textId="77777777" w:rsidR="00B96682" w:rsidRPr="004B02EF" w:rsidRDefault="00B96682" w:rsidP="00B96682">
      <w:pPr>
        <w:numPr>
          <w:ilvl w:val="12"/>
          <w:numId w:val="0"/>
        </w:numPr>
        <w:suppressAutoHyphens/>
        <w:rPr>
          <w:rFonts w:ascii="Times New Roman" w:hAnsi="Times New Roman"/>
          <w:szCs w:val="24"/>
        </w:rPr>
      </w:pPr>
    </w:p>
    <w:p w14:paraId="3D408F95" w14:textId="77777777" w:rsidR="00B96682" w:rsidRPr="004B02EF" w:rsidRDefault="00B96682" w:rsidP="00B96682">
      <w:pPr>
        <w:numPr>
          <w:ilvl w:val="0"/>
          <w:numId w:val="1"/>
        </w:numPr>
        <w:suppressAutoHyphens/>
        <w:ind w:left="1080"/>
        <w:rPr>
          <w:rFonts w:ascii="Times New Roman" w:hAnsi="Times New Roman"/>
          <w:szCs w:val="24"/>
        </w:rPr>
      </w:pPr>
      <w:r w:rsidRPr="004B02EF">
        <w:rPr>
          <w:rFonts w:ascii="Times New Roman" w:hAnsi="Times New Roman"/>
          <w:szCs w:val="24"/>
        </w:rPr>
        <w:t>Contract Clauses</w:t>
      </w:r>
    </w:p>
    <w:p w14:paraId="70D10DDC" w14:textId="77777777" w:rsidR="00B96682" w:rsidRPr="004B02EF" w:rsidRDefault="00B96682" w:rsidP="00B96682">
      <w:pPr>
        <w:numPr>
          <w:ilvl w:val="0"/>
          <w:numId w:val="1"/>
        </w:numPr>
        <w:suppressAutoHyphens/>
        <w:ind w:left="1080"/>
        <w:rPr>
          <w:rFonts w:ascii="Times New Roman" w:hAnsi="Times New Roman"/>
          <w:szCs w:val="24"/>
        </w:rPr>
      </w:pPr>
      <w:r w:rsidRPr="004B02EF">
        <w:rPr>
          <w:rFonts w:ascii="Times New Roman" w:hAnsi="Times New Roman"/>
          <w:szCs w:val="24"/>
        </w:rPr>
        <w:t>Addendum to Contract Clauses - FAR and DOSAR Clauses not Prescribed in Part 12</w:t>
      </w:r>
    </w:p>
    <w:p w14:paraId="1F0D9CBF" w14:textId="77777777" w:rsidR="00B96682" w:rsidRPr="004B02EF" w:rsidRDefault="00B96682" w:rsidP="00B96682">
      <w:pPr>
        <w:numPr>
          <w:ilvl w:val="12"/>
          <w:numId w:val="0"/>
        </w:numPr>
        <w:suppressAutoHyphens/>
        <w:rPr>
          <w:rFonts w:ascii="Times New Roman" w:hAnsi="Times New Roman"/>
          <w:szCs w:val="24"/>
        </w:rPr>
      </w:pPr>
    </w:p>
    <w:p w14:paraId="68430D8C" w14:textId="77777777" w:rsidR="00B96682" w:rsidRPr="004B02EF" w:rsidRDefault="00B96682" w:rsidP="00B96682">
      <w:pPr>
        <w:numPr>
          <w:ilvl w:val="12"/>
          <w:numId w:val="0"/>
        </w:numPr>
        <w:suppressAutoHyphens/>
        <w:rPr>
          <w:rFonts w:ascii="Times New Roman" w:hAnsi="Times New Roman"/>
          <w:szCs w:val="24"/>
        </w:rPr>
      </w:pPr>
      <w:r w:rsidRPr="004B02EF">
        <w:rPr>
          <w:rFonts w:ascii="Times New Roman" w:hAnsi="Times New Roman"/>
          <w:szCs w:val="24"/>
        </w:rPr>
        <w:t>Section 3 - Solicitation Provisions</w:t>
      </w:r>
    </w:p>
    <w:p w14:paraId="6F6B9C9B" w14:textId="77777777" w:rsidR="00B96682" w:rsidRPr="004B02EF" w:rsidRDefault="00B96682" w:rsidP="00B96682">
      <w:pPr>
        <w:numPr>
          <w:ilvl w:val="12"/>
          <w:numId w:val="0"/>
        </w:numPr>
        <w:suppressAutoHyphens/>
        <w:rPr>
          <w:rFonts w:ascii="Times New Roman" w:hAnsi="Times New Roman"/>
          <w:szCs w:val="24"/>
        </w:rPr>
      </w:pPr>
    </w:p>
    <w:p w14:paraId="0E63E3F7" w14:textId="77777777" w:rsidR="00B96682" w:rsidRPr="004B02EF" w:rsidRDefault="00B96682" w:rsidP="00B96682">
      <w:pPr>
        <w:numPr>
          <w:ilvl w:val="0"/>
          <w:numId w:val="1"/>
        </w:numPr>
        <w:suppressAutoHyphens/>
        <w:ind w:left="1080"/>
        <w:rPr>
          <w:rFonts w:ascii="Times New Roman" w:hAnsi="Times New Roman"/>
          <w:szCs w:val="24"/>
        </w:rPr>
      </w:pPr>
      <w:r w:rsidRPr="004B02EF">
        <w:rPr>
          <w:rFonts w:ascii="Times New Roman" w:hAnsi="Times New Roman"/>
          <w:szCs w:val="24"/>
        </w:rPr>
        <w:t>Solicitation Provisions</w:t>
      </w:r>
    </w:p>
    <w:p w14:paraId="292D45BC" w14:textId="77777777" w:rsidR="00B96682" w:rsidRPr="004B02EF" w:rsidRDefault="00B96682" w:rsidP="00B96682">
      <w:pPr>
        <w:numPr>
          <w:ilvl w:val="0"/>
          <w:numId w:val="1"/>
        </w:numPr>
        <w:suppressAutoHyphens/>
        <w:ind w:left="1080"/>
        <w:rPr>
          <w:rFonts w:ascii="Times New Roman" w:hAnsi="Times New Roman"/>
          <w:szCs w:val="24"/>
        </w:rPr>
      </w:pPr>
      <w:r w:rsidRPr="004B02EF">
        <w:rPr>
          <w:rFonts w:ascii="Times New Roman" w:hAnsi="Times New Roman"/>
          <w:szCs w:val="24"/>
        </w:rPr>
        <w:t>Addendum to Solicitation Provisions - FAR and DOSAR Provisions not Prescribed in Part 12</w:t>
      </w:r>
    </w:p>
    <w:p w14:paraId="48D91051" w14:textId="77777777" w:rsidR="00B96682" w:rsidRPr="004B02EF" w:rsidRDefault="00B96682" w:rsidP="00B96682">
      <w:pPr>
        <w:numPr>
          <w:ilvl w:val="12"/>
          <w:numId w:val="0"/>
        </w:numPr>
        <w:suppressAutoHyphens/>
        <w:rPr>
          <w:rFonts w:ascii="Times New Roman" w:hAnsi="Times New Roman"/>
          <w:szCs w:val="24"/>
        </w:rPr>
      </w:pPr>
    </w:p>
    <w:p w14:paraId="4A53D728" w14:textId="77777777" w:rsidR="00B96682" w:rsidRPr="004B02EF" w:rsidRDefault="00B96682" w:rsidP="00B96682">
      <w:pPr>
        <w:numPr>
          <w:ilvl w:val="12"/>
          <w:numId w:val="0"/>
        </w:numPr>
        <w:suppressAutoHyphens/>
        <w:rPr>
          <w:rFonts w:ascii="Times New Roman" w:hAnsi="Times New Roman"/>
          <w:szCs w:val="24"/>
        </w:rPr>
      </w:pPr>
      <w:r w:rsidRPr="004B02EF">
        <w:rPr>
          <w:rFonts w:ascii="Times New Roman" w:hAnsi="Times New Roman"/>
          <w:szCs w:val="24"/>
        </w:rPr>
        <w:t>Section 4 - Evaluation Factors</w:t>
      </w:r>
    </w:p>
    <w:p w14:paraId="0D71EA4F" w14:textId="77777777" w:rsidR="00B96682" w:rsidRPr="004B02EF" w:rsidRDefault="00B96682" w:rsidP="00B96682">
      <w:pPr>
        <w:numPr>
          <w:ilvl w:val="12"/>
          <w:numId w:val="0"/>
        </w:numPr>
        <w:suppressAutoHyphens/>
        <w:rPr>
          <w:rFonts w:ascii="Times New Roman" w:hAnsi="Times New Roman"/>
          <w:szCs w:val="24"/>
        </w:rPr>
      </w:pPr>
    </w:p>
    <w:p w14:paraId="663684D4" w14:textId="77777777" w:rsidR="00B96682" w:rsidRPr="004B02EF" w:rsidRDefault="00B96682" w:rsidP="00B96682">
      <w:pPr>
        <w:numPr>
          <w:ilvl w:val="0"/>
          <w:numId w:val="1"/>
        </w:numPr>
        <w:suppressAutoHyphens/>
        <w:ind w:left="1080"/>
        <w:rPr>
          <w:rFonts w:ascii="Times New Roman" w:hAnsi="Times New Roman"/>
          <w:szCs w:val="24"/>
        </w:rPr>
      </w:pPr>
      <w:r w:rsidRPr="004B02EF">
        <w:rPr>
          <w:rFonts w:ascii="Times New Roman" w:hAnsi="Times New Roman"/>
          <w:szCs w:val="24"/>
        </w:rPr>
        <w:t>Evaluation Factors</w:t>
      </w:r>
    </w:p>
    <w:p w14:paraId="5492B8B1" w14:textId="77777777" w:rsidR="00B96682" w:rsidRPr="004B02EF" w:rsidRDefault="00B96682" w:rsidP="00B96682">
      <w:pPr>
        <w:numPr>
          <w:ilvl w:val="0"/>
          <w:numId w:val="1"/>
        </w:numPr>
        <w:suppressAutoHyphens/>
        <w:ind w:left="1080"/>
        <w:rPr>
          <w:rFonts w:ascii="Times New Roman" w:hAnsi="Times New Roman"/>
          <w:szCs w:val="24"/>
        </w:rPr>
      </w:pPr>
      <w:r w:rsidRPr="004B02EF">
        <w:rPr>
          <w:rFonts w:ascii="Times New Roman" w:hAnsi="Times New Roman"/>
          <w:szCs w:val="24"/>
        </w:rPr>
        <w:t>Addendum to Evaluation Factors - FAR and DOSAR Provisions not Prescribed in Part 12</w:t>
      </w:r>
    </w:p>
    <w:p w14:paraId="1BC44BEC" w14:textId="77777777" w:rsidR="00B96682" w:rsidRPr="004B02EF" w:rsidRDefault="00B96682" w:rsidP="00B96682">
      <w:pPr>
        <w:numPr>
          <w:ilvl w:val="12"/>
          <w:numId w:val="0"/>
        </w:numPr>
        <w:suppressAutoHyphens/>
        <w:rPr>
          <w:rFonts w:ascii="Times New Roman" w:hAnsi="Times New Roman"/>
          <w:szCs w:val="24"/>
        </w:rPr>
      </w:pPr>
    </w:p>
    <w:p w14:paraId="54A16C9B" w14:textId="77777777" w:rsidR="00B96682" w:rsidRPr="004B02EF" w:rsidRDefault="00B96682" w:rsidP="00B96682">
      <w:pPr>
        <w:numPr>
          <w:ilvl w:val="12"/>
          <w:numId w:val="0"/>
        </w:numPr>
        <w:suppressAutoHyphens/>
        <w:rPr>
          <w:rFonts w:ascii="Times New Roman" w:hAnsi="Times New Roman"/>
          <w:szCs w:val="24"/>
        </w:rPr>
      </w:pPr>
      <w:r w:rsidRPr="004B02EF">
        <w:rPr>
          <w:rFonts w:ascii="Times New Roman" w:hAnsi="Times New Roman"/>
          <w:szCs w:val="24"/>
        </w:rPr>
        <w:t>Section 5 - Offeror Representations and Certifications</w:t>
      </w:r>
    </w:p>
    <w:p w14:paraId="4FD06846" w14:textId="77777777" w:rsidR="00B96682" w:rsidRPr="004B02EF" w:rsidRDefault="00B96682" w:rsidP="00B96682">
      <w:pPr>
        <w:numPr>
          <w:ilvl w:val="12"/>
          <w:numId w:val="0"/>
        </w:numPr>
        <w:suppressAutoHyphens/>
        <w:rPr>
          <w:rFonts w:ascii="Times New Roman" w:hAnsi="Times New Roman"/>
          <w:szCs w:val="24"/>
        </w:rPr>
      </w:pPr>
    </w:p>
    <w:p w14:paraId="093D29D6" w14:textId="77777777" w:rsidR="00B96682" w:rsidRPr="004B02EF" w:rsidRDefault="00B96682" w:rsidP="00B96682">
      <w:pPr>
        <w:numPr>
          <w:ilvl w:val="0"/>
          <w:numId w:val="1"/>
        </w:numPr>
        <w:suppressAutoHyphens/>
        <w:ind w:left="1080"/>
        <w:rPr>
          <w:rFonts w:ascii="Times New Roman" w:hAnsi="Times New Roman"/>
          <w:szCs w:val="24"/>
        </w:rPr>
      </w:pPr>
      <w:r w:rsidRPr="004B02EF">
        <w:rPr>
          <w:rFonts w:ascii="Times New Roman" w:hAnsi="Times New Roman"/>
          <w:szCs w:val="24"/>
        </w:rPr>
        <w:t>Offeror Representations and Certifications</w:t>
      </w:r>
    </w:p>
    <w:p w14:paraId="0A7AB982" w14:textId="77777777" w:rsidR="00B96682" w:rsidRPr="004B02EF" w:rsidRDefault="00B96682" w:rsidP="00B96682">
      <w:pPr>
        <w:numPr>
          <w:ilvl w:val="0"/>
          <w:numId w:val="1"/>
        </w:numPr>
        <w:suppressAutoHyphens/>
        <w:ind w:left="1080"/>
        <w:rPr>
          <w:rFonts w:ascii="Times New Roman" w:hAnsi="Times New Roman"/>
          <w:szCs w:val="24"/>
        </w:rPr>
      </w:pPr>
      <w:r w:rsidRPr="004B02EF">
        <w:rPr>
          <w:rFonts w:ascii="Times New Roman" w:hAnsi="Times New Roman"/>
          <w:szCs w:val="24"/>
        </w:rPr>
        <w:t>Addendum to Offeror Representations and Certifications - FAR and DOSAR Provisions not Prescribed in Part 12</w:t>
      </w:r>
    </w:p>
    <w:p w14:paraId="212B5DA3" w14:textId="77777777" w:rsidR="00B96682" w:rsidRPr="0079049D" w:rsidRDefault="00B96682" w:rsidP="00B96682">
      <w:pPr>
        <w:numPr>
          <w:ilvl w:val="12"/>
          <w:numId w:val="0"/>
        </w:numPr>
        <w:suppressAutoHyphens/>
        <w:jc w:val="center"/>
        <w:rPr>
          <w:rFonts w:ascii="Times New Roman" w:hAnsi="Times New Roman"/>
          <w:b/>
          <w:szCs w:val="24"/>
        </w:rPr>
      </w:pPr>
      <w:r w:rsidRPr="004B02EF">
        <w:rPr>
          <w:rFonts w:ascii="Times New Roman" w:hAnsi="Times New Roman"/>
          <w:szCs w:val="24"/>
        </w:rPr>
        <w:br w:type="page"/>
      </w:r>
      <w:r w:rsidRPr="0079049D">
        <w:rPr>
          <w:rFonts w:ascii="Times New Roman" w:hAnsi="Times New Roman"/>
          <w:b/>
          <w:szCs w:val="24"/>
        </w:rPr>
        <w:lastRenderedPageBreak/>
        <w:t>SECTION 1 - THE SCHEDULE</w:t>
      </w:r>
    </w:p>
    <w:p w14:paraId="17B3EC8A" w14:textId="77777777" w:rsidR="00B96682" w:rsidRPr="0079049D" w:rsidRDefault="00B96682" w:rsidP="00B96682">
      <w:pPr>
        <w:numPr>
          <w:ilvl w:val="12"/>
          <w:numId w:val="0"/>
        </w:numPr>
        <w:suppressAutoHyphens/>
        <w:jc w:val="center"/>
        <w:rPr>
          <w:rFonts w:ascii="Times New Roman" w:hAnsi="Times New Roman"/>
          <w:b/>
          <w:szCs w:val="24"/>
        </w:rPr>
      </w:pPr>
      <w:r w:rsidRPr="0079049D">
        <w:rPr>
          <w:rFonts w:ascii="Times New Roman" w:hAnsi="Times New Roman"/>
          <w:b/>
          <w:szCs w:val="24"/>
        </w:rPr>
        <w:t>CONTINUATION TO SF-1449</w:t>
      </w:r>
    </w:p>
    <w:p w14:paraId="6C86380E" w14:textId="0D3A7E0B" w:rsidR="00B96682" w:rsidRPr="004F37C2" w:rsidRDefault="00B96682" w:rsidP="00B96682">
      <w:pPr>
        <w:numPr>
          <w:ilvl w:val="12"/>
          <w:numId w:val="0"/>
        </w:numPr>
        <w:suppressAutoHyphens/>
        <w:jc w:val="center"/>
        <w:rPr>
          <w:rFonts w:ascii="Times New Roman" w:hAnsi="Times New Roman"/>
          <w:b/>
          <w:szCs w:val="24"/>
        </w:rPr>
      </w:pPr>
      <w:r w:rsidRPr="004F37C2">
        <w:rPr>
          <w:rFonts w:ascii="Times New Roman" w:hAnsi="Times New Roman"/>
          <w:b/>
          <w:szCs w:val="24"/>
        </w:rPr>
        <w:t xml:space="preserve">RFQ NUMBER </w:t>
      </w:r>
      <w:r w:rsidR="00402603" w:rsidRPr="00402603">
        <w:rPr>
          <w:rFonts w:ascii="Times New Roman" w:hAnsi="Times New Roman"/>
          <w:b/>
          <w:szCs w:val="24"/>
        </w:rPr>
        <w:t>19SU4022Q0007</w:t>
      </w:r>
    </w:p>
    <w:p w14:paraId="74216DB0" w14:textId="77777777" w:rsidR="00B96682" w:rsidRPr="0079049D" w:rsidRDefault="00B96682" w:rsidP="00B96682">
      <w:pPr>
        <w:numPr>
          <w:ilvl w:val="12"/>
          <w:numId w:val="0"/>
        </w:numPr>
        <w:suppressAutoHyphens/>
        <w:jc w:val="center"/>
        <w:rPr>
          <w:rFonts w:ascii="Times New Roman" w:hAnsi="Times New Roman"/>
          <w:b/>
          <w:szCs w:val="24"/>
        </w:rPr>
      </w:pPr>
      <w:r w:rsidRPr="0079049D">
        <w:rPr>
          <w:rFonts w:ascii="Times New Roman" w:hAnsi="Times New Roman"/>
          <w:b/>
          <w:szCs w:val="24"/>
        </w:rPr>
        <w:t xml:space="preserve"> PRICES</w:t>
      </w:r>
      <w:r>
        <w:rPr>
          <w:rFonts w:ascii="Times New Roman" w:hAnsi="Times New Roman"/>
          <w:b/>
          <w:szCs w:val="24"/>
        </w:rPr>
        <w:t>,</w:t>
      </w:r>
      <w:r w:rsidRPr="0079049D">
        <w:rPr>
          <w:rFonts w:ascii="Times New Roman" w:hAnsi="Times New Roman"/>
          <w:b/>
          <w:szCs w:val="24"/>
        </w:rPr>
        <w:t xml:space="preserve"> BLOCK 23 </w:t>
      </w:r>
    </w:p>
    <w:p w14:paraId="4179FBD6" w14:textId="77777777" w:rsidR="00B96682" w:rsidRPr="004B02EF" w:rsidRDefault="00B96682" w:rsidP="00B9668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7FBF272A" w14:textId="77777777" w:rsidR="00B96682" w:rsidRPr="004B02EF" w:rsidRDefault="00B96682" w:rsidP="00B9668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B02EF">
        <w:rPr>
          <w:rFonts w:ascii="Times New Roman" w:hAnsi="Times New Roman"/>
          <w:szCs w:val="24"/>
        </w:rPr>
        <w:t>1.0</w:t>
      </w:r>
      <w:r w:rsidRPr="004B02EF">
        <w:rPr>
          <w:rFonts w:ascii="Times New Roman" w:hAnsi="Times New Roman"/>
          <w:szCs w:val="24"/>
        </w:rPr>
        <w:tab/>
        <w:t>Description</w:t>
      </w:r>
    </w:p>
    <w:p w14:paraId="634E8212" w14:textId="77777777" w:rsidR="00B96682" w:rsidRPr="004B02EF" w:rsidRDefault="00B96682" w:rsidP="00B9668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55E0EAA4" w14:textId="36E26ED7" w:rsidR="00B96682" w:rsidRPr="007D77D8" w:rsidRDefault="00B96682" w:rsidP="00B9668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4B02EF">
        <w:rPr>
          <w:rFonts w:ascii="Times New Roman" w:hAnsi="Times New Roman"/>
          <w:szCs w:val="24"/>
        </w:rPr>
        <w:t>The Contractor shall provide travel management services to the U.S. Embassy</w:t>
      </w:r>
      <w:r>
        <w:rPr>
          <w:rFonts w:ascii="Times New Roman" w:hAnsi="Times New Roman"/>
          <w:szCs w:val="24"/>
        </w:rPr>
        <w:t xml:space="preserve"> </w:t>
      </w:r>
      <w:r w:rsidRPr="005A57A3">
        <w:rPr>
          <w:rFonts w:ascii="Times New Roman" w:hAnsi="Times New Roman"/>
          <w:szCs w:val="24"/>
        </w:rPr>
        <w:t>Khartoum</w:t>
      </w:r>
      <w:r>
        <w:rPr>
          <w:rFonts w:ascii="Times New Roman" w:hAnsi="Times New Roman"/>
          <w:b/>
          <w:i/>
          <w:szCs w:val="24"/>
        </w:rPr>
        <w:t xml:space="preserve">, </w:t>
      </w:r>
      <w:r w:rsidRPr="004B02EF">
        <w:rPr>
          <w:rFonts w:ascii="Times New Roman" w:hAnsi="Times New Roman"/>
          <w:szCs w:val="24"/>
        </w:rPr>
        <w:t xml:space="preserve">as described in this solicitation.  The contract type is </w:t>
      </w:r>
      <w:r w:rsidR="00FD1505" w:rsidRPr="004B02EF">
        <w:rPr>
          <w:rFonts w:ascii="Times New Roman" w:hAnsi="Times New Roman"/>
          <w:szCs w:val="24"/>
        </w:rPr>
        <w:t>requirements</w:t>
      </w:r>
      <w:r w:rsidRPr="004B02EF">
        <w:rPr>
          <w:rFonts w:ascii="Times New Roman" w:hAnsi="Times New Roman"/>
          <w:szCs w:val="24"/>
        </w:rPr>
        <w:t xml:space="preserve"> type contract for all travel management services required by the agencies set forth in Section 1, paragraph 27.0.  The contract will be for a one-year period from the date to start services, set forth in the Notice to </w:t>
      </w:r>
      <w:r w:rsidRPr="007D77D8">
        <w:rPr>
          <w:rFonts w:ascii="Times New Roman" w:hAnsi="Times New Roman"/>
          <w:szCs w:val="24"/>
        </w:rPr>
        <w:t xml:space="preserve">Proceed, with four one-year options to renew.  </w:t>
      </w:r>
    </w:p>
    <w:p w14:paraId="30968A51" w14:textId="77777777" w:rsidR="00B96682" w:rsidRDefault="00B96682" w:rsidP="00B9668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1A451F1E" w14:textId="77777777" w:rsidR="00B96682" w:rsidRPr="004B02EF" w:rsidRDefault="00B96682" w:rsidP="00B9668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2</w:t>
      </w:r>
      <w:r w:rsidRPr="004B02EF">
        <w:rPr>
          <w:rFonts w:ascii="Times New Roman" w:hAnsi="Times New Roman"/>
          <w:szCs w:val="24"/>
        </w:rPr>
        <w:t>.0</w:t>
      </w:r>
      <w:r w:rsidRPr="004B02EF">
        <w:rPr>
          <w:rFonts w:ascii="Times New Roman" w:hAnsi="Times New Roman"/>
          <w:szCs w:val="24"/>
        </w:rPr>
        <w:tab/>
      </w:r>
      <w:r w:rsidRPr="007D77D8">
        <w:rPr>
          <w:rFonts w:ascii="Times New Roman" w:hAnsi="Times New Roman"/>
          <w:szCs w:val="24"/>
        </w:rPr>
        <w:t>Transaction Fees and Commission Refund Process</w:t>
      </w:r>
    </w:p>
    <w:p w14:paraId="68C785A2" w14:textId="77777777" w:rsidR="00B96682" w:rsidRPr="007D77D8" w:rsidRDefault="00B96682" w:rsidP="00B96682">
      <w:pPr>
        <w:pStyle w:val="IndexHeading"/>
        <w:numPr>
          <w:ilvl w:val="12"/>
          <w:numId w:val="0"/>
        </w:numPr>
        <w:rPr>
          <w:rFonts w:ascii="Times New Roman" w:hAnsi="Times New Roman"/>
          <w:szCs w:val="24"/>
        </w:rPr>
      </w:pPr>
    </w:p>
    <w:p w14:paraId="495E797C" w14:textId="77777777" w:rsidR="00B96682" w:rsidRPr="004B02EF" w:rsidRDefault="00B96682" w:rsidP="00B96682">
      <w:pPr>
        <w:ind w:left="720" w:hanging="720"/>
        <w:rPr>
          <w:rFonts w:ascii="Times New Roman" w:hAnsi="Times New Roman"/>
          <w:szCs w:val="24"/>
        </w:rPr>
      </w:pPr>
      <w:r w:rsidRPr="007D77D8">
        <w:rPr>
          <w:rFonts w:ascii="Times New Roman" w:hAnsi="Times New Roman"/>
          <w:color w:val="000000"/>
          <w:szCs w:val="24"/>
        </w:rPr>
        <w:t>2.1</w:t>
      </w:r>
      <w:r w:rsidRPr="007D77D8">
        <w:rPr>
          <w:rFonts w:ascii="Times New Roman" w:hAnsi="Times New Roman"/>
          <w:color w:val="000000"/>
          <w:szCs w:val="24"/>
        </w:rPr>
        <w:tab/>
        <w:t>Transaction Fee</w:t>
      </w:r>
      <w:r>
        <w:rPr>
          <w:rFonts w:ascii="Times New Roman" w:hAnsi="Times New Roman"/>
          <w:color w:val="000000"/>
          <w:szCs w:val="24"/>
        </w:rPr>
        <w:t xml:space="preserve">. </w:t>
      </w:r>
      <w:r w:rsidRPr="004B02EF">
        <w:rPr>
          <w:rFonts w:ascii="Times New Roman" w:hAnsi="Times New Roman"/>
          <w:color w:val="000000"/>
          <w:szCs w:val="24"/>
        </w:rPr>
        <w:t xml:space="preserve">The Government shall pay the Contractor a transaction fee based on a fixed rate per transaction. </w:t>
      </w:r>
      <w:r w:rsidRPr="004B02EF">
        <w:rPr>
          <w:rFonts w:ascii="Times New Roman" w:hAnsi="Times New Roman"/>
          <w:szCs w:val="24"/>
        </w:rPr>
        <w:t>See also Section 1</w:t>
      </w:r>
      <w:r w:rsidRPr="004B02EF">
        <w:rPr>
          <w:rFonts w:ascii="Times New Roman" w:hAnsi="Times New Roman"/>
          <w:b/>
          <w:i/>
          <w:szCs w:val="24"/>
        </w:rPr>
        <w:t xml:space="preserve">, </w:t>
      </w:r>
      <w:r w:rsidRPr="004B02EF">
        <w:rPr>
          <w:rFonts w:ascii="Times New Roman" w:hAnsi="Times New Roman"/>
          <w:szCs w:val="24"/>
        </w:rPr>
        <w:t>continuation of block 20, paragraph 2.0, Definitions, and paragraph 17.0 for further information on handling of transaction fees.  See also paragraph 15.0 for a further description of Government Travel Charge Card, Centrally Billed Account (CBA), and Government Travel Request (GTR) sales.</w:t>
      </w:r>
    </w:p>
    <w:p w14:paraId="48675786" w14:textId="77777777" w:rsidR="00B96682" w:rsidRPr="004B02EF" w:rsidRDefault="00B96682" w:rsidP="00B96682">
      <w:pPr>
        <w:ind w:left="1440"/>
        <w:rPr>
          <w:rFonts w:ascii="Times New Roman" w:hAnsi="Times New Roman"/>
          <w:szCs w:val="24"/>
        </w:rPr>
      </w:pPr>
    </w:p>
    <w:p w14:paraId="3F95827A" w14:textId="77777777" w:rsidR="00B96682" w:rsidRPr="004B02EF" w:rsidRDefault="00B96682" w:rsidP="00B96682">
      <w:pPr>
        <w:rPr>
          <w:rFonts w:ascii="Times New Roman" w:hAnsi="Times New Roman"/>
          <w:szCs w:val="24"/>
        </w:rPr>
      </w:pPr>
      <w:r w:rsidRPr="004B02EF">
        <w:rPr>
          <w:rFonts w:ascii="Times New Roman" w:hAnsi="Times New Roman"/>
          <w:szCs w:val="24"/>
        </w:rPr>
        <w:t>2.2</w:t>
      </w:r>
      <w:r>
        <w:rPr>
          <w:rFonts w:ascii="Times New Roman" w:hAnsi="Times New Roman"/>
          <w:szCs w:val="24"/>
        </w:rPr>
        <w:tab/>
      </w:r>
      <w:r w:rsidRPr="004B02EF">
        <w:rPr>
          <w:rFonts w:ascii="Times New Roman" w:hAnsi="Times New Roman"/>
          <w:szCs w:val="24"/>
        </w:rPr>
        <w:t>Reserved</w:t>
      </w:r>
    </w:p>
    <w:p w14:paraId="65BB5125" w14:textId="77777777" w:rsidR="00B96682" w:rsidRPr="004B02EF" w:rsidRDefault="00B96682" w:rsidP="00B96682">
      <w:pPr>
        <w:numPr>
          <w:ilvl w:val="12"/>
          <w:numId w:val="0"/>
        </w:numPr>
        <w:ind w:firstLine="720"/>
        <w:rPr>
          <w:rFonts w:ascii="Times New Roman" w:hAnsi="Times New Roman"/>
          <w:szCs w:val="24"/>
        </w:rPr>
      </w:pPr>
    </w:p>
    <w:p w14:paraId="5E24D593" w14:textId="77777777" w:rsidR="00B96682" w:rsidRDefault="00B96682" w:rsidP="00B96682">
      <w:pPr>
        <w:numPr>
          <w:ilvl w:val="12"/>
          <w:numId w:val="0"/>
        </w:numPr>
        <w:rPr>
          <w:rFonts w:ascii="Times New Roman" w:hAnsi="Times New Roman"/>
          <w:szCs w:val="24"/>
        </w:rPr>
      </w:pPr>
      <w:r>
        <w:rPr>
          <w:rFonts w:ascii="Times New Roman" w:hAnsi="Times New Roman"/>
          <w:szCs w:val="24"/>
        </w:rPr>
        <w:t>2.3</w:t>
      </w:r>
      <w:r w:rsidRPr="004B02EF">
        <w:rPr>
          <w:rFonts w:ascii="Times New Roman" w:hAnsi="Times New Roman"/>
          <w:szCs w:val="24"/>
        </w:rPr>
        <w:tab/>
        <w:t>Pricing</w:t>
      </w:r>
    </w:p>
    <w:p w14:paraId="46226023" w14:textId="77777777" w:rsidR="00B96682" w:rsidRDefault="00B96682" w:rsidP="00B96682">
      <w:pPr>
        <w:numPr>
          <w:ilvl w:val="12"/>
          <w:numId w:val="0"/>
        </w:numPr>
        <w:rPr>
          <w:rFonts w:ascii="Times New Roman" w:hAnsi="Times New Roman"/>
          <w:szCs w:val="24"/>
        </w:rPr>
      </w:pPr>
    </w:p>
    <w:p w14:paraId="2FCF0298" w14:textId="77777777" w:rsidR="00B96682" w:rsidRDefault="00B96682" w:rsidP="00B96682">
      <w:pPr>
        <w:numPr>
          <w:ilvl w:val="12"/>
          <w:numId w:val="0"/>
        </w:numPr>
        <w:rPr>
          <w:rFonts w:ascii="Times New Roman" w:hAnsi="Times New Roman"/>
          <w:szCs w:val="24"/>
        </w:rPr>
      </w:pPr>
    </w:p>
    <w:p w14:paraId="33A35FEE" w14:textId="77777777" w:rsidR="00B96682" w:rsidRDefault="00B96682" w:rsidP="00B96682">
      <w:pPr>
        <w:pStyle w:val="ListParagraph"/>
        <w:numPr>
          <w:ilvl w:val="0"/>
          <w:numId w:val="45"/>
        </w:numPr>
        <w:rPr>
          <w:rFonts w:ascii="Times New Roman" w:hAnsi="Times New Roman"/>
          <w:snapToGrid w:val="0"/>
          <w:sz w:val="24"/>
          <w:szCs w:val="24"/>
        </w:rPr>
      </w:pPr>
      <w:r w:rsidRPr="00802C74">
        <w:rPr>
          <w:rFonts w:ascii="Times New Roman" w:hAnsi="Times New Roman"/>
          <w:snapToGrid w:val="0"/>
          <w:sz w:val="24"/>
          <w:szCs w:val="24"/>
        </w:rPr>
        <w:t>VALUE ADDED TAX.  Value Added Tax (VAT) is not included in the CLIN rates.  Instead, it will be priced as a separate Line Item in the contract and on Invoices.  Local law dictates the portion of the contract price that is subject to VAT; this percentage is multiplied only against that portion.  It is reflected for each performance period.  The portions of the solicitation subject to VAT</w:t>
      </w:r>
    </w:p>
    <w:p w14:paraId="1DA3F7B8" w14:textId="77777777" w:rsidR="00B96682" w:rsidRDefault="00B96682" w:rsidP="00B96682">
      <w:pPr>
        <w:rPr>
          <w:rFonts w:ascii="Times New Roman" w:hAnsi="Times New Roman"/>
          <w:szCs w:val="24"/>
        </w:rPr>
      </w:pPr>
    </w:p>
    <w:p w14:paraId="3663018C" w14:textId="77777777" w:rsidR="00B96682" w:rsidRDefault="00B96682" w:rsidP="00B96682">
      <w:pPr>
        <w:rPr>
          <w:rFonts w:ascii="Times New Roman" w:hAnsi="Times New Roman"/>
          <w:szCs w:val="24"/>
        </w:rPr>
      </w:pPr>
    </w:p>
    <w:p w14:paraId="0F3F1814" w14:textId="77777777" w:rsidR="00B96682" w:rsidRDefault="00B96682" w:rsidP="00B96682">
      <w:pPr>
        <w:rPr>
          <w:rFonts w:ascii="Times New Roman" w:hAnsi="Times New Roman"/>
          <w:szCs w:val="24"/>
        </w:rPr>
      </w:pPr>
    </w:p>
    <w:p w14:paraId="028B5DEF" w14:textId="77777777" w:rsidR="00B96682" w:rsidRDefault="00B96682" w:rsidP="00B96682">
      <w:pPr>
        <w:rPr>
          <w:rFonts w:ascii="Times New Roman" w:hAnsi="Times New Roman"/>
          <w:szCs w:val="24"/>
        </w:rPr>
      </w:pPr>
    </w:p>
    <w:p w14:paraId="379F42D0" w14:textId="77777777" w:rsidR="00B96682" w:rsidRDefault="00B96682" w:rsidP="00B96682">
      <w:pPr>
        <w:rPr>
          <w:rFonts w:ascii="Times New Roman" w:hAnsi="Times New Roman"/>
          <w:szCs w:val="24"/>
        </w:rPr>
      </w:pPr>
    </w:p>
    <w:p w14:paraId="73D2E6C0" w14:textId="77777777" w:rsidR="00B96682" w:rsidRDefault="00B96682" w:rsidP="00B96682">
      <w:pPr>
        <w:rPr>
          <w:rFonts w:ascii="Times New Roman" w:hAnsi="Times New Roman"/>
          <w:szCs w:val="24"/>
        </w:rPr>
      </w:pPr>
    </w:p>
    <w:p w14:paraId="7CEB45A3" w14:textId="77777777" w:rsidR="00B96682" w:rsidRDefault="00B96682" w:rsidP="00B96682">
      <w:pPr>
        <w:rPr>
          <w:rFonts w:ascii="Times New Roman" w:hAnsi="Times New Roman"/>
          <w:szCs w:val="24"/>
        </w:rPr>
      </w:pPr>
    </w:p>
    <w:p w14:paraId="68DB8203" w14:textId="77777777" w:rsidR="00B96682" w:rsidRDefault="00B96682" w:rsidP="00B96682">
      <w:pPr>
        <w:rPr>
          <w:rFonts w:ascii="Times New Roman" w:hAnsi="Times New Roman"/>
          <w:szCs w:val="24"/>
        </w:rPr>
      </w:pPr>
    </w:p>
    <w:p w14:paraId="48179A69" w14:textId="77777777" w:rsidR="00B96682" w:rsidRDefault="00B96682" w:rsidP="00B96682">
      <w:pPr>
        <w:rPr>
          <w:rFonts w:ascii="Times New Roman" w:hAnsi="Times New Roman"/>
          <w:szCs w:val="24"/>
        </w:rPr>
      </w:pPr>
    </w:p>
    <w:p w14:paraId="4C8B8882" w14:textId="77777777" w:rsidR="00B96682" w:rsidRDefault="00B96682" w:rsidP="00B96682">
      <w:pPr>
        <w:rPr>
          <w:rFonts w:ascii="Times New Roman" w:hAnsi="Times New Roman"/>
          <w:szCs w:val="24"/>
        </w:rPr>
      </w:pPr>
    </w:p>
    <w:p w14:paraId="2000BF51" w14:textId="77777777" w:rsidR="00B96682" w:rsidRDefault="00B96682" w:rsidP="00B96682">
      <w:pPr>
        <w:rPr>
          <w:rFonts w:ascii="Times New Roman" w:hAnsi="Times New Roman"/>
          <w:szCs w:val="24"/>
        </w:rPr>
      </w:pPr>
    </w:p>
    <w:p w14:paraId="57B842F7" w14:textId="77777777" w:rsidR="00B96682" w:rsidRDefault="00B96682" w:rsidP="00B96682">
      <w:pPr>
        <w:rPr>
          <w:rFonts w:ascii="Times New Roman" w:hAnsi="Times New Roman"/>
          <w:szCs w:val="24"/>
        </w:rPr>
      </w:pPr>
    </w:p>
    <w:p w14:paraId="52EDF4F1" w14:textId="77777777" w:rsidR="00B96682" w:rsidRPr="00802C74" w:rsidRDefault="00B96682" w:rsidP="00B96682">
      <w:pPr>
        <w:rPr>
          <w:rFonts w:ascii="Times New Roman" w:hAnsi="Times New Roman"/>
          <w:szCs w:val="24"/>
        </w:rPr>
      </w:pPr>
    </w:p>
    <w:p w14:paraId="0DDA9B05" w14:textId="77777777" w:rsidR="00B96682" w:rsidRDefault="00B96682" w:rsidP="00B96682">
      <w:pPr>
        <w:rPr>
          <w:rFonts w:ascii="Times New Roman" w:hAnsi="Times New Roman"/>
          <w:szCs w:val="24"/>
        </w:rPr>
      </w:pPr>
    </w:p>
    <w:tbl>
      <w:tblPr>
        <w:tblpPr w:leftFromText="180" w:rightFromText="180" w:vertAnchor="text" w:horzAnchor="margin" w:tblpY="92"/>
        <w:tblW w:w="892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898"/>
        <w:gridCol w:w="1170"/>
        <w:gridCol w:w="1260"/>
        <w:gridCol w:w="1260"/>
        <w:gridCol w:w="1170"/>
        <w:gridCol w:w="1170"/>
      </w:tblGrid>
      <w:tr w:rsidR="00B96682" w:rsidRPr="004B02EF" w14:paraId="23199E38" w14:textId="77777777" w:rsidTr="00761941">
        <w:trPr>
          <w:trHeight w:val="663"/>
          <w:tblHeader/>
        </w:trPr>
        <w:tc>
          <w:tcPr>
            <w:tcW w:w="2898" w:type="dxa"/>
            <w:vAlign w:val="bottom"/>
          </w:tcPr>
          <w:p w14:paraId="1679BDA6" w14:textId="77777777" w:rsidR="00B96682" w:rsidRPr="004B02EF" w:rsidRDefault="00B96682" w:rsidP="00761941">
            <w:pPr>
              <w:pStyle w:val="LeftFlush"/>
              <w:spacing w:after="0" w:line="240" w:lineRule="auto"/>
              <w:rPr>
                <w:rFonts w:ascii="Times New Roman" w:hAnsi="Times New Roman"/>
                <w:color w:val="FF0000"/>
                <w:sz w:val="24"/>
                <w:szCs w:val="24"/>
              </w:rPr>
            </w:pPr>
            <w:r w:rsidRPr="004B02EF">
              <w:rPr>
                <w:rFonts w:ascii="Times New Roman" w:hAnsi="Times New Roman"/>
                <w:color w:val="000000"/>
                <w:sz w:val="24"/>
                <w:szCs w:val="24"/>
              </w:rPr>
              <w:lastRenderedPageBreak/>
              <w:t>Transaction Description</w:t>
            </w:r>
          </w:p>
        </w:tc>
        <w:tc>
          <w:tcPr>
            <w:tcW w:w="1170" w:type="dxa"/>
            <w:vAlign w:val="bottom"/>
          </w:tcPr>
          <w:p w14:paraId="576D50EF" w14:textId="77777777" w:rsidR="00B96682" w:rsidRPr="004B02EF" w:rsidRDefault="00B96682" w:rsidP="00761941">
            <w:pPr>
              <w:pStyle w:val="Heading1"/>
              <w:spacing w:line="240" w:lineRule="auto"/>
              <w:jc w:val="left"/>
              <w:rPr>
                <w:rFonts w:ascii="Times New Roman" w:hAnsi="Times New Roman"/>
                <w:b w:val="0"/>
                <w:color w:val="000000"/>
                <w:szCs w:val="24"/>
              </w:rPr>
            </w:pPr>
            <w:r w:rsidRPr="004B02EF">
              <w:rPr>
                <w:rFonts w:ascii="Times New Roman" w:hAnsi="Times New Roman"/>
                <w:b w:val="0"/>
                <w:color w:val="000000"/>
                <w:szCs w:val="24"/>
                <w:u w:val="none"/>
              </w:rPr>
              <w:t>Base Period</w:t>
            </w:r>
          </w:p>
        </w:tc>
        <w:tc>
          <w:tcPr>
            <w:tcW w:w="1260" w:type="dxa"/>
            <w:vAlign w:val="bottom"/>
          </w:tcPr>
          <w:p w14:paraId="17C6D38B" w14:textId="77777777" w:rsidR="00B96682" w:rsidRPr="004B02EF" w:rsidRDefault="00B96682" w:rsidP="00761941">
            <w:pPr>
              <w:rPr>
                <w:rFonts w:ascii="Times New Roman" w:hAnsi="Times New Roman"/>
                <w:color w:val="000000"/>
                <w:szCs w:val="24"/>
              </w:rPr>
            </w:pPr>
            <w:r w:rsidRPr="004B02EF">
              <w:rPr>
                <w:rFonts w:ascii="Times New Roman" w:hAnsi="Times New Roman"/>
                <w:color w:val="000000"/>
                <w:szCs w:val="24"/>
              </w:rPr>
              <w:t xml:space="preserve">Option </w:t>
            </w:r>
          </w:p>
          <w:p w14:paraId="41AE327E" w14:textId="77777777" w:rsidR="00B96682" w:rsidRPr="004B02EF" w:rsidRDefault="00B96682" w:rsidP="00761941">
            <w:pPr>
              <w:rPr>
                <w:rFonts w:ascii="Times New Roman" w:hAnsi="Times New Roman"/>
                <w:color w:val="000000"/>
                <w:szCs w:val="24"/>
              </w:rPr>
            </w:pPr>
            <w:r w:rsidRPr="004B02EF">
              <w:rPr>
                <w:rFonts w:ascii="Times New Roman" w:hAnsi="Times New Roman"/>
                <w:color w:val="000000"/>
                <w:szCs w:val="24"/>
              </w:rPr>
              <w:t>Period 1</w:t>
            </w:r>
          </w:p>
        </w:tc>
        <w:tc>
          <w:tcPr>
            <w:tcW w:w="1260" w:type="dxa"/>
            <w:vAlign w:val="bottom"/>
          </w:tcPr>
          <w:p w14:paraId="52D3F20D" w14:textId="77777777" w:rsidR="00B96682" w:rsidRPr="004B02EF" w:rsidRDefault="00B96682" w:rsidP="00761941">
            <w:pPr>
              <w:rPr>
                <w:rFonts w:ascii="Times New Roman" w:hAnsi="Times New Roman"/>
                <w:color w:val="000000"/>
                <w:szCs w:val="24"/>
              </w:rPr>
            </w:pPr>
            <w:r w:rsidRPr="004B02EF">
              <w:rPr>
                <w:rFonts w:ascii="Times New Roman" w:hAnsi="Times New Roman"/>
                <w:color w:val="000000"/>
                <w:szCs w:val="24"/>
              </w:rPr>
              <w:t xml:space="preserve">Option </w:t>
            </w:r>
          </w:p>
          <w:p w14:paraId="27F9B43E" w14:textId="77777777" w:rsidR="00B96682" w:rsidRPr="004B02EF" w:rsidRDefault="00B96682" w:rsidP="00761941">
            <w:pPr>
              <w:rPr>
                <w:rFonts w:ascii="Times New Roman" w:hAnsi="Times New Roman"/>
                <w:color w:val="000000"/>
                <w:szCs w:val="24"/>
              </w:rPr>
            </w:pPr>
            <w:r w:rsidRPr="004B02EF">
              <w:rPr>
                <w:rFonts w:ascii="Times New Roman" w:hAnsi="Times New Roman"/>
                <w:color w:val="000000"/>
                <w:szCs w:val="24"/>
              </w:rPr>
              <w:t>Period 2</w:t>
            </w:r>
          </w:p>
        </w:tc>
        <w:tc>
          <w:tcPr>
            <w:tcW w:w="1170" w:type="dxa"/>
            <w:vAlign w:val="bottom"/>
          </w:tcPr>
          <w:p w14:paraId="318467FF" w14:textId="77777777" w:rsidR="00B96682" w:rsidRPr="004B02EF" w:rsidRDefault="00B96682" w:rsidP="00761941">
            <w:pPr>
              <w:rPr>
                <w:rFonts w:ascii="Times New Roman" w:hAnsi="Times New Roman"/>
                <w:color w:val="000000"/>
                <w:szCs w:val="24"/>
              </w:rPr>
            </w:pPr>
            <w:r w:rsidRPr="004B02EF">
              <w:rPr>
                <w:rFonts w:ascii="Times New Roman" w:hAnsi="Times New Roman"/>
                <w:color w:val="000000"/>
                <w:szCs w:val="24"/>
              </w:rPr>
              <w:t>Option</w:t>
            </w:r>
          </w:p>
          <w:p w14:paraId="3F966153" w14:textId="77777777" w:rsidR="00B96682" w:rsidRPr="004B02EF" w:rsidRDefault="00B96682" w:rsidP="00761941">
            <w:pPr>
              <w:rPr>
                <w:rFonts w:ascii="Times New Roman" w:hAnsi="Times New Roman"/>
                <w:color w:val="000000"/>
                <w:szCs w:val="24"/>
              </w:rPr>
            </w:pPr>
            <w:r w:rsidRPr="004B02EF">
              <w:rPr>
                <w:rFonts w:ascii="Times New Roman" w:hAnsi="Times New Roman"/>
                <w:color w:val="000000"/>
                <w:szCs w:val="24"/>
              </w:rPr>
              <w:t>Period 3</w:t>
            </w:r>
          </w:p>
        </w:tc>
        <w:tc>
          <w:tcPr>
            <w:tcW w:w="1170" w:type="dxa"/>
            <w:vAlign w:val="bottom"/>
          </w:tcPr>
          <w:p w14:paraId="07209621" w14:textId="77777777" w:rsidR="00B96682" w:rsidRPr="004B02EF" w:rsidRDefault="00B96682" w:rsidP="00761941">
            <w:pPr>
              <w:rPr>
                <w:rFonts w:ascii="Times New Roman" w:hAnsi="Times New Roman"/>
                <w:color w:val="000000"/>
                <w:szCs w:val="24"/>
              </w:rPr>
            </w:pPr>
            <w:r w:rsidRPr="004B02EF">
              <w:rPr>
                <w:rFonts w:ascii="Times New Roman" w:hAnsi="Times New Roman"/>
                <w:color w:val="000000"/>
                <w:szCs w:val="24"/>
              </w:rPr>
              <w:t xml:space="preserve">Option </w:t>
            </w:r>
          </w:p>
          <w:p w14:paraId="082C35D3" w14:textId="77777777" w:rsidR="00B96682" w:rsidRPr="004B02EF" w:rsidRDefault="00B96682" w:rsidP="00761941">
            <w:pPr>
              <w:rPr>
                <w:rFonts w:ascii="Times New Roman" w:hAnsi="Times New Roman"/>
                <w:color w:val="000000"/>
                <w:szCs w:val="24"/>
              </w:rPr>
            </w:pPr>
            <w:r w:rsidRPr="004B02EF">
              <w:rPr>
                <w:rFonts w:ascii="Times New Roman" w:hAnsi="Times New Roman"/>
                <w:color w:val="000000"/>
                <w:szCs w:val="24"/>
              </w:rPr>
              <w:t>Period 4</w:t>
            </w:r>
          </w:p>
        </w:tc>
      </w:tr>
      <w:tr w:rsidR="00B96682" w:rsidRPr="004B02EF" w14:paraId="2CFED20A" w14:textId="77777777" w:rsidTr="00761941">
        <w:trPr>
          <w:trHeight w:val="570"/>
          <w:tblHeader/>
        </w:trPr>
        <w:tc>
          <w:tcPr>
            <w:tcW w:w="2898" w:type="dxa"/>
            <w:vAlign w:val="bottom"/>
          </w:tcPr>
          <w:p w14:paraId="28D79786" w14:textId="77777777" w:rsidR="00B96682" w:rsidRPr="004B02EF" w:rsidRDefault="00B96682" w:rsidP="00761941">
            <w:pPr>
              <w:rPr>
                <w:rFonts w:ascii="Times New Roman" w:hAnsi="Times New Roman"/>
                <w:color w:val="000000"/>
                <w:szCs w:val="24"/>
              </w:rPr>
            </w:pPr>
            <w:r w:rsidRPr="004B02EF">
              <w:rPr>
                <w:rFonts w:ascii="Times New Roman" w:hAnsi="Times New Roman"/>
                <w:color w:val="000000"/>
                <w:szCs w:val="24"/>
              </w:rPr>
              <w:t xml:space="preserve">On-site Services - Domestic/International </w:t>
            </w:r>
          </w:p>
          <w:p w14:paraId="71DCA699" w14:textId="77777777" w:rsidR="00B96682" w:rsidRPr="004B02EF" w:rsidRDefault="00B96682" w:rsidP="00761941">
            <w:pPr>
              <w:rPr>
                <w:rFonts w:ascii="Times New Roman" w:hAnsi="Times New Roman"/>
                <w:color w:val="000000"/>
                <w:szCs w:val="24"/>
              </w:rPr>
            </w:pPr>
            <w:r w:rsidRPr="004B02EF">
              <w:rPr>
                <w:rFonts w:ascii="Times New Roman" w:hAnsi="Times New Roman"/>
                <w:color w:val="000000"/>
                <w:szCs w:val="24"/>
              </w:rPr>
              <w:t>Transaction Fee</w:t>
            </w:r>
          </w:p>
        </w:tc>
        <w:tc>
          <w:tcPr>
            <w:tcW w:w="1170" w:type="dxa"/>
          </w:tcPr>
          <w:p w14:paraId="38F04141" w14:textId="77777777" w:rsidR="00B96682" w:rsidRPr="00CE5DBF" w:rsidRDefault="00B96682" w:rsidP="00761941">
            <w:pPr>
              <w:jc w:val="center"/>
              <w:rPr>
                <w:rFonts w:ascii="Times New Roman" w:hAnsi="Times New Roman"/>
                <w:szCs w:val="24"/>
              </w:rPr>
            </w:pPr>
            <w:r w:rsidRPr="00CE5DBF">
              <w:rPr>
                <w:rFonts w:ascii="Times New Roman" w:hAnsi="Times New Roman"/>
                <w:szCs w:val="24"/>
              </w:rPr>
              <w:t>USD</w:t>
            </w:r>
          </w:p>
        </w:tc>
        <w:tc>
          <w:tcPr>
            <w:tcW w:w="1260" w:type="dxa"/>
          </w:tcPr>
          <w:p w14:paraId="7404363F" w14:textId="77777777" w:rsidR="00B96682" w:rsidRPr="00CE5DBF" w:rsidRDefault="00B96682" w:rsidP="00761941">
            <w:pPr>
              <w:jc w:val="center"/>
            </w:pPr>
            <w:r w:rsidRPr="00CE5DBF">
              <w:rPr>
                <w:rFonts w:ascii="Times New Roman" w:hAnsi="Times New Roman"/>
                <w:szCs w:val="24"/>
              </w:rPr>
              <w:t>USD</w:t>
            </w:r>
          </w:p>
        </w:tc>
        <w:tc>
          <w:tcPr>
            <w:tcW w:w="1260" w:type="dxa"/>
          </w:tcPr>
          <w:p w14:paraId="60A214B5" w14:textId="77777777" w:rsidR="00B96682" w:rsidRPr="00CE5DBF" w:rsidRDefault="00B96682" w:rsidP="00761941">
            <w:pPr>
              <w:jc w:val="center"/>
            </w:pPr>
            <w:r w:rsidRPr="00CE5DBF">
              <w:rPr>
                <w:rFonts w:ascii="Times New Roman" w:hAnsi="Times New Roman"/>
                <w:szCs w:val="24"/>
              </w:rPr>
              <w:t>USD</w:t>
            </w:r>
          </w:p>
        </w:tc>
        <w:tc>
          <w:tcPr>
            <w:tcW w:w="1170" w:type="dxa"/>
          </w:tcPr>
          <w:p w14:paraId="45014D7A" w14:textId="77777777" w:rsidR="00B96682" w:rsidRPr="00CE5DBF" w:rsidRDefault="00B96682" w:rsidP="00761941">
            <w:pPr>
              <w:jc w:val="center"/>
            </w:pPr>
            <w:r w:rsidRPr="00CE5DBF">
              <w:rPr>
                <w:rFonts w:ascii="Times New Roman" w:hAnsi="Times New Roman"/>
                <w:szCs w:val="24"/>
              </w:rPr>
              <w:t>USD</w:t>
            </w:r>
          </w:p>
        </w:tc>
        <w:tc>
          <w:tcPr>
            <w:tcW w:w="1170" w:type="dxa"/>
          </w:tcPr>
          <w:p w14:paraId="5E062679" w14:textId="77777777" w:rsidR="00B96682" w:rsidRPr="004B02EF" w:rsidRDefault="00B96682" w:rsidP="00761941">
            <w:pPr>
              <w:jc w:val="center"/>
              <w:rPr>
                <w:rFonts w:ascii="Times New Roman" w:hAnsi="Times New Roman"/>
                <w:color w:val="FF0000"/>
                <w:szCs w:val="24"/>
              </w:rPr>
            </w:pPr>
            <w:r w:rsidRPr="00CE5DBF">
              <w:rPr>
                <w:rFonts w:ascii="Times New Roman" w:hAnsi="Times New Roman"/>
                <w:szCs w:val="24"/>
              </w:rPr>
              <w:t>USD</w:t>
            </w:r>
          </w:p>
        </w:tc>
      </w:tr>
      <w:tr w:rsidR="00B96682" w:rsidRPr="004B02EF" w14:paraId="7DD8FCAE" w14:textId="77777777" w:rsidTr="00761941">
        <w:trPr>
          <w:trHeight w:val="570"/>
          <w:tblHeader/>
        </w:trPr>
        <w:tc>
          <w:tcPr>
            <w:tcW w:w="2898" w:type="dxa"/>
            <w:vAlign w:val="bottom"/>
          </w:tcPr>
          <w:p w14:paraId="46CC9A8E" w14:textId="77777777" w:rsidR="00B96682" w:rsidRPr="004B02EF" w:rsidRDefault="00B96682" w:rsidP="00761941">
            <w:pPr>
              <w:rPr>
                <w:rFonts w:ascii="Times New Roman" w:hAnsi="Times New Roman"/>
                <w:color w:val="000000"/>
                <w:szCs w:val="24"/>
              </w:rPr>
            </w:pPr>
            <w:r>
              <w:rPr>
                <w:rFonts w:ascii="Times New Roman" w:hAnsi="Times New Roman"/>
                <w:snapToGrid/>
                <w:szCs w:val="24"/>
              </w:rPr>
              <w:t>Reservation &amp; ticketing for Onl</w:t>
            </w:r>
            <w:r w:rsidRPr="004B02EF">
              <w:rPr>
                <w:rFonts w:ascii="Times New Roman" w:hAnsi="Times New Roman"/>
                <w:snapToGrid/>
                <w:szCs w:val="24"/>
              </w:rPr>
              <w:t xml:space="preserve">ine Booking (E2Travel) for Domestic or International </w:t>
            </w:r>
            <w:r>
              <w:rPr>
                <w:rFonts w:ascii="Times New Roman" w:hAnsi="Times New Roman"/>
                <w:snapToGrid/>
                <w:szCs w:val="24"/>
              </w:rPr>
              <w:t>Travel with Air, Rail, Lodging,</w:t>
            </w:r>
            <w:r w:rsidRPr="004B02EF">
              <w:rPr>
                <w:rFonts w:ascii="Times New Roman" w:hAnsi="Times New Roman"/>
                <w:snapToGrid/>
                <w:szCs w:val="24"/>
              </w:rPr>
              <w:t> or Car Rental (just local fee, not CWT fee)</w:t>
            </w:r>
          </w:p>
        </w:tc>
        <w:tc>
          <w:tcPr>
            <w:tcW w:w="1170" w:type="dxa"/>
          </w:tcPr>
          <w:p w14:paraId="32521A05" w14:textId="77777777" w:rsidR="00B96682" w:rsidRPr="00CE5DBF" w:rsidRDefault="00B96682" w:rsidP="00761941">
            <w:pPr>
              <w:jc w:val="center"/>
            </w:pPr>
            <w:r w:rsidRPr="00CE5DBF">
              <w:rPr>
                <w:rFonts w:ascii="Times New Roman" w:hAnsi="Times New Roman"/>
                <w:szCs w:val="24"/>
              </w:rPr>
              <w:t>USD</w:t>
            </w:r>
          </w:p>
        </w:tc>
        <w:tc>
          <w:tcPr>
            <w:tcW w:w="1260" w:type="dxa"/>
          </w:tcPr>
          <w:p w14:paraId="12BD02E4" w14:textId="77777777" w:rsidR="00B96682" w:rsidRPr="00CE5DBF" w:rsidRDefault="00B96682" w:rsidP="00761941">
            <w:pPr>
              <w:jc w:val="center"/>
            </w:pPr>
            <w:r w:rsidRPr="00CE5DBF">
              <w:rPr>
                <w:rFonts w:ascii="Times New Roman" w:hAnsi="Times New Roman"/>
                <w:szCs w:val="24"/>
              </w:rPr>
              <w:t>USD</w:t>
            </w:r>
          </w:p>
        </w:tc>
        <w:tc>
          <w:tcPr>
            <w:tcW w:w="1260" w:type="dxa"/>
          </w:tcPr>
          <w:p w14:paraId="7824ACD5" w14:textId="77777777" w:rsidR="00B96682" w:rsidRPr="00CE5DBF" w:rsidRDefault="00B96682" w:rsidP="00761941">
            <w:pPr>
              <w:jc w:val="center"/>
            </w:pPr>
            <w:r w:rsidRPr="00CE5DBF">
              <w:rPr>
                <w:rFonts w:ascii="Times New Roman" w:hAnsi="Times New Roman"/>
                <w:szCs w:val="24"/>
              </w:rPr>
              <w:t>USD</w:t>
            </w:r>
          </w:p>
        </w:tc>
        <w:tc>
          <w:tcPr>
            <w:tcW w:w="1170" w:type="dxa"/>
          </w:tcPr>
          <w:p w14:paraId="32075693" w14:textId="77777777" w:rsidR="00B96682" w:rsidRPr="00CE5DBF" w:rsidRDefault="00B96682" w:rsidP="00761941">
            <w:pPr>
              <w:jc w:val="center"/>
            </w:pPr>
            <w:r w:rsidRPr="00CE5DBF">
              <w:rPr>
                <w:rFonts w:ascii="Times New Roman" w:hAnsi="Times New Roman"/>
                <w:szCs w:val="24"/>
              </w:rPr>
              <w:t>USD</w:t>
            </w:r>
          </w:p>
        </w:tc>
        <w:tc>
          <w:tcPr>
            <w:tcW w:w="1170" w:type="dxa"/>
          </w:tcPr>
          <w:p w14:paraId="5E910E28" w14:textId="77777777" w:rsidR="00B96682" w:rsidRPr="004B02EF" w:rsidRDefault="00B96682" w:rsidP="00761941">
            <w:pPr>
              <w:jc w:val="center"/>
              <w:rPr>
                <w:rFonts w:ascii="Times New Roman" w:hAnsi="Times New Roman"/>
                <w:color w:val="FF0000"/>
                <w:szCs w:val="24"/>
              </w:rPr>
            </w:pPr>
            <w:r w:rsidRPr="00CE5DBF">
              <w:rPr>
                <w:rFonts w:ascii="Times New Roman" w:hAnsi="Times New Roman"/>
                <w:szCs w:val="24"/>
              </w:rPr>
              <w:t>USD</w:t>
            </w:r>
          </w:p>
        </w:tc>
      </w:tr>
    </w:tbl>
    <w:p w14:paraId="08628B7C" w14:textId="77777777" w:rsidR="00B96682" w:rsidRDefault="00B96682" w:rsidP="00B96682">
      <w:pPr>
        <w:rPr>
          <w:rFonts w:ascii="Times New Roman" w:hAnsi="Times New Roman"/>
          <w:szCs w:val="24"/>
        </w:rPr>
      </w:pPr>
    </w:p>
    <w:p w14:paraId="478DD9A8" w14:textId="77777777" w:rsidR="00B96682" w:rsidRDefault="00B96682" w:rsidP="00B96682">
      <w:pPr>
        <w:rPr>
          <w:rFonts w:ascii="Times New Roman" w:hAnsi="Times New Roman"/>
          <w:szCs w:val="24"/>
        </w:rPr>
      </w:pPr>
    </w:p>
    <w:p w14:paraId="27E3D20E" w14:textId="77777777" w:rsidR="00B96682" w:rsidRPr="0079049D" w:rsidRDefault="00B96682" w:rsidP="00B96682">
      <w:pPr>
        <w:spacing w:after="200" w:line="276" w:lineRule="auto"/>
        <w:jc w:val="center"/>
        <w:rPr>
          <w:rFonts w:ascii="Times New Roman" w:hAnsi="Times New Roman"/>
          <w:b/>
          <w:szCs w:val="24"/>
        </w:rPr>
      </w:pPr>
      <w:r>
        <w:rPr>
          <w:rFonts w:ascii="Times New Roman" w:hAnsi="Times New Roman"/>
          <w:b/>
          <w:szCs w:val="24"/>
        </w:rPr>
        <w:br w:type="page"/>
      </w:r>
      <w:r w:rsidRPr="0079049D">
        <w:rPr>
          <w:rFonts w:ascii="Times New Roman" w:hAnsi="Times New Roman"/>
          <w:b/>
          <w:szCs w:val="24"/>
        </w:rPr>
        <w:lastRenderedPageBreak/>
        <w:t>TABLE OF CONTENTS</w:t>
      </w:r>
    </w:p>
    <w:p w14:paraId="69FE3C9F" w14:textId="77777777" w:rsidR="00B96682" w:rsidRPr="0079049D" w:rsidRDefault="00B96682" w:rsidP="00B96682">
      <w:pPr>
        <w:numPr>
          <w:ilvl w:val="12"/>
          <w:numId w:val="0"/>
        </w:numPr>
        <w:suppressAutoHyphens/>
        <w:ind w:left="360" w:hanging="360"/>
        <w:rPr>
          <w:rFonts w:ascii="Times New Roman" w:hAnsi="Times New Roman"/>
          <w:szCs w:val="24"/>
        </w:rPr>
      </w:pPr>
    </w:p>
    <w:p w14:paraId="5968A249"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1.0 - Scope of Work</w:t>
      </w:r>
    </w:p>
    <w:p w14:paraId="1E26B465"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2.0 - Definitions and Acronyms</w:t>
      </w:r>
    </w:p>
    <w:p w14:paraId="4DE3536B"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3.0 - Contractor Requirements for Providing Official Travel Services</w:t>
      </w:r>
    </w:p>
    <w:p w14:paraId="250409B6"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4.0 - Contractor Priority</w:t>
      </w:r>
    </w:p>
    <w:p w14:paraId="26F55CCA"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5.0 - Furnishing of Equipment/Property</w:t>
      </w:r>
    </w:p>
    <w:p w14:paraId="2DF58AC6"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6.0 - Space for Performance of Required Services</w:t>
      </w:r>
    </w:p>
    <w:p w14:paraId="3FD99C28"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7.0 - Minimum Personnel Requirements</w:t>
      </w:r>
    </w:p>
    <w:p w14:paraId="1A487649"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8.0 - Contractor’s Quality Control Plan</w:t>
      </w:r>
    </w:p>
    <w:p w14:paraId="68EE9A7F"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9.0 - Transition Requirement and Continuity of Services</w:t>
      </w:r>
    </w:p>
    <w:p w14:paraId="24A9DB05"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10.0 - Deliverables</w:t>
      </w:r>
    </w:p>
    <w:p w14:paraId="23442356"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11.0 - Notice to Proceed, Period of Performance and Options</w:t>
      </w:r>
    </w:p>
    <w:p w14:paraId="080C6FE4"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12.0 - Place of Performance</w:t>
      </w:r>
    </w:p>
    <w:p w14:paraId="602D228B"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13.0 - Hours of Service</w:t>
      </w:r>
    </w:p>
    <w:p w14:paraId="3E93087C"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14.0 - Basis of Compensation to the Contractor</w:t>
      </w:r>
    </w:p>
    <w:p w14:paraId="29B95CA8"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15.0 - Billing and Payment Procedures</w:t>
      </w:r>
    </w:p>
    <w:p w14:paraId="47246A2E"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16.0 - Refund Procedures</w:t>
      </w:r>
    </w:p>
    <w:p w14:paraId="5B0A35AF"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17.0 - Transaction Fee Procedures</w:t>
      </w:r>
    </w:p>
    <w:p w14:paraId="31BA65A6"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18.0 - Security</w:t>
      </w:r>
    </w:p>
    <w:p w14:paraId="56DA5A6F"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19.0 - Government Approval and Acceptance of Contractor Employees</w:t>
      </w:r>
    </w:p>
    <w:p w14:paraId="11CC38F5"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20.0 - Key Personnel</w:t>
      </w:r>
    </w:p>
    <w:p w14:paraId="62B1C04E" w14:textId="4FCFFB3A"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 xml:space="preserve">21.0 - Personal Injury, Property </w:t>
      </w:r>
      <w:r w:rsidR="00236151" w:rsidRPr="004B02EF">
        <w:rPr>
          <w:rFonts w:ascii="Times New Roman" w:hAnsi="Times New Roman"/>
          <w:szCs w:val="24"/>
        </w:rPr>
        <w:t>Loss,</w:t>
      </w:r>
      <w:r w:rsidRPr="004B02EF">
        <w:rPr>
          <w:rFonts w:ascii="Times New Roman" w:hAnsi="Times New Roman"/>
          <w:szCs w:val="24"/>
        </w:rPr>
        <w:t xml:space="preserve"> or Damage (Liability)</w:t>
      </w:r>
    </w:p>
    <w:p w14:paraId="582B5E1B"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22.0 - Insurance</w:t>
      </w:r>
    </w:p>
    <w:p w14:paraId="12C60F9F"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23.0 - Bonding of Employees</w:t>
      </w:r>
    </w:p>
    <w:p w14:paraId="53520A1F"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24.0 - Permits</w:t>
      </w:r>
    </w:p>
    <w:p w14:paraId="0D5B2C6B"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25.0 - Post Award Conference</w:t>
      </w:r>
    </w:p>
    <w:p w14:paraId="7DC3C096" w14:textId="77777777" w:rsidR="00B96682" w:rsidRPr="004B02EF" w:rsidRDefault="00B96682" w:rsidP="00B96682">
      <w:pPr>
        <w:numPr>
          <w:ilvl w:val="0"/>
          <w:numId w:val="1"/>
        </w:numPr>
        <w:suppressAutoHyphens/>
        <w:rPr>
          <w:rFonts w:ascii="Times New Roman" w:hAnsi="Times New Roman"/>
          <w:szCs w:val="24"/>
        </w:rPr>
      </w:pPr>
      <w:r w:rsidRPr="004B02EF">
        <w:rPr>
          <w:rFonts w:ascii="Times New Roman" w:hAnsi="Times New Roman"/>
          <w:szCs w:val="24"/>
        </w:rPr>
        <w:t>26.0 - Task Order Issuance</w:t>
      </w:r>
    </w:p>
    <w:p w14:paraId="59C031C7" w14:textId="77777777" w:rsidR="00B96682" w:rsidRPr="004B02EF" w:rsidRDefault="00B96682" w:rsidP="00B96682">
      <w:pPr>
        <w:numPr>
          <w:ilvl w:val="0"/>
          <w:numId w:val="1"/>
        </w:numPr>
        <w:suppressAutoHyphens/>
        <w:rPr>
          <w:rFonts w:ascii="Times New Roman" w:hAnsi="Times New Roman"/>
          <w:szCs w:val="24"/>
        </w:rPr>
      </w:pPr>
      <w:r>
        <w:rPr>
          <w:rFonts w:ascii="Times New Roman" w:hAnsi="Times New Roman"/>
          <w:szCs w:val="24"/>
        </w:rPr>
        <w:t xml:space="preserve">27.0 </w:t>
      </w:r>
      <w:r w:rsidRPr="004B02EF">
        <w:rPr>
          <w:rFonts w:ascii="Times New Roman" w:hAnsi="Times New Roman"/>
          <w:szCs w:val="24"/>
        </w:rPr>
        <w:t>- Requiring Activity</w:t>
      </w:r>
    </w:p>
    <w:p w14:paraId="3D427FBA" w14:textId="77777777" w:rsidR="00B96682" w:rsidRPr="004B02EF" w:rsidRDefault="00B96682" w:rsidP="00B96682">
      <w:pPr>
        <w:numPr>
          <w:ilvl w:val="12"/>
          <w:numId w:val="0"/>
        </w:numPr>
        <w:suppressAutoHyphens/>
        <w:rPr>
          <w:rFonts w:ascii="Times New Roman" w:hAnsi="Times New Roman"/>
          <w:szCs w:val="24"/>
        </w:rPr>
      </w:pPr>
    </w:p>
    <w:p w14:paraId="3B2AD3A5" w14:textId="77777777" w:rsidR="00B96682" w:rsidRPr="004B02EF" w:rsidRDefault="00B96682" w:rsidP="00B96682">
      <w:pPr>
        <w:numPr>
          <w:ilvl w:val="12"/>
          <w:numId w:val="0"/>
        </w:numPr>
        <w:suppressAutoHyphens/>
        <w:jc w:val="center"/>
        <w:rPr>
          <w:rFonts w:ascii="Times New Roman" w:hAnsi="Times New Roman"/>
          <w:szCs w:val="24"/>
        </w:rPr>
      </w:pPr>
    </w:p>
    <w:p w14:paraId="750628F2" w14:textId="77777777" w:rsidR="00B96682" w:rsidRPr="0079049D" w:rsidRDefault="00B96682" w:rsidP="00B96682">
      <w:pPr>
        <w:numPr>
          <w:ilvl w:val="12"/>
          <w:numId w:val="0"/>
        </w:numPr>
        <w:suppressAutoHyphens/>
        <w:jc w:val="center"/>
        <w:rPr>
          <w:rFonts w:ascii="Times New Roman" w:hAnsi="Times New Roman"/>
          <w:b/>
          <w:szCs w:val="24"/>
        </w:rPr>
      </w:pPr>
      <w:r w:rsidRPr="004B02EF">
        <w:rPr>
          <w:rFonts w:ascii="Times New Roman" w:hAnsi="Times New Roman"/>
          <w:i/>
          <w:szCs w:val="24"/>
        </w:rPr>
        <w:br w:type="page"/>
      </w:r>
      <w:r w:rsidRPr="0079049D">
        <w:rPr>
          <w:rFonts w:ascii="Times New Roman" w:hAnsi="Times New Roman"/>
          <w:b/>
          <w:szCs w:val="24"/>
        </w:rPr>
        <w:lastRenderedPageBreak/>
        <w:t>CONTINUATION TO SF-1449</w:t>
      </w:r>
    </w:p>
    <w:p w14:paraId="085DBB1D" w14:textId="6818A27D" w:rsidR="00B96682" w:rsidRPr="0079049D" w:rsidRDefault="00B96682" w:rsidP="00B96682">
      <w:pPr>
        <w:numPr>
          <w:ilvl w:val="12"/>
          <w:numId w:val="0"/>
        </w:numPr>
        <w:suppressAutoHyphens/>
        <w:jc w:val="center"/>
        <w:rPr>
          <w:rFonts w:ascii="Times New Roman" w:hAnsi="Times New Roman"/>
          <w:b/>
          <w:i/>
          <w:szCs w:val="24"/>
        </w:rPr>
      </w:pPr>
      <w:r w:rsidRPr="0079049D">
        <w:rPr>
          <w:rFonts w:ascii="Times New Roman" w:hAnsi="Times New Roman"/>
          <w:b/>
          <w:szCs w:val="24"/>
        </w:rPr>
        <w:t xml:space="preserve">RFQ NUMBER </w:t>
      </w:r>
      <w:r w:rsidR="00236151" w:rsidRPr="00236151">
        <w:rPr>
          <w:rFonts w:ascii="Times New Roman" w:hAnsi="Times New Roman"/>
          <w:b/>
          <w:szCs w:val="24"/>
        </w:rPr>
        <w:t>19SU4022Q0007</w:t>
      </w:r>
    </w:p>
    <w:p w14:paraId="0EDFE9EE" w14:textId="77777777" w:rsidR="00B96682" w:rsidRPr="0079049D" w:rsidRDefault="00B96682" w:rsidP="00B96682">
      <w:pPr>
        <w:numPr>
          <w:ilvl w:val="12"/>
          <w:numId w:val="0"/>
        </w:numPr>
        <w:suppressAutoHyphens/>
        <w:jc w:val="center"/>
        <w:rPr>
          <w:rFonts w:ascii="Times New Roman" w:hAnsi="Times New Roman"/>
          <w:b/>
          <w:szCs w:val="24"/>
        </w:rPr>
      </w:pPr>
      <w:r w:rsidRPr="0079049D">
        <w:rPr>
          <w:rFonts w:ascii="Times New Roman" w:hAnsi="Times New Roman"/>
          <w:b/>
          <w:szCs w:val="24"/>
        </w:rPr>
        <w:t xml:space="preserve"> SCHEDULE OF SUPPLIES/SERVICES, BLOCK 20 </w:t>
      </w:r>
    </w:p>
    <w:p w14:paraId="3F1E1140" w14:textId="77777777" w:rsidR="00B96682" w:rsidRPr="0079049D" w:rsidRDefault="00B96682" w:rsidP="00B96682">
      <w:pPr>
        <w:numPr>
          <w:ilvl w:val="12"/>
          <w:numId w:val="0"/>
        </w:numPr>
        <w:tabs>
          <w:tab w:val="left" w:pos="0"/>
        </w:tabs>
        <w:suppressAutoHyphens/>
        <w:jc w:val="center"/>
        <w:rPr>
          <w:rFonts w:ascii="Times New Roman" w:hAnsi="Times New Roman"/>
          <w:b/>
          <w:szCs w:val="24"/>
        </w:rPr>
      </w:pPr>
      <w:r w:rsidRPr="0079049D">
        <w:rPr>
          <w:rFonts w:ascii="Times New Roman" w:hAnsi="Times New Roman"/>
          <w:b/>
          <w:szCs w:val="24"/>
        </w:rPr>
        <w:t>DESCRIPTION/SPECIFICATIONS/WORK STATEMENT</w:t>
      </w:r>
    </w:p>
    <w:p w14:paraId="7F888A28"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p>
    <w:p w14:paraId="34290C6E"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1.0</w:t>
      </w:r>
      <w:r w:rsidRPr="004B02EF">
        <w:rPr>
          <w:rFonts w:ascii="Times New Roman" w:hAnsi="Times New Roman"/>
          <w:szCs w:val="24"/>
        </w:rPr>
        <w:tab/>
        <w:t>Scope of Work</w:t>
      </w:r>
    </w:p>
    <w:p w14:paraId="25CEA105" w14:textId="77777777" w:rsidR="00B96682" w:rsidRPr="004B02EF" w:rsidRDefault="00B96682" w:rsidP="00B96682">
      <w:pPr>
        <w:numPr>
          <w:ilvl w:val="12"/>
          <w:numId w:val="0"/>
        </w:numPr>
        <w:rPr>
          <w:rFonts w:ascii="Times New Roman" w:hAnsi="Times New Roman"/>
          <w:szCs w:val="24"/>
        </w:rPr>
      </w:pPr>
    </w:p>
    <w:p w14:paraId="0303F41E"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1.1</w:t>
      </w:r>
      <w:r w:rsidRPr="004B02EF">
        <w:rPr>
          <w:rFonts w:ascii="Times New Roman" w:hAnsi="Times New Roman"/>
          <w:szCs w:val="24"/>
        </w:rPr>
        <w:tab/>
        <w:t>The Contractor shall provide corporate travel services for official domestic and international travel of Government employees and their dependents.  Domestic and international travel includes travel within the country in which the U.S.</w:t>
      </w:r>
      <w:r>
        <w:rPr>
          <w:rFonts w:ascii="Times New Roman" w:hAnsi="Times New Roman"/>
          <w:szCs w:val="24"/>
        </w:rPr>
        <w:t xml:space="preserve"> Embassy</w:t>
      </w:r>
      <w:r w:rsidRPr="004B02EF">
        <w:rPr>
          <w:rFonts w:ascii="Times New Roman" w:hAnsi="Times New Roman"/>
          <w:szCs w:val="24"/>
        </w:rPr>
        <w:t xml:space="preserve"> </w:t>
      </w:r>
      <w:r>
        <w:rPr>
          <w:rFonts w:ascii="Times New Roman" w:hAnsi="Times New Roman"/>
          <w:szCs w:val="24"/>
        </w:rPr>
        <w:t>Khartoum</w:t>
      </w:r>
      <w:r w:rsidRPr="004B02EF">
        <w:rPr>
          <w:rFonts w:ascii="Times New Roman" w:hAnsi="Times New Roman"/>
          <w:szCs w:val="24"/>
        </w:rPr>
        <w:t xml:space="preserve"> is located and travel outside that country, including travel within the U.S and other countries.  The corporate travel services that the Contractor shall provide include:</w:t>
      </w:r>
    </w:p>
    <w:p w14:paraId="49B8D852" w14:textId="77777777" w:rsidR="00B96682" w:rsidRPr="004B02EF" w:rsidRDefault="00B96682" w:rsidP="00B96682">
      <w:pPr>
        <w:numPr>
          <w:ilvl w:val="12"/>
          <w:numId w:val="0"/>
        </w:numPr>
        <w:rPr>
          <w:rFonts w:ascii="Times New Roman" w:hAnsi="Times New Roman"/>
          <w:szCs w:val="24"/>
        </w:rPr>
      </w:pPr>
    </w:p>
    <w:p w14:paraId="534FAF30" w14:textId="77777777" w:rsidR="00B96682" w:rsidRPr="004B02EF" w:rsidRDefault="00B96682" w:rsidP="00B96682">
      <w:pPr>
        <w:numPr>
          <w:ilvl w:val="0"/>
          <w:numId w:val="1"/>
        </w:numPr>
        <w:tabs>
          <w:tab w:val="left" w:pos="1080"/>
        </w:tabs>
        <w:ind w:left="1800"/>
        <w:rPr>
          <w:rFonts w:ascii="Times New Roman" w:hAnsi="Times New Roman"/>
          <w:szCs w:val="24"/>
        </w:rPr>
      </w:pPr>
      <w:r w:rsidRPr="004B02EF">
        <w:rPr>
          <w:rFonts w:ascii="Times New Roman" w:hAnsi="Times New Roman"/>
          <w:szCs w:val="24"/>
        </w:rPr>
        <w:t>Travel reservations, issuance and delivery of tickets for air, rail, bus and steamship carriers; and where possible, advance seat assignments and advance boarding passes;</w:t>
      </w:r>
    </w:p>
    <w:p w14:paraId="33009669" w14:textId="77777777" w:rsidR="00B96682" w:rsidRPr="004B02EF" w:rsidRDefault="00B96682" w:rsidP="00B96682">
      <w:pPr>
        <w:numPr>
          <w:ilvl w:val="12"/>
          <w:numId w:val="0"/>
        </w:numPr>
        <w:ind w:left="720"/>
        <w:rPr>
          <w:rFonts w:ascii="Times New Roman" w:hAnsi="Times New Roman"/>
          <w:szCs w:val="24"/>
        </w:rPr>
      </w:pPr>
    </w:p>
    <w:p w14:paraId="3897090B" w14:textId="77777777" w:rsidR="00B96682" w:rsidRPr="004B02EF" w:rsidRDefault="00B96682" w:rsidP="00B96682">
      <w:pPr>
        <w:numPr>
          <w:ilvl w:val="0"/>
          <w:numId w:val="1"/>
        </w:numPr>
        <w:tabs>
          <w:tab w:val="left" w:pos="1080"/>
        </w:tabs>
        <w:ind w:left="1800"/>
        <w:rPr>
          <w:rFonts w:ascii="Times New Roman" w:hAnsi="Times New Roman"/>
          <w:szCs w:val="24"/>
        </w:rPr>
      </w:pPr>
      <w:r w:rsidRPr="004B02EF">
        <w:rPr>
          <w:rFonts w:ascii="Times New Roman" w:hAnsi="Times New Roman"/>
          <w:szCs w:val="24"/>
        </w:rPr>
        <w:t>Reservations for lodging accommodations;</w:t>
      </w:r>
    </w:p>
    <w:p w14:paraId="1542CF1A" w14:textId="77777777" w:rsidR="00B96682" w:rsidRPr="004B02EF" w:rsidRDefault="00B96682" w:rsidP="00B96682">
      <w:pPr>
        <w:numPr>
          <w:ilvl w:val="12"/>
          <w:numId w:val="0"/>
        </w:numPr>
        <w:ind w:left="720" w:firstLine="720"/>
        <w:rPr>
          <w:rFonts w:ascii="Times New Roman" w:hAnsi="Times New Roman"/>
          <w:szCs w:val="24"/>
        </w:rPr>
      </w:pPr>
    </w:p>
    <w:p w14:paraId="3F0FE5B2" w14:textId="77777777" w:rsidR="00B96682" w:rsidRPr="004B02EF" w:rsidRDefault="00B96682" w:rsidP="00B96682">
      <w:pPr>
        <w:numPr>
          <w:ilvl w:val="0"/>
          <w:numId w:val="1"/>
        </w:numPr>
        <w:tabs>
          <w:tab w:val="left" w:pos="1080"/>
        </w:tabs>
        <w:ind w:left="1800"/>
        <w:rPr>
          <w:rFonts w:ascii="Times New Roman" w:hAnsi="Times New Roman"/>
          <w:szCs w:val="24"/>
        </w:rPr>
      </w:pPr>
      <w:r w:rsidRPr="004B02EF">
        <w:rPr>
          <w:rFonts w:ascii="Times New Roman" w:hAnsi="Times New Roman"/>
          <w:szCs w:val="24"/>
        </w:rPr>
        <w:t>Commercial automobile rental services;</w:t>
      </w:r>
    </w:p>
    <w:p w14:paraId="5FEBC1EB" w14:textId="77777777" w:rsidR="00B96682" w:rsidRPr="004B02EF" w:rsidRDefault="00B96682" w:rsidP="00B96682">
      <w:pPr>
        <w:numPr>
          <w:ilvl w:val="12"/>
          <w:numId w:val="0"/>
        </w:numPr>
        <w:ind w:left="720" w:firstLine="720"/>
        <w:rPr>
          <w:rFonts w:ascii="Times New Roman" w:hAnsi="Times New Roman"/>
          <w:szCs w:val="24"/>
        </w:rPr>
      </w:pPr>
    </w:p>
    <w:p w14:paraId="727B2F8E" w14:textId="77777777" w:rsidR="00B96682" w:rsidRPr="004B02EF" w:rsidRDefault="00B96682" w:rsidP="00B96682">
      <w:pPr>
        <w:numPr>
          <w:ilvl w:val="0"/>
          <w:numId w:val="1"/>
        </w:numPr>
        <w:tabs>
          <w:tab w:val="left" w:pos="1080"/>
        </w:tabs>
        <w:ind w:left="1800"/>
        <w:rPr>
          <w:rFonts w:ascii="Times New Roman" w:hAnsi="Times New Roman"/>
          <w:szCs w:val="24"/>
        </w:rPr>
      </w:pPr>
      <w:r w:rsidRPr="004B02EF">
        <w:rPr>
          <w:rFonts w:ascii="Times New Roman" w:hAnsi="Times New Roman"/>
          <w:caps/>
          <w:szCs w:val="24"/>
        </w:rPr>
        <w:t>A</w:t>
      </w:r>
      <w:r w:rsidRPr="004B02EF">
        <w:rPr>
          <w:rFonts w:ascii="Times New Roman" w:hAnsi="Times New Roman"/>
          <w:szCs w:val="24"/>
        </w:rPr>
        <w:t>ssistance in obtaining passports, visas, and advice regarding health requirements;</w:t>
      </w:r>
    </w:p>
    <w:p w14:paraId="7ADC5CF5" w14:textId="77777777" w:rsidR="00B96682" w:rsidRPr="004B02EF" w:rsidRDefault="00B96682" w:rsidP="00B96682">
      <w:pPr>
        <w:numPr>
          <w:ilvl w:val="12"/>
          <w:numId w:val="0"/>
        </w:numPr>
        <w:ind w:left="720" w:firstLine="720"/>
        <w:rPr>
          <w:rFonts w:ascii="Times New Roman" w:hAnsi="Times New Roman"/>
          <w:szCs w:val="24"/>
        </w:rPr>
      </w:pPr>
    </w:p>
    <w:p w14:paraId="72E7254D" w14:textId="77777777" w:rsidR="00B96682" w:rsidRPr="004B02EF" w:rsidRDefault="00B96682" w:rsidP="00B96682">
      <w:pPr>
        <w:numPr>
          <w:ilvl w:val="0"/>
          <w:numId w:val="1"/>
        </w:numPr>
        <w:tabs>
          <w:tab w:val="left" w:pos="1080"/>
        </w:tabs>
        <w:ind w:left="1800"/>
        <w:rPr>
          <w:rFonts w:ascii="Times New Roman" w:hAnsi="Times New Roman"/>
          <w:szCs w:val="24"/>
        </w:rPr>
      </w:pPr>
      <w:r w:rsidRPr="004B02EF">
        <w:rPr>
          <w:rFonts w:ascii="Times New Roman" w:hAnsi="Times New Roman"/>
          <w:szCs w:val="24"/>
        </w:rPr>
        <w:t>Detailed travelers' itineraries;</w:t>
      </w:r>
    </w:p>
    <w:p w14:paraId="288EF662" w14:textId="77777777" w:rsidR="00B96682" w:rsidRPr="004B02EF" w:rsidRDefault="00B96682" w:rsidP="00B96682">
      <w:pPr>
        <w:numPr>
          <w:ilvl w:val="12"/>
          <w:numId w:val="0"/>
        </w:numPr>
        <w:ind w:left="720" w:firstLine="720"/>
        <w:rPr>
          <w:rFonts w:ascii="Times New Roman" w:hAnsi="Times New Roman"/>
          <w:szCs w:val="24"/>
        </w:rPr>
      </w:pPr>
    </w:p>
    <w:p w14:paraId="0F8EC760" w14:textId="77777777" w:rsidR="00B96682" w:rsidRPr="004B02EF" w:rsidRDefault="00B96682" w:rsidP="00B96682">
      <w:pPr>
        <w:numPr>
          <w:ilvl w:val="0"/>
          <w:numId w:val="1"/>
        </w:numPr>
        <w:tabs>
          <w:tab w:val="left" w:pos="1080"/>
        </w:tabs>
        <w:ind w:left="1800"/>
        <w:rPr>
          <w:rFonts w:ascii="Times New Roman" w:hAnsi="Times New Roman"/>
          <w:szCs w:val="24"/>
        </w:rPr>
      </w:pPr>
      <w:r w:rsidRPr="004B02EF">
        <w:rPr>
          <w:rFonts w:ascii="Times New Roman" w:hAnsi="Times New Roman"/>
          <w:szCs w:val="24"/>
        </w:rPr>
        <w:t>Management information and billing reports derived from the booking database;</w:t>
      </w:r>
    </w:p>
    <w:p w14:paraId="73836312" w14:textId="77777777" w:rsidR="00B96682" w:rsidRPr="004B02EF" w:rsidRDefault="00B96682" w:rsidP="00B96682">
      <w:pPr>
        <w:numPr>
          <w:ilvl w:val="12"/>
          <w:numId w:val="0"/>
        </w:numPr>
        <w:ind w:left="720" w:firstLine="720"/>
        <w:rPr>
          <w:rFonts w:ascii="Times New Roman" w:hAnsi="Times New Roman"/>
          <w:szCs w:val="24"/>
        </w:rPr>
      </w:pPr>
    </w:p>
    <w:p w14:paraId="127CA865" w14:textId="77777777" w:rsidR="00B96682" w:rsidRPr="004B02EF" w:rsidRDefault="00B96682" w:rsidP="00B96682">
      <w:pPr>
        <w:pStyle w:val="BodyTextIndent3"/>
        <w:numPr>
          <w:ilvl w:val="0"/>
          <w:numId w:val="1"/>
        </w:numPr>
        <w:tabs>
          <w:tab w:val="left" w:pos="1080"/>
        </w:tabs>
        <w:ind w:left="1800"/>
        <w:rPr>
          <w:rFonts w:ascii="Times New Roman" w:hAnsi="Times New Roman"/>
          <w:b/>
          <w:i/>
          <w:szCs w:val="24"/>
        </w:rPr>
      </w:pPr>
      <w:r w:rsidRPr="004B02EF">
        <w:rPr>
          <w:rFonts w:ascii="Times New Roman" w:hAnsi="Times New Roman"/>
          <w:szCs w:val="24"/>
        </w:rPr>
        <w:t>Automated reconciliation of travel charges incurred through the Government's CBA accounts;</w:t>
      </w:r>
    </w:p>
    <w:p w14:paraId="5354F219" w14:textId="77777777" w:rsidR="00B96682" w:rsidRPr="004B02EF" w:rsidRDefault="00B96682" w:rsidP="00B96682">
      <w:pPr>
        <w:pStyle w:val="IndexHeading"/>
        <w:numPr>
          <w:ilvl w:val="12"/>
          <w:numId w:val="0"/>
        </w:numPr>
        <w:ind w:left="720"/>
        <w:rPr>
          <w:rFonts w:ascii="Times New Roman" w:hAnsi="Times New Roman"/>
          <w:szCs w:val="24"/>
        </w:rPr>
      </w:pPr>
    </w:p>
    <w:p w14:paraId="7CD886E4" w14:textId="013DC7AD" w:rsidR="00B96682" w:rsidRPr="004B02EF" w:rsidRDefault="00B96682" w:rsidP="00B96682">
      <w:pPr>
        <w:numPr>
          <w:ilvl w:val="0"/>
          <w:numId w:val="1"/>
        </w:numPr>
        <w:tabs>
          <w:tab w:val="left" w:pos="1080"/>
        </w:tabs>
        <w:ind w:left="1800"/>
        <w:rPr>
          <w:rFonts w:ascii="Times New Roman" w:hAnsi="Times New Roman"/>
          <w:szCs w:val="24"/>
        </w:rPr>
      </w:pPr>
      <w:r w:rsidRPr="004B02EF">
        <w:rPr>
          <w:rFonts w:ascii="Times New Roman" w:hAnsi="Times New Roman"/>
          <w:szCs w:val="24"/>
        </w:rPr>
        <w:t xml:space="preserve">Seminars, </w:t>
      </w:r>
      <w:r w:rsidR="00087D8A" w:rsidRPr="004B02EF">
        <w:rPr>
          <w:rFonts w:ascii="Times New Roman" w:hAnsi="Times New Roman"/>
          <w:szCs w:val="24"/>
        </w:rPr>
        <w:t>meetings,</w:t>
      </w:r>
      <w:r w:rsidRPr="004B02EF">
        <w:rPr>
          <w:rFonts w:ascii="Times New Roman" w:hAnsi="Times New Roman"/>
          <w:szCs w:val="24"/>
        </w:rPr>
        <w:t xml:space="preserve"> and workshops at sites selected by the Government (including conference rooms, lodging, meals, ground transportation, audio-visual equipm</w:t>
      </w:r>
      <w:r>
        <w:rPr>
          <w:rFonts w:ascii="Times New Roman" w:hAnsi="Times New Roman"/>
          <w:szCs w:val="24"/>
        </w:rPr>
        <w:t>ent, and related services); and</w:t>
      </w:r>
    </w:p>
    <w:p w14:paraId="19BBC28E" w14:textId="77777777" w:rsidR="00B96682" w:rsidRPr="004B02EF" w:rsidRDefault="00B96682" w:rsidP="00B96682">
      <w:pPr>
        <w:numPr>
          <w:ilvl w:val="12"/>
          <w:numId w:val="0"/>
        </w:numPr>
        <w:ind w:left="720"/>
        <w:rPr>
          <w:rFonts w:ascii="Times New Roman" w:hAnsi="Times New Roman"/>
          <w:szCs w:val="24"/>
        </w:rPr>
      </w:pPr>
    </w:p>
    <w:p w14:paraId="53238073" w14:textId="77777777" w:rsidR="00B96682" w:rsidRPr="004B02EF" w:rsidRDefault="00B96682" w:rsidP="00B96682">
      <w:pPr>
        <w:numPr>
          <w:ilvl w:val="0"/>
          <w:numId w:val="1"/>
        </w:numPr>
        <w:tabs>
          <w:tab w:val="left" w:pos="1080"/>
        </w:tabs>
        <w:ind w:left="1800"/>
        <w:rPr>
          <w:rFonts w:ascii="Times New Roman" w:hAnsi="Times New Roman"/>
          <w:szCs w:val="24"/>
        </w:rPr>
      </w:pPr>
      <w:r w:rsidRPr="004B02EF">
        <w:rPr>
          <w:rFonts w:ascii="Times New Roman" w:hAnsi="Times New Roman"/>
          <w:szCs w:val="24"/>
        </w:rPr>
        <w:t>Information pamphlets for Government travelers who use the contract.</w:t>
      </w:r>
    </w:p>
    <w:p w14:paraId="1403A4D4" w14:textId="77777777" w:rsidR="00B96682" w:rsidRPr="004B02EF" w:rsidRDefault="00B96682" w:rsidP="00B96682">
      <w:pPr>
        <w:numPr>
          <w:ilvl w:val="12"/>
          <w:numId w:val="0"/>
        </w:numPr>
        <w:ind w:firstLine="720"/>
        <w:rPr>
          <w:rFonts w:ascii="Times New Roman" w:hAnsi="Times New Roman"/>
          <w:szCs w:val="24"/>
        </w:rPr>
      </w:pPr>
    </w:p>
    <w:p w14:paraId="6AD725D1"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1.2</w:t>
      </w:r>
      <w:r w:rsidRPr="004B02EF">
        <w:rPr>
          <w:rFonts w:ascii="Times New Roman" w:hAnsi="Times New Roman"/>
          <w:szCs w:val="24"/>
        </w:rPr>
        <w:tab/>
        <w:t>Each of these items is discussed in detail in Section 1, continuation of block 20, paragraph 3.0, "Contractor Requirements for Providing Official Travel Services".</w:t>
      </w:r>
    </w:p>
    <w:p w14:paraId="5AD2A3BB" w14:textId="77777777" w:rsidR="00B96682" w:rsidRPr="004B02EF" w:rsidRDefault="00B96682" w:rsidP="00B96682">
      <w:pPr>
        <w:numPr>
          <w:ilvl w:val="12"/>
          <w:numId w:val="0"/>
        </w:numPr>
        <w:rPr>
          <w:rFonts w:ascii="Times New Roman" w:hAnsi="Times New Roman"/>
          <w:szCs w:val="24"/>
        </w:rPr>
      </w:pPr>
    </w:p>
    <w:p w14:paraId="5DE030D9" w14:textId="77777777" w:rsidR="00B96682" w:rsidRPr="004B02EF" w:rsidRDefault="00B96682" w:rsidP="00B96682">
      <w:pPr>
        <w:numPr>
          <w:ilvl w:val="12"/>
          <w:numId w:val="0"/>
        </w:numPr>
        <w:ind w:left="720" w:hanging="720"/>
        <w:rPr>
          <w:rFonts w:ascii="Times New Roman" w:hAnsi="Times New Roman"/>
          <w:color w:val="000000"/>
          <w:szCs w:val="24"/>
        </w:rPr>
      </w:pPr>
      <w:r w:rsidRPr="004B02EF">
        <w:rPr>
          <w:rFonts w:ascii="Times New Roman" w:hAnsi="Times New Roman"/>
          <w:szCs w:val="24"/>
        </w:rPr>
        <w:t>1.3</w:t>
      </w:r>
      <w:r w:rsidRPr="004B02EF">
        <w:rPr>
          <w:rFonts w:ascii="Times New Roman" w:hAnsi="Times New Roman"/>
          <w:szCs w:val="24"/>
        </w:rPr>
        <w:tab/>
        <w:t xml:space="preserve">The Contractor shall also, if requested, provide on an open-market basis, complete personal travel services and support for Government employees and their dependents requesting personal (unofficial) travel arrangements.  </w:t>
      </w:r>
      <w:r w:rsidRPr="004B02EF">
        <w:rPr>
          <w:rFonts w:ascii="Times New Roman" w:hAnsi="Times New Roman"/>
          <w:color w:val="000000"/>
          <w:szCs w:val="24"/>
        </w:rPr>
        <w:t>However, no individual is required to use the services under this contract for personal travel. The transaction fees listed in</w:t>
      </w:r>
      <w:r w:rsidRPr="004B02EF">
        <w:rPr>
          <w:rFonts w:ascii="Times New Roman" w:hAnsi="Times New Roman"/>
          <w:szCs w:val="24"/>
        </w:rPr>
        <w:t xml:space="preserve"> the Pricing portion of this contract apply only to official travel.  The Contractor may </w:t>
      </w:r>
      <w:r w:rsidRPr="004B02EF">
        <w:rPr>
          <w:rFonts w:ascii="Times New Roman" w:hAnsi="Times New Roman"/>
          <w:szCs w:val="24"/>
        </w:rPr>
        <w:lastRenderedPageBreak/>
        <w:t xml:space="preserve">charge the same fee or a lesser or greater fee for personal travel.  However, the Contractor is responsible </w:t>
      </w:r>
      <w:r>
        <w:rPr>
          <w:rFonts w:ascii="Times New Roman" w:hAnsi="Times New Roman"/>
          <w:szCs w:val="24"/>
        </w:rPr>
        <w:t xml:space="preserve">for </w:t>
      </w:r>
      <w:r w:rsidRPr="004B02EF">
        <w:rPr>
          <w:rFonts w:ascii="Times New Roman" w:hAnsi="Times New Roman"/>
          <w:szCs w:val="24"/>
        </w:rPr>
        <w:t>posting in a clearly visible public place the transaction fees to be charged for personal travel.</w:t>
      </w:r>
    </w:p>
    <w:p w14:paraId="7CBECE98" w14:textId="77777777" w:rsidR="00B96682" w:rsidRPr="004B02EF" w:rsidRDefault="00B96682" w:rsidP="00B96682">
      <w:pPr>
        <w:numPr>
          <w:ilvl w:val="12"/>
          <w:numId w:val="0"/>
        </w:numPr>
        <w:rPr>
          <w:rFonts w:ascii="Times New Roman" w:hAnsi="Times New Roman"/>
          <w:b/>
          <w:szCs w:val="24"/>
        </w:rPr>
      </w:pPr>
    </w:p>
    <w:p w14:paraId="3F088E49"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1.4</w:t>
      </w:r>
      <w:r w:rsidRPr="004B02EF">
        <w:rPr>
          <w:rFonts w:ascii="Times New Roman" w:hAnsi="Times New Roman"/>
          <w:szCs w:val="24"/>
        </w:rPr>
        <w:tab/>
        <w:t>The Contractor shall also provide travel services for any individual sponsored by a participating agency under this contract, including personnel on temporary duty. Additionally, the Government is often called upon to assist U.S. citizens who wish to return to the U.S.  The Contractor may be called upon to assist with the travel arrangements in such cases.  The Contractor shall direct any question as to whether or not a service should be provided to a particular person, to the Contracting Officer or the Contracting Officer’s Representative.</w:t>
      </w:r>
    </w:p>
    <w:p w14:paraId="4647641B" w14:textId="77777777" w:rsidR="00B96682" w:rsidRPr="004B02EF" w:rsidRDefault="00B96682" w:rsidP="00B96682">
      <w:pPr>
        <w:numPr>
          <w:ilvl w:val="12"/>
          <w:numId w:val="0"/>
        </w:numPr>
        <w:rPr>
          <w:rFonts w:ascii="Times New Roman" w:hAnsi="Times New Roman"/>
          <w:b/>
          <w:szCs w:val="24"/>
        </w:rPr>
      </w:pPr>
    </w:p>
    <w:p w14:paraId="3BD834A1" w14:textId="77777777" w:rsidR="00B96682" w:rsidRPr="004B02EF" w:rsidRDefault="00B96682" w:rsidP="00B96682">
      <w:pPr>
        <w:numPr>
          <w:ilvl w:val="12"/>
          <w:numId w:val="0"/>
        </w:numPr>
        <w:ind w:left="720" w:hanging="720"/>
        <w:rPr>
          <w:rFonts w:ascii="Times New Roman" w:hAnsi="Times New Roman"/>
          <w:color w:val="000000"/>
          <w:szCs w:val="24"/>
        </w:rPr>
      </w:pPr>
      <w:r>
        <w:rPr>
          <w:rFonts w:ascii="Times New Roman" w:hAnsi="Times New Roman"/>
          <w:color w:val="000000"/>
          <w:szCs w:val="24"/>
        </w:rPr>
        <w:t>1.5</w:t>
      </w:r>
      <w:r w:rsidRPr="004B02EF">
        <w:rPr>
          <w:rFonts w:ascii="Times New Roman" w:hAnsi="Times New Roman"/>
          <w:color w:val="000000"/>
          <w:szCs w:val="24"/>
        </w:rPr>
        <w:tab/>
        <w:t>Upon the request of employees or other persons with disabilities traveling on official business, the Contractor must arrange necessary and reasonable accommodations, including but not limited to airline seating, in-terminal transfers, ground transportation and barrier-free or otherwise accessible lodging.</w:t>
      </w:r>
    </w:p>
    <w:p w14:paraId="7067CFA4" w14:textId="77777777" w:rsidR="00B96682" w:rsidRPr="004B02EF" w:rsidRDefault="00B96682" w:rsidP="00B96682">
      <w:pPr>
        <w:pStyle w:val="IndexHeading"/>
        <w:numPr>
          <w:ilvl w:val="12"/>
          <w:numId w:val="0"/>
        </w:numPr>
        <w:rPr>
          <w:rFonts w:ascii="Times New Roman" w:hAnsi="Times New Roman"/>
          <w:color w:val="000000"/>
          <w:szCs w:val="24"/>
        </w:rPr>
      </w:pPr>
    </w:p>
    <w:p w14:paraId="5995A789"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2.0</w:t>
      </w:r>
      <w:r w:rsidRPr="004B02EF">
        <w:rPr>
          <w:rFonts w:ascii="Times New Roman" w:hAnsi="Times New Roman"/>
          <w:szCs w:val="24"/>
        </w:rPr>
        <w:tab/>
        <w:t>Definitions and Acronyms</w:t>
      </w:r>
    </w:p>
    <w:p w14:paraId="5D490E68" w14:textId="77777777" w:rsidR="00B96682" w:rsidRPr="004B02EF" w:rsidRDefault="00B96682" w:rsidP="00B96682">
      <w:pPr>
        <w:numPr>
          <w:ilvl w:val="12"/>
          <w:numId w:val="0"/>
        </w:numPr>
        <w:rPr>
          <w:rFonts w:ascii="Times New Roman" w:hAnsi="Times New Roman"/>
          <w:szCs w:val="24"/>
        </w:rPr>
      </w:pPr>
    </w:p>
    <w:p w14:paraId="56BA8B3D"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 xml:space="preserve">Agency – U.S. Government activity at post, such as State Department, Foreign Commercial Service, or Foreign Agricultural Service.  </w:t>
      </w:r>
    </w:p>
    <w:p w14:paraId="4D7C8CBC" w14:textId="77777777" w:rsidR="00B96682" w:rsidRPr="004B02EF" w:rsidRDefault="00B96682" w:rsidP="00B96682">
      <w:pPr>
        <w:numPr>
          <w:ilvl w:val="12"/>
          <w:numId w:val="0"/>
        </w:numPr>
        <w:ind w:left="720"/>
        <w:rPr>
          <w:rFonts w:ascii="Times New Roman" w:hAnsi="Times New Roman"/>
          <w:szCs w:val="24"/>
        </w:rPr>
      </w:pPr>
    </w:p>
    <w:p w14:paraId="3E2FDF84"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ARC</w:t>
      </w:r>
      <w:r w:rsidRPr="004B02EF">
        <w:rPr>
          <w:rFonts w:ascii="Times New Roman" w:hAnsi="Times New Roman"/>
          <w:i/>
          <w:szCs w:val="24"/>
        </w:rPr>
        <w:t xml:space="preserve"> - </w:t>
      </w:r>
      <w:r w:rsidRPr="004B02EF">
        <w:rPr>
          <w:rFonts w:ascii="Times New Roman" w:hAnsi="Times New Roman"/>
          <w:szCs w:val="24"/>
        </w:rPr>
        <w:t xml:space="preserve">Airlines Reporting Corporation.  Website: http://www.arccorp.com. </w:t>
      </w:r>
    </w:p>
    <w:p w14:paraId="4D9E8EEA" w14:textId="77777777" w:rsidR="00B96682" w:rsidRPr="004B02EF" w:rsidRDefault="00B96682" w:rsidP="00B96682">
      <w:pPr>
        <w:numPr>
          <w:ilvl w:val="12"/>
          <w:numId w:val="0"/>
        </w:numPr>
        <w:ind w:left="720"/>
        <w:rPr>
          <w:rFonts w:ascii="Times New Roman" w:hAnsi="Times New Roman"/>
          <w:szCs w:val="24"/>
        </w:rPr>
      </w:pPr>
    </w:p>
    <w:p w14:paraId="56DD772E" w14:textId="77777777" w:rsidR="00B96682" w:rsidRPr="004B02EF" w:rsidRDefault="00B96682" w:rsidP="00B96682">
      <w:pPr>
        <w:numPr>
          <w:ilvl w:val="12"/>
          <w:numId w:val="0"/>
        </w:numPr>
        <w:ind w:left="720"/>
        <w:rPr>
          <w:rFonts w:ascii="Times New Roman" w:hAnsi="Times New Roman"/>
          <w:szCs w:val="24"/>
          <w:u w:val="single"/>
        </w:rPr>
      </w:pPr>
      <w:r w:rsidRPr="004B02EF">
        <w:rPr>
          <w:rFonts w:ascii="Times New Roman" w:hAnsi="Times New Roman"/>
          <w:szCs w:val="24"/>
        </w:rPr>
        <w:t xml:space="preserve">Business Day </w:t>
      </w:r>
      <w:r>
        <w:rPr>
          <w:rFonts w:ascii="Times New Roman" w:hAnsi="Times New Roman"/>
          <w:szCs w:val="24"/>
        </w:rPr>
        <w:t>–</w:t>
      </w:r>
      <w:r w:rsidRPr="004B02EF">
        <w:rPr>
          <w:rFonts w:ascii="Times New Roman" w:hAnsi="Times New Roman"/>
          <w:szCs w:val="24"/>
        </w:rPr>
        <w:t xml:space="preserve"> </w:t>
      </w:r>
      <w:r>
        <w:rPr>
          <w:rFonts w:ascii="Times New Roman" w:hAnsi="Times New Roman"/>
          <w:szCs w:val="24"/>
        </w:rPr>
        <w:t>Sunday through Thursday</w:t>
      </w:r>
      <w:r w:rsidRPr="004B02EF">
        <w:rPr>
          <w:rFonts w:ascii="Times New Roman" w:hAnsi="Times New Roman"/>
          <w:szCs w:val="24"/>
        </w:rPr>
        <w:t xml:space="preserve"> except holidays listed </w:t>
      </w:r>
      <w:r>
        <w:rPr>
          <w:rFonts w:ascii="Times New Roman" w:hAnsi="Times New Roman"/>
          <w:szCs w:val="24"/>
        </w:rPr>
        <w:t>in Section 2, DOSAR 652.237-72</w:t>
      </w:r>
      <w:r w:rsidRPr="004B02EF">
        <w:rPr>
          <w:rFonts w:ascii="Times New Roman" w:hAnsi="Times New Roman"/>
          <w:szCs w:val="24"/>
        </w:rPr>
        <w:t xml:space="preserve"> “Observance Of Legal Holidays And Administrative Leave”.</w:t>
      </w:r>
    </w:p>
    <w:p w14:paraId="09320731" w14:textId="77777777" w:rsidR="00B96682" w:rsidRPr="004B02EF" w:rsidRDefault="00B96682" w:rsidP="00B96682">
      <w:pPr>
        <w:numPr>
          <w:ilvl w:val="12"/>
          <w:numId w:val="0"/>
        </w:numPr>
        <w:ind w:left="720"/>
        <w:rPr>
          <w:rFonts w:ascii="Times New Roman" w:hAnsi="Times New Roman"/>
          <w:szCs w:val="24"/>
          <w:u w:val="single"/>
        </w:rPr>
      </w:pPr>
    </w:p>
    <w:p w14:paraId="5F4A905B"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 xml:space="preserve">CBA - Centrally Billed Account.  Account established by a charge card Contractor at the request of an agency as defined in this document.  Consolidated airline ticket charges accrued through use of centrally billed accounts shall be billed monthly.  Expenses billed against centrally billed accounts are paid to the Government travel charge card program Contractor.  </w:t>
      </w:r>
    </w:p>
    <w:p w14:paraId="4A90DDAE" w14:textId="77777777" w:rsidR="00B96682" w:rsidRPr="004B02EF" w:rsidRDefault="00B96682" w:rsidP="00B96682">
      <w:pPr>
        <w:numPr>
          <w:ilvl w:val="12"/>
          <w:numId w:val="0"/>
        </w:numPr>
        <w:ind w:left="720"/>
        <w:rPr>
          <w:rFonts w:ascii="Times New Roman" w:hAnsi="Times New Roman"/>
          <w:szCs w:val="24"/>
        </w:rPr>
      </w:pPr>
    </w:p>
    <w:p w14:paraId="32954842" w14:textId="77777777" w:rsidR="00B96682" w:rsidRPr="004B02EF" w:rsidRDefault="00B96682" w:rsidP="00B96682">
      <w:pPr>
        <w:pStyle w:val="Technical4"/>
        <w:numPr>
          <w:ilvl w:val="12"/>
          <w:numId w:val="0"/>
        </w:numPr>
        <w:tabs>
          <w:tab w:val="clear" w:pos="-720"/>
        </w:tabs>
        <w:ind w:left="720"/>
        <w:rPr>
          <w:rFonts w:ascii="Times New Roman" w:hAnsi="Times New Roman"/>
          <w:b w:val="0"/>
          <w:szCs w:val="24"/>
        </w:rPr>
      </w:pPr>
      <w:r w:rsidRPr="004B02EF">
        <w:rPr>
          <w:rFonts w:ascii="Times New Roman" w:hAnsi="Times New Roman"/>
          <w:b w:val="0"/>
          <w:szCs w:val="24"/>
        </w:rPr>
        <w:t xml:space="preserve">Commission - Amount paid to the Contractor by another entity not a party to this contract, such as an airline, for each airline ticket the Contractor books for that airline.  </w:t>
      </w:r>
    </w:p>
    <w:p w14:paraId="2401E2F8" w14:textId="77777777" w:rsidR="00B96682" w:rsidRPr="004B02EF" w:rsidRDefault="00B96682" w:rsidP="00B96682">
      <w:pPr>
        <w:numPr>
          <w:ilvl w:val="12"/>
          <w:numId w:val="0"/>
        </w:numPr>
        <w:ind w:left="720"/>
        <w:rPr>
          <w:rFonts w:ascii="Times New Roman" w:hAnsi="Times New Roman"/>
          <w:szCs w:val="24"/>
        </w:rPr>
      </w:pPr>
    </w:p>
    <w:p w14:paraId="776D1982"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COR</w:t>
      </w:r>
      <w:r w:rsidRPr="004B02EF">
        <w:rPr>
          <w:rFonts w:ascii="Times New Roman" w:hAnsi="Times New Roman"/>
          <w:i/>
          <w:szCs w:val="24"/>
        </w:rPr>
        <w:t xml:space="preserve"> - </w:t>
      </w:r>
      <w:r w:rsidRPr="004B02EF">
        <w:rPr>
          <w:rFonts w:ascii="Times New Roman" w:hAnsi="Times New Roman"/>
          <w:szCs w:val="24"/>
        </w:rPr>
        <w:t>Contracting Officer's Representative. See Section 2, DOSAR 652.242-70, Contracting Officer's Representative (COR)</w:t>
      </w:r>
      <w:r>
        <w:rPr>
          <w:rFonts w:ascii="Times New Roman" w:hAnsi="Times New Roman"/>
          <w:szCs w:val="24"/>
        </w:rPr>
        <w:t>.</w:t>
      </w:r>
    </w:p>
    <w:p w14:paraId="2F789321" w14:textId="77777777" w:rsidR="00B96682" w:rsidRPr="004B02EF" w:rsidRDefault="00B96682" w:rsidP="00B96682">
      <w:pPr>
        <w:numPr>
          <w:ilvl w:val="12"/>
          <w:numId w:val="0"/>
        </w:numPr>
        <w:ind w:left="720"/>
        <w:rPr>
          <w:rFonts w:ascii="Times New Roman" w:hAnsi="Times New Roman"/>
          <w:szCs w:val="24"/>
        </w:rPr>
      </w:pPr>
    </w:p>
    <w:p w14:paraId="3FB1190D"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CRS - Central Reservation System. A major airline computer reservations system, such as Apollo, Sabre or Worldspan.</w:t>
      </w:r>
    </w:p>
    <w:p w14:paraId="081AED2E" w14:textId="77777777" w:rsidR="00B96682" w:rsidRPr="004B02EF" w:rsidRDefault="00B96682" w:rsidP="00B96682">
      <w:pPr>
        <w:numPr>
          <w:ilvl w:val="12"/>
          <w:numId w:val="0"/>
        </w:numPr>
        <w:ind w:left="720"/>
        <w:rPr>
          <w:rFonts w:ascii="Times New Roman" w:hAnsi="Times New Roman"/>
          <w:szCs w:val="24"/>
        </w:rPr>
      </w:pPr>
    </w:p>
    <w:p w14:paraId="0C09AEF1" w14:textId="77777777" w:rsidR="00B96682" w:rsidRPr="004B02EF" w:rsidRDefault="00B96682" w:rsidP="00B96682">
      <w:pPr>
        <w:numPr>
          <w:ilvl w:val="12"/>
          <w:numId w:val="0"/>
        </w:numPr>
        <w:ind w:left="720"/>
        <w:rPr>
          <w:rFonts w:ascii="Times New Roman" w:hAnsi="Times New Roman"/>
          <w:szCs w:val="24"/>
        </w:rPr>
      </w:pPr>
      <w:r>
        <w:rPr>
          <w:rFonts w:ascii="Times New Roman" w:hAnsi="Times New Roman"/>
          <w:szCs w:val="24"/>
        </w:rPr>
        <w:t>Embassy – Refers to U.S. Embassy Khartoum.</w:t>
      </w:r>
    </w:p>
    <w:p w14:paraId="6A8913FD" w14:textId="77777777" w:rsidR="00B96682" w:rsidRDefault="00B96682" w:rsidP="00B96682">
      <w:pPr>
        <w:numPr>
          <w:ilvl w:val="12"/>
          <w:numId w:val="0"/>
        </w:numPr>
        <w:ind w:left="720"/>
        <w:rPr>
          <w:rFonts w:ascii="Times New Roman" w:hAnsi="Times New Roman"/>
          <w:szCs w:val="24"/>
        </w:rPr>
      </w:pPr>
    </w:p>
    <w:p w14:paraId="27D0B2D8"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lastRenderedPageBreak/>
        <w:t>Emergency - An unforeseen combination of circumstances that calls for immediate action.  The term emergency includes, but is not limited to, disasters, forest fires, evacuations, floods, and civil unrest.</w:t>
      </w:r>
    </w:p>
    <w:p w14:paraId="0C69CB75" w14:textId="77777777" w:rsidR="00B96682" w:rsidRPr="004B02EF" w:rsidRDefault="00B96682" w:rsidP="00B96682">
      <w:pPr>
        <w:numPr>
          <w:ilvl w:val="12"/>
          <w:numId w:val="0"/>
        </w:numPr>
        <w:ind w:left="720"/>
        <w:rPr>
          <w:rFonts w:ascii="Times New Roman" w:hAnsi="Times New Roman"/>
          <w:szCs w:val="24"/>
        </w:rPr>
      </w:pPr>
    </w:p>
    <w:p w14:paraId="51AF09D1"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 xml:space="preserve">Federal Travel Regulation (FTR) - See 41 CFR Chapters 300-304.  Chapter 301 governs travel and transportation allowances for Federal civilian employees.  Available from the Superintendent of Documents, U.S. Government Printing Office, Washington, D.C. 20402-9325:  (1) as a bound volume of the Code of Federal Regulations (41 CFR, Chapter 201 to end); and (2) in a loose-leaf edition.  Also available on the internet at: http://www.policyworks.gov </w:t>
      </w:r>
    </w:p>
    <w:p w14:paraId="43186740" w14:textId="77777777" w:rsidR="00B96682" w:rsidRPr="004B02EF" w:rsidRDefault="00B96682" w:rsidP="00B96682">
      <w:pPr>
        <w:numPr>
          <w:ilvl w:val="12"/>
          <w:numId w:val="0"/>
        </w:numPr>
        <w:ind w:left="720"/>
        <w:rPr>
          <w:rFonts w:ascii="Times New Roman" w:hAnsi="Times New Roman"/>
          <w:szCs w:val="24"/>
        </w:rPr>
      </w:pPr>
    </w:p>
    <w:p w14:paraId="1A3DD14D"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 xml:space="preserve">Fly America Act - See 49 U.S.C. 40118.  The Fly America Act requires Federal employees and their dependents, consultants, contractors, grantees and others performing United States-financed air travel to travel by U.S. flag carriers.  Details contained in 41 CFR 301-10.131 through 301-10.143 and </w:t>
      </w:r>
      <w:r>
        <w:rPr>
          <w:rFonts w:ascii="Times New Roman" w:hAnsi="Times New Roman"/>
          <w:szCs w:val="24"/>
        </w:rPr>
        <w:t>14 FAM 583</w:t>
      </w:r>
      <w:r w:rsidRPr="004B02EF">
        <w:rPr>
          <w:rFonts w:ascii="Times New Roman" w:hAnsi="Times New Roman"/>
          <w:szCs w:val="24"/>
        </w:rPr>
        <w:t xml:space="preserve">.  </w:t>
      </w:r>
    </w:p>
    <w:p w14:paraId="509342A6" w14:textId="77777777" w:rsidR="00B96682" w:rsidRPr="004B02EF" w:rsidRDefault="00B96682" w:rsidP="00B96682">
      <w:pPr>
        <w:numPr>
          <w:ilvl w:val="12"/>
          <w:numId w:val="0"/>
        </w:numPr>
        <w:ind w:left="720"/>
        <w:rPr>
          <w:rFonts w:ascii="Times New Roman" w:hAnsi="Times New Roman"/>
          <w:szCs w:val="24"/>
        </w:rPr>
      </w:pPr>
    </w:p>
    <w:p w14:paraId="3C70C5AD"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 xml:space="preserve">Government </w:t>
      </w:r>
      <w:r w:rsidRPr="004B02EF">
        <w:rPr>
          <w:rFonts w:ascii="Times New Roman" w:hAnsi="Times New Roman"/>
          <w:i/>
          <w:szCs w:val="24"/>
        </w:rPr>
        <w:t xml:space="preserve">- </w:t>
      </w:r>
      <w:r w:rsidRPr="004B02EF">
        <w:rPr>
          <w:rFonts w:ascii="Times New Roman" w:hAnsi="Times New Roman"/>
          <w:szCs w:val="24"/>
        </w:rPr>
        <w:t>U.S. Government, including all participating U.S. Government agencies.</w:t>
      </w:r>
    </w:p>
    <w:p w14:paraId="4D5C62DA" w14:textId="77777777" w:rsidR="00B96682" w:rsidRPr="004B02EF" w:rsidRDefault="00B96682" w:rsidP="00B96682">
      <w:pPr>
        <w:numPr>
          <w:ilvl w:val="12"/>
          <w:numId w:val="0"/>
        </w:numPr>
        <w:ind w:left="720"/>
        <w:rPr>
          <w:rFonts w:ascii="Times New Roman" w:hAnsi="Times New Roman"/>
          <w:szCs w:val="24"/>
        </w:rPr>
      </w:pPr>
    </w:p>
    <w:p w14:paraId="6C491956"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Government Excess Baggage Authorization/Ticket (GEBAT) - Issued by the carrier to the traveler when presented with a GTR that authorizes the carriage of excess baggage.  The GEBAT is used by the carrier(s) to support subsequent billing of charges.  Excess baggage is reimbursable up to the weight authorized.  NOTE:  GEBAT’s are gradually disappearing.  If the traveler is not using a GTR, the traveler will pay for excess baggage with a credit card or cash.</w:t>
      </w:r>
    </w:p>
    <w:p w14:paraId="4B5DF7C5" w14:textId="77777777" w:rsidR="00B96682" w:rsidRPr="004B02EF" w:rsidRDefault="00B96682" w:rsidP="00B96682">
      <w:pPr>
        <w:numPr>
          <w:ilvl w:val="12"/>
          <w:numId w:val="0"/>
        </w:numPr>
        <w:ind w:left="720"/>
        <w:rPr>
          <w:rFonts w:ascii="Times New Roman" w:hAnsi="Times New Roman"/>
          <w:szCs w:val="24"/>
        </w:rPr>
      </w:pPr>
    </w:p>
    <w:p w14:paraId="6EF72066"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Government Travel Charge Card - General Services Administration (GSA) Contractor-issued charge card to be used by travelers of an agency to pay for passenger transportation services, subsistence expenses and other allowable travel and transportation expenses incurred in connection with official travel.  Although the employee is liable for payment of all charges incurred, including those for ATM withdrawals, the employee shall be reimbursed by his/her agency for all authorized and allowable travel and transportation expenses.</w:t>
      </w:r>
    </w:p>
    <w:p w14:paraId="19A2CF1C" w14:textId="77777777" w:rsidR="00B96682" w:rsidRPr="004B02EF" w:rsidRDefault="00B96682" w:rsidP="00B96682">
      <w:pPr>
        <w:numPr>
          <w:ilvl w:val="12"/>
          <w:numId w:val="0"/>
        </w:numPr>
        <w:ind w:left="720"/>
        <w:rPr>
          <w:rFonts w:ascii="Times New Roman" w:hAnsi="Times New Roman"/>
          <w:szCs w:val="24"/>
        </w:rPr>
      </w:pPr>
    </w:p>
    <w:p w14:paraId="15F027F0"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GSA - U.S. Government General Services Administration.</w:t>
      </w:r>
    </w:p>
    <w:p w14:paraId="3938CF98" w14:textId="77777777" w:rsidR="00B96682" w:rsidRPr="004B02EF" w:rsidRDefault="00B96682" w:rsidP="00B96682">
      <w:pPr>
        <w:numPr>
          <w:ilvl w:val="12"/>
          <w:numId w:val="0"/>
        </w:numPr>
        <w:ind w:left="720"/>
        <w:rPr>
          <w:rFonts w:ascii="Times New Roman" w:hAnsi="Times New Roman"/>
          <w:szCs w:val="24"/>
        </w:rPr>
      </w:pPr>
    </w:p>
    <w:p w14:paraId="5380D6E7"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GTR - Government Travel Request issued on a SF-1169 which is provided to a carrier or a carrier’s agent to procure passenger transportation services for the account of the U.S. Government.  The GTR shall be used as a supporting document with the bill for the transportation charges.</w:t>
      </w:r>
    </w:p>
    <w:p w14:paraId="10C15036" w14:textId="77777777" w:rsidR="00B96682" w:rsidRPr="004B02EF" w:rsidRDefault="00B96682" w:rsidP="00B96682">
      <w:pPr>
        <w:numPr>
          <w:ilvl w:val="12"/>
          <w:numId w:val="0"/>
        </w:numPr>
        <w:ind w:left="720"/>
        <w:rPr>
          <w:rFonts w:ascii="Times New Roman" w:hAnsi="Times New Roman"/>
          <w:szCs w:val="24"/>
        </w:rPr>
      </w:pPr>
    </w:p>
    <w:p w14:paraId="632ED77F" w14:textId="77777777" w:rsidR="00B96682" w:rsidRPr="004B02EF" w:rsidRDefault="00B96682" w:rsidP="00B96682">
      <w:pPr>
        <w:numPr>
          <w:ilvl w:val="12"/>
          <w:numId w:val="0"/>
        </w:numPr>
        <w:ind w:left="720"/>
        <w:rPr>
          <w:rFonts w:ascii="Times New Roman" w:hAnsi="Times New Roman"/>
          <w:color w:val="000000"/>
          <w:szCs w:val="24"/>
        </w:rPr>
      </w:pPr>
      <w:r w:rsidRPr="004B02EF">
        <w:rPr>
          <w:rFonts w:ascii="Times New Roman" w:hAnsi="Times New Roman"/>
          <w:szCs w:val="24"/>
        </w:rPr>
        <w:t xml:space="preserve">Hotel and Motel Fire Safety Act of 1990 - Public Law 101-391, September 25, 1990.  An Act to amend the Federal Fire Prevention and Control Act of 1974 to allow for the development and issuance of guidelines concerning the use and installation of automatic sprinkler systems and smoke detectors in places of public accommodation affecting commerce, and for other purposes.  A copy of the Act can be obtained by writing: Hotel/Motel Fire Safety, Office of Fire Prevention and Arson Control, Fire </w:t>
      </w:r>
      <w:r w:rsidRPr="004B02EF">
        <w:rPr>
          <w:rFonts w:ascii="Times New Roman" w:hAnsi="Times New Roman"/>
          <w:szCs w:val="24"/>
        </w:rPr>
        <w:lastRenderedPageBreak/>
        <w:t xml:space="preserve">Administration, 16825 S. Seton Ave., Emmitsburg, MD  21727, USA.  As defined in the Act, this </w:t>
      </w:r>
      <w:r w:rsidRPr="004B02EF">
        <w:rPr>
          <w:rFonts w:ascii="Times New Roman" w:hAnsi="Times New Roman"/>
          <w:color w:val="000000"/>
          <w:szCs w:val="24"/>
        </w:rPr>
        <w:t xml:space="preserve">only applies to the United States and its territories as described on the website at </w:t>
      </w:r>
      <w:r w:rsidRPr="004B02EF">
        <w:rPr>
          <w:rFonts w:ascii="Times New Roman" w:hAnsi="Times New Roman"/>
          <w:szCs w:val="24"/>
        </w:rPr>
        <w:t>http://www.usfa.fema.gov/hotel.</w:t>
      </w:r>
    </w:p>
    <w:p w14:paraId="170DFF9A" w14:textId="77777777" w:rsidR="00B96682" w:rsidRPr="004B02EF" w:rsidRDefault="00B96682" w:rsidP="00B96682">
      <w:pPr>
        <w:numPr>
          <w:ilvl w:val="12"/>
          <w:numId w:val="0"/>
        </w:numPr>
        <w:rPr>
          <w:rFonts w:ascii="Times New Roman" w:hAnsi="Times New Roman"/>
          <w:i/>
          <w:szCs w:val="24"/>
        </w:rPr>
      </w:pPr>
    </w:p>
    <w:p w14:paraId="0F136FF8"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 xml:space="preserve">Hotel and Motel Fire Safety Act National Master List - Places of public accommodation in the United States and its territories that meet the fire prevention and control guidelines under the Hotel and Motel Fire Safety Act.  Current information is also available on the internet at </w:t>
      </w:r>
      <w:bookmarkStart w:id="0" w:name="_Hlt526061046"/>
      <w:r>
        <w:rPr>
          <w:rFonts w:ascii="Times New Roman" w:hAnsi="Times New Roman"/>
          <w:szCs w:val="24"/>
        </w:rPr>
        <w:fldChar w:fldCharType="begin"/>
      </w:r>
      <w:r>
        <w:rPr>
          <w:rFonts w:ascii="Times New Roman" w:hAnsi="Times New Roman"/>
          <w:szCs w:val="24"/>
        </w:rPr>
        <w:instrText xml:space="preserve"> HYPERLINK "</w:instrText>
      </w:r>
      <w:r w:rsidRPr="004B02EF">
        <w:rPr>
          <w:rFonts w:ascii="Times New Roman" w:hAnsi="Times New Roman"/>
          <w:szCs w:val="24"/>
        </w:rPr>
        <w:instrText>http://www.usfa.fema.gov/hotel</w:instrText>
      </w:r>
      <w:r>
        <w:rPr>
          <w:rFonts w:ascii="Times New Roman" w:hAnsi="Times New Roman"/>
          <w:szCs w:val="24"/>
        </w:rPr>
        <w:instrText xml:space="preserve">" </w:instrText>
      </w:r>
      <w:r>
        <w:rPr>
          <w:rFonts w:ascii="Times New Roman" w:hAnsi="Times New Roman"/>
          <w:szCs w:val="24"/>
        </w:rPr>
        <w:fldChar w:fldCharType="separate"/>
      </w:r>
      <w:r w:rsidRPr="00626FBD">
        <w:rPr>
          <w:rStyle w:val="Hyperlink"/>
          <w:rFonts w:ascii="Times New Roman" w:hAnsi="Times New Roman"/>
          <w:szCs w:val="24"/>
        </w:rPr>
        <w:t>http://www.usfa.fema.gov/hotel</w:t>
      </w:r>
      <w:bookmarkEnd w:id="0"/>
      <w:r>
        <w:rPr>
          <w:rFonts w:ascii="Times New Roman" w:hAnsi="Times New Roman"/>
          <w:szCs w:val="24"/>
        </w:rPr>
        <w:fldChar w:fldCharType="end"/>
      </w:r>
      <w:r>
        <w:rPr>
          <w:rFonts w:ascii="Times New Roman" w:hAnsi="Times New Roman"/>
          <w:szCs w:val="24"/>
        </w:rPr>
        <w:t xml:space="preserve">. </w:t>
      </w:r>
    </w:p>
    <w:p w14:paraId="77BB3955" w14:textId="77777777" w:rsidR="00B96682" w:rsidRPr="004B02EF" w:rsidRDefault="00B96682" w:rsidP="00B96682">
      <w:pPr>
        <w:pStyle w:val="Technical4"/>
        <w:numPr>
          <w:ilvl w:val="12"/>
          <w:numId w:val="0"/>
        </w:numPr>
        <w:tabs>
          <w:tab w:val="clear" w:pos="-720"/>
        </w:tabs>
        <w:ind w:left="720"/>
        <w:rPr>
          <w:rFonts w:ascii="Times New Roman" w:hAnsi="Times New Roman"/>
          <w:b w:val="0"/>
          <w:szCs w:val="24"/>
        </w:rPr>
      </w:pPr>
    </w:p>
    <w:p w14:paraId="64937394"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Lowest Available Fare - Except for the constraints of the airline contract program</w:t>
      </w:r>
      <w:r w:rsidRPr="004B02EF">
        <w:rPr>
          <w:rFonts w:ascii="Times New Roman" w:hAnsi="Times New Roman"/>
          <w:i/>
          <w:szCs w:val="24"/>
        </w:rPr>
        <w:t xml:space="preserve"> </w:t>
      </w:r>
      <w:r w:rsidRPr="004B02EF">
        <w:rPr>
          <w:rFonts w:ascii="Times New Roman" w:hAnsi="Times New Roman"/>
          <w:szCs w:val="24"/>
        </w:rPr>
        <w:t xml:space="preserve">described in Section 1, continuation of block 20, paragraph 3.2.2 and the Fly America Act, Section 1, continuation of block 20, paragraph 3.2.3, the Contractor shall book the lowest available fare in accordance with agency policy, if any, as expressed in the contract.  If reservations made by the Contractor are not at the lowest available rate allowed, at the time of ticketing, the Contractor shall refund the difference to the Government.  </w:t>
      </w:r>
    </w:p>
    <w:p w14:paraId="07C5DECB" w14:textId="77777777" w:rsidR="00B96682" w:rsidRPr="004B02EF" w:rsidRDefault="00B96682" w:rsidP="00B96682">
      <w:pPr>
        <w:numPr>
          <w:ilvl w:val="12"/>
          <w:numId w:val="0"/>
        </w:numPr>
        <w:ind w:left="720"/>
        <w:rPr>
          <w:rFonts w:ascii="Times New Roman" w:hAnsi="Times New Roman"/>
          <w:szCs w:val="24"/>
        </w:rPr>
      </w:pPr>
    </w:p>
    <w:p w14:paraId="4D00C60C" w14:textId="77777777" w:rsidR="00B96682" w:rsidRPr="004B02EF" w:rsidRDefault="00B96682" w:rsidP="00B96682">
      <w:pPr>
        <w:pStyle w:val="IndexHeading"/>
        <w:numPr>
          <w:ilvl w:val="12"/>
          <w:numId w:val="0"/>
        </w:numPr>
        <w:ind w:left="720"/>
        <w:rPr>
          <w:rFonts w:ascii="Times New Roman" w:hAnsi="Times New Roman"/>
          <w:color w:val="000000"/>
          <w:szCs w:val="24"/>
        </w:rPr>
      </w:pPr>
      <w:r w:rsidRPr="004B02EF">
        <w:rPr>
          <w:rFonts w:ascii="Times New Roman" w:hAnsi="Times New Roman"/>
          <w:color w:val="000000"/>
          <w:szCs w:val="24"/>
        </w:rPr>
        <w:t>Media - A broad spectrum of methods used to provide a permanent record of communications (examples include paper, EDI, electronic, floppy disk, optically stored media, computer disks, microfiche, microfilm, computer to computer communications via mode, Networks (value added), facsimile or any other acceptable method of available communication).</w:t>
      </w:r>
    </w:p>
    <w:p w14:paraId="31BA8BF5" w14:textId="77777777" w:rsidR="00B96682" w:rsidRPr="004B02EF" w:rsidRDefault="00B96682" w:rsidP="00B96682">
      <w:pPr>
        <w:numPr>
          <w:ilvl w:val="12"/>
          <w:numId w:val="0"/>
        </w:numPr>
        <w:ind w:left="720"/>
        <w:rPr>
          <w:rFonts w:ascii="Times New Roman" w:hAnsi="Times New Roman"/>
          <w:szCs w:val="24"/>
        </w:rPr>
      </w:pPr>
    </w:p>
    <w:p w14:paraId="5C98086C"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 xml:space="preserve">OAG - Official Airline </w:t>
      </w:r>
      <w:r>
        <w:rPr>
          <w:rFonts w:ascii="Times New Roman" w:hAnsi="Times New Roman"/>
          <w:szCs w:val="24"/>
        </w:rPr>
        <w:t>Guide (</w:t>
      </w:r>
      <w:r w:rsidRPr="004B02EF">
        <w:rPr>
          <w:rFonts w:ascii="Times New Roman" w:hAnsi="Times New Roman"/>
          <w:szCs w:val="24"/>
        </w:rPr>
        <w:t xml:space="preserve">both Flight and Travel Guides). The OAG is available on the internet at </w:t>
      </w:r>
      <w:hyperlink r:id="rId10" w:history="1">
        <w:r w:rsidRPr="004B02EF">
          <w:rPr>
            <w:rStyle w:val="Hyperlink"/>
            <w:rFonts w:ascii="Times New Roman" w:hAnsi="Times New Roman"/>
            <w:szCs w:val="24"/>
          </w:rPr>
          <w:t>http://dos.oag.com/reg.htm</w:t>
        </w:r>
      </w:hyperlink>
    </w:p>
    <w:p w14:paraId="4F880FF1" w14:textId="77777777" w:rsidR="00B96682" w:rsidRPr="004B02EF" w:rsidRDefault="00B96682" w:rsidP="00B96682">
      <w:pPr>
        <w:numPr>
          <w:ilvl w:val="12"/>
          <w:numId w:val="0"/>
        </w:numPr>
        <w:ind w:left="720"/>
        <w:rPr>
          <w:rFonts w:ascii="Times New Roman" w:hAnsi="Times New Roman"/>
          <w:szCs w:val="24"/>
        </w:rPr>
      </w:pPr>
    </w:p>
    <w:p w14:paraId="31D8824B" w14:textId="77777777" w:rsidR="00B96682" w:rsidRPr="004B02EF" w:rsidRDefault="00B96682" w:rsidP="00B96682">
      <w:pPr>
        <w:pStyle w:val="IndexHeading"/>
        <w:numPr>
          <w:ilvl w:val="12"/>
          <w:numId w:val="0"/>
        </w:numPr>
        <w:ind w:left="720"/>
        <w:rPr>
          <w:rFonts w:ascii="Times New Roman" w:hAnsi="Times New Roman"/>
          <w:szCs w:val="24"/>
        </w:rPr>
      </w:pPr>
      <w:r w:rsidRPr="004B02EF">
        <w:rPr>
          <w:rFonts w:ascii="Times New Roman" w:hAnsi="Times New Roman"/>
          <w:szCs w:val="24"/>
        </w:rPr>
        <w:t>Official Travel - Travel that is paid for and/or for which the traveler is reimbursed by the Government.</w:t>
      </w:r>
    </w:p>
    <w:p w14:paraId="5A0B46BE" w14:textId="77777777" w:rsidR="00B96682" w:rsidRPr="004B02EF" w:rsidRDefault="00B96682" w:rsidP="00B96682">
      <w:pPr>
        <w:pStyle w:val="IndexHeading"/>
        <w:numPr>
          <w:ilvl w:val="12"/>
          <w:numId w:val="0"/>
        </w:numPr>
        <w:ind w:left="720"/>
        <w:rPr>
          <w:rFonts w:ascii="Times New Roman" w:hAnsi="Times New Roman"/>
          <w:szCs w:val="24"/>
        </w:rPr>
      </w:pPr>
    </w:p>
    <w:p w14:paraId="7DA5DC82"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Personal Travel - Travel that is paid for by the employee/dependent and for which reimbursement will not be provided by the Government.</w:t>
      </w:r>
    </w:p>
    <w:p w14:paraId="5F09603C" w14:textId="77777777" w:rsidR="00B96682" w:rsidRPr="004B02EF" w:rsidRDefault="00B96682" w:rsidP="00B96682">
      <w:pPr>
        <w:numPr>
          <w:ilvl w:val="12"/>
          <w:numId w:val="0"/>
        </w:numPr>
        <w:ind w:left="720"/>
        <w:rPr>
          <w:rFonts w:ascii="Times New Roman" w:hAnsi="Times New Roman"/>
          <w:szCs w:val="24"/>
        </w:rPr>
      </w:pPr>
    </w:p>
    <w:p w14:paraId="05BDC520"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PNR -</w:t>
      </w:r>
      <w:r w:rsidRPr="004B02EF">
        <w:rPr>
          <w:rFonts w:ascii="Times New Roman" w:hAnsi="Times New Roman"/>
          <w:i/>
          <w:szCs w:val="24"/>
        </w:rPr>
        <w:t xml:space="preserve"> </w:t>
      </w:r>
      <w:r w:rsidRPr="004B02EF">
        <w:rPr>
          <w:rFonts w:ascii="Times New Roman" w:hAnsi="Times New Roman"/>
          <w:szCs w:val="24"/>
        </w:rPr>
        <w:t>Passenger Name Records</w:t>
      </w:r>
    </w:p>
    <w:p w14:paraId="5C40229B" w14:textId="77777777" w:rsidR="00B96682" w:rsidRPr="004B02EF" w:rsidRDefault="00B96682" w:rsidP="00B96682">
      <w:pPr>
        <w:numPr>
          <w:ilvl w:val="12"/>
          <w:numId w:val="0"/>
        </w:numPr>
        <w:ind w:left="720"/>
        <w:rPr>
          <w:rFonts w:ascii="Times New Roman" w:hAnsi="Times New Roman"/>
          <w:szCs w:val="24"/>
        </w:rPr>
      </w:pPr>
    </w:p>
    <w:p w14:paraId="237C872D" w14:textId="77777777" w:rsidR="00B96682" w:rsidRPr="004B02EF" w:rsidRDefault="00B96682" w:rsidP="00B96682">
      <w:pPr>
        <w:pStyle w:val="Technical4"/>
        <w:numPr>
          <w:ilvl w:val="12"/>
          <w:numId w:val="0"/>
        </w:numPr>
        <w:tabs>
          <w:tab w:val="clear" w:pos="-720"/>
        </w:tabs>
        <w:ind w:left="720"/>
        <w:rPr>
          <w:rFonts w:ascii="Times New Roman" w:hAnsi="Times New Roman"/>
          <w:b w:val="0"/>
          <w:szCs w:val="24"/>
        </w:rPr>
      </w:pPr>
      <w:r w:rsidRPr="004B02EF">
        <w:rPr>
          <w:rFonts w:ascii="Times New Roman" w:hAnsi="Times New Roman"/>
          <w:b w:val="0"/>
          <w:szCs w:val="24"/>
        </w:rPr>
        <w:t>Refund - Ticket refund consists of the value of the ticket, but does not include transaction fee or other service fee associated with issuing of the ticket.  For billing purposes under this contract, a refund is not a separate transaction.</w:t>
      </w:r>
    </w:p>
    <w:p w14:paraId="7B5A8E47" w14:textId="77777777" w:rsidR="00B96682" w:rsidRPr="004B02EF" w:rsidRDefault="00B96682" w:rsidP="00B96682">
      <w:pPr>
        <w:numPr>
          <w:ilvl w:val="12"/>
          <w:numId w:val="0"/>
        </w:numPr>
        <w:ind w:left="720"/>
        <w:rPr>
          <w:rFonts w:ascii="Times New Roman" w:hAnsi="Times New Roman"/>
          <w:szCs w:val="24"/>
        </w:rPr>
      </w:pPr>
    </w:p>
    <w:p w14:paraId="5C113E31"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 xml:space="preserve">Service Fee - Pricing, if any, for a value-added service.  </w:t>
      </w:r>
    </w:p>
    <w:p w14:paraId="1C8BB625" w14:textId="77777777" w:rsidR="00B96682" w:rsidRPr="004B02EF" w:rsidRDefault="00B96682" w:rsidP="00B96682">
      <w:pPr>
        <w:numPr>
          <w:ilvl w:val="12"/>
          <w:numId w:val="0"/>
        </w:numPr>
        <w:ind w:left="720"/>
        <w:rPr>
          <w:rFonts w:ascii="Times New Roman" w:hAnsi="Times New Roman"/>
          <w:szCs w:val="24"/>
        </w:rPr>
      </w:pPr>
    </w:p>
    <w:p w14:paraId="36D762D6"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Standard Carrier Alpha Code (SCAC) - Used by the Government to audit the Contractor’s billings.  SCAC code may be obtained from the National Motor Traffic Association, Inc. 2200 Mill Road, Alexandria, VA 22314; telephone (703) 512-1800.  The current cost is $28.00 ($24.00 to renew).  The SCAC is only applicable if a GTR is used for payment.</w:t>
      </w:r>
    </w:p>
    <w:p w14:paraId="7FF78AD3" w14:textId="77777777" w:rsidR="00B96682" w:rsidRPr="004B02EF" w:rsidRDefault="00B96682" w:rsidP="00B96682">
      <w:pPr>
        <w:numPr>
          <w:ilvl w:val="12"/>
          <w:numId w:val="0"/>
        </w:numPr>
        <w:ind w:left="720"/>
        <w:rPr>
          <w:rFonts w:ascii="Times New Roman" w:hAnsi="Times New Roman"/>
          <w:szCs w:val="24"/>
        </w:rPr>
      </w:pPr>
    </w:p>
    <w:p w14:paraId="5695ADBF"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lastRenderedPageBreak/>
        <w:t>Taxes and Fees - Charges for transportation imposed on travelers by other authority, such as U.S. Government federal taxes, airport passenger facility charges.</w:t>
      </w:r>
    </w:p>
    <w:p w14:paraId="47376435" w14:textId="77777777" w:rsidR="00B96682" w:rsidRPr="004B02EF" w:rsidRDefault="00B96682" w:rsidP="00B96682">
      <w:pPr>
        <w:pStyle w:val="LeftFlush"/>
        <w:tabs>
          <w:tab w:val="left" w:pos="720"/>
        </w:tabs>
        <w:spacing w:after="0" w:line="240" w:lineRule="auto"/>
        <w:rPr>
          <w:rFonts w:ascii="Times New Roman" w:hAnsi="Times New Roman"/>
          <w:sz w:val="24"/>
          <w:szCs w:val="24"/>
        </w:rPr>
      </w:pPr>
    </w:p>
    <w:p w14:paraId="330C2DB4" w14:textId="77777777" w:rsidR="00B96682" w:rsidRPr="004B02EF" w:rsidRDefault="00B96682" w:rsidP="00B96682">
      <w:pPr>
        <w:pStyle w:val="LeftFlush"/>
        <w:tabs>
          <w:tab w:val="left" w:pos="720"/>
        </w:tabs>
        <w:spacing w:after="0" w:line="240" w:lineRule="auto"/>
        <w:ind w:left="720"/>
        <w:rPr>
          <w:rFonts w:ascii="Times New Roman" w:hAnsi="Times New Roman"/>
          <w:color w:val="000000"/>
          <w:sz w:val="24"/>
          <w:szCs w:val="24"/>
        </w:rPr>
      </w:pPr>
      <w:r w:rsidRPr="004B02EF">
        <w:rPr>
          <w:rFonts w:ascii="Times New Roman" w:hAnsi="Times New Roman"/>
          <w:color w:val="000000"/>
          <w:sz w:val="24"/>
          <w:szCs w:val="24"/>
        </w:rPr>
        <w:t xml:space="preserve">Transaction - Issuance of a ticket for common carrier transportation, or changes to that ticket after issuance.  Other travel reservations associated with the travel under that ticket, including but not limited to, hotel reservations, car rental, and other traveler services, are not considered a transaction for purposes of charging a transaction fee.  </w:t>
      </w:r>
    </w:p>
    <w:p w14:paraId="7542342B" w14:textId="77777777" w:rsidR="00B96682" w:rsidRPr="004B02EF" w:rsidRDefault="00B96682" w:rsidP="00B96682">
      <w:pPr>
        <w:numPr>
          <w:ilvl w:val="12"/>
          <w:numId w:val="0"/>
        </w:numPr>
        <w:ind w:left="720"/>
        <w:rPr>
          <w:rFonts w:ascii="Times New Roman" w:hAnsi="Times New Roman"/>
          <w:i/>
          <w:color w:val="000000"/>
          <w:szCs w:val="24"/>
        </w:rPr>
      </w:pPr>
      <w:r w:rsidRPr="004B02EF">
        <w:rPr>
          <w:rFonts w:ascii="Times New Roman" w:hAnsi="Times New Roman"/>
          <w:color w:val="000000"/>
          <w:szCs w:val="24"/>
        </w:rPr>
        <w:t>Transaction Fee - Fee, charged by the Contractor, for issuance of a ticket for common carrier transportation or changes to that ticket, after issuance. Paragraph 17.0 addresses when a transaction fee may be charged for a transaction.</w:t>
      </w:r>
      <w:r w:rsidRPr="004B02EF">
        <w:rPr>
          <w:rFonts w:ascii="Times New Roman" w:hAnsi="Times New Roman"/>
          <w:i/>
          <w:color w:val="000000"/>
          <w:szCs w:val="24"/>
        </w:rPr>
        <w:t xml:space="preserve">   </w:t>
      </w:r>
    </w:p>
    <w:p w14:paraId="07D85767" w14:textId="77777777" w:rsidR="00B96682" w:rsidRPr="004B02EF" w:rsidRDefault="00B96682" w:rsidP="00B96682">
      <w:pPr>
        <w:numPr>
          <w:ilvl w:val="12"/>
          <w:numId w:val="0"/>
        </w:numPr>
        <w:ind w:left="720"/>
        <w:rPr>
          <w:rFonts w:ascii="Times New Roman" w:hAnsi="Times New Roman"/>
          <w:szCs w:val="24"/>
        </w:rPr>
      </w:pPr>
    </w:p>
    <w:p w14:paraId="119DAE9D"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Travel Authorization - Document authorizing official Government travel.</w:t>
      </w:r>
    </w:p>
    <w:p w14:paraId="6940663E" w14:textId="77777777" w:rsidR="00B96682" w:rsidRPr="004B02EF" w:rsidRDefault="00B96682" w:rsidP="00B96682">
      <w:pPr>
        <w:numPr>
          <w:ilvl w:val="12"/>
          <w:numId w:val="0"/>
        </w:numPr>
        <w:ind w:left="720"/>
        <w:rPr>
          <w:rFonts w:ascii="Times New Roman" w:hAnsi="Times New Roman"/>
          <w:szCs w:val="24"/>
        </w:rPr>
      </w:pPr>
    </w:p>
    <w:p w14:paraId="669F54FA" w14:textId="77777777" w:rsidR="00B96682" w:rsidRPr="004B02EF" w:rsidRDefault="00B96682" w:rsidP="00B96682">
      <w:pPr>
        <w:numPr>
          <w:ilvl w:val="12"/>
          <w:numId w:val="0"/>
        </w:numPr>
        <w:ind w:left="720"/>
        <w:rPr>
          <w:rFonts w:ascii="Times New Roman" w:hAnsi="Times New Roman"/>
          <w:i/>
          <w:szCs w:val="24"/>
        </w:rPr>
      </w:pPr>
      <w:r w:rsidRPr="004B02EF">
        <w:rPr>
          <w:rFonts w:ascii="Times New Roman" w:hAnsi="Times New Roman"/>
          <w:szCs w:val="24"/>
        </w:rPr>
        <w:t xml:space="preserve">Travel Management Center (TMC) - A commercial travel firm under contract to </w:t>
      </w:r>
      <w:r w:rsidRPr="00C27ACA">
        <w:rPr>
          <w:rFonts w:ascii="Times New Roman" w:hAnsi="Times New Roman"/>
          <w:szCs w:val="24"/>
        </w:rPr>
        <w:t xml:space="preserve">Embassy Khartoum </w:t>
      </w:r>
      <w:r w:rsidRPr="004B02EF">
        <w:rPr>
          <w:rFonts w:ascii="Times New Roman" w:hAnsi="Times New Roman"/>
          <w:szCs w:val="24"/>
        </w:rPr>
        <w:t>that provides reservations, ticketing and related travel management services for Federal travelers.</w:t>
      </w:r>
    </w:p>
    <w:p w14:paraId="098BEFB6" w14:textId="77777777" w:rsidR="00B96682" w:rsidRPr="004B02EF" w:rsidRDefault="00B96682" w:rsidP="00B96682">
      <w:pPr>
        <w:numPr>
          <w:ilvl w:val="12"/>
          <w:numId w:val="0"/>
        </w:numPr>
        <w:ind w:left="720"/>
        <w:rPr>
          <w:rFonts w:ascii="Times New Roman" w:hAnsi="Times New Roman"/>
          <w:i/>
          <w:szCs w:val="24"/>
        </w:rPr>
      </w:pPr>
    </w:p>
    <w:p w14:paraId="5877DA61"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Travel Services - Transportation reservations, issuance and delivery of tickets for all modes of transportation; reservations for lodging and vehicle rental services; and ancillary support related to travel.</w:t>
      </w:r>
    </w:p>
    <w:p w14:paraId="09019D19" w14:textId="77777777" w:rsidR="00B96682" w:rsidRPr="004B02EF" w:rsidRDefault="00B96682" w:rsidP="00B96682">
      <w:pPr>
        <w:numPr>
          <w:ilvl w:val="12"/>
          <w:numId w:val="0"/>
        </w:numPr>
        <w:ind w:left="720"/>
        <w:rPr>
          <w:rFonts w:ascii="Times New Roman" w:hAnsi="Times New Roman"/>
          <w:szCs w:val="24"/>
        </w:rPr>
      </w:pPr>
    </w:p>
    <w:p w14:paraId="1DF4841A"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User Friendly - Ease of use geared towards those with a rudimentary or limited knowledge of computer systems and operations.  The knowledge base includes how to log on and off the system, simple menu-based functions in a typical graphical user interface Windows-like environment, (for example, as point and click functions such as file, open, close), simple one-step commands, such as search, print and save.</w:t>
      </w:r>
    </w:p>
    <w:p w14:paraId="487C9FE1" w14:textId="77777777" w:rsidR="00B96682" w:rsidRPr="004B02EF" w:rsidRDefault="00B96682" w:rsidP="00B96682">
      <w:pPr>
        <w:numPr>
          <w:ilvl w:val="12"/>
          <w:numId w:val="0"/>
        </w:numPr>
        <w:rPr>
          <w:rFonts w:ascii="Times New Roman" w:hAnsi="Times New Roman"/>
          <w:szCs w:val="24"/>
        </w:rPr>
      </w:pPr>
    </w:p>
    <w:p w14:paraId="700E4AAF"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3.0</w:t>
      </w:r>
      <w:r w:rsidRPr="004B02EF">
        <w:rPr>
          <w:rFonts w:ascii="Times New Roman" w:hAnsi="Times New Roman"/>
          <w:szCs w:val="24"/>
        </w:rPr>
        <w:tab/>
        <w:t>Contractor Requirements for Providing Official Travel Services</w:t>
      </w:r>
    </w:p>
    <w:p w14:paraId="6F541482" w14:textId="77777777" w:rsidR="00B96682" w:rsidRPr="004B02EF" w:rsidRDefault="00B96682" w:rsidP="00B96682">
      <w:pPr>
        <w:numPr>
          <w:ilvl w:val="12"/>
          <w:numId w:val="0"/>
        </w:numPr>
        <w:rPr>
          <w:rFonts w:ascii="Times New Roman" w:hAnsi="Times New Roman"/>
          <w:szCs w:val="24"/>
        </w:rPr>
      </w:pPr>
    </w:p>
    <w:p w14:paraId="07A39FAA"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3.1</w:t>
      </w:r>
      <w:r>
        <w:rPr>
          <w:rFonts w:ascii="Times New Roman" w:hAnsi="Times New Roman"/>
          <w:szCs w:val="24"/>
        </w:rPr>
        <w:tab/>
        <w:t>Taxes.</w:t>
      </w:r>
      <w:r w:rsidRPr="004B02EF">
        <w:rPr>
          <w:rFonts w:ascii="Times New Roman" w:hAnsi="Times New Roman"/>
          <w:szCs w:val="24"/>
        </w:rPr>
        <w:t xml:space="preserve"> </w:t>
      </w:r>
      <w:r>
        <w:rPr>
          <w:rFonts w:ascii="Times New Roman" w:hAnsi="Times New Roman"/>
          <w:szCs w:val="24"/>
        </w:rPr>
        <w:t xml:space="preserve"> </w:t>
      </w:r>
      <w:r w:rsidRPr="004B02EF">
        <w:rPr>
          <w:rFonts w:ascii="Times New Roman" w:hAnsi="Times New Roman"/>
          <w:szCs w:val="24"/>
        </w:rPr>
        <w:t>When reservations are made for official business, the Contractor shall ensure that rate does not include taxes for which diplomatic personnel are exempt.</w:t>
      </w:r>
    </w:p>
    <w:p w14:paraId="2B30E78B" w14:textId="77777777" w:rsidR="00B96682" w:rsidRPr="004B02EF" w:rsidRDefault="00B96682" w:rsidP="00B96682">
      <w:pPr>
        <w:numPr>
          <w:ilvl w:val="12"/>
          <w:numId w:val="0"/>
        </w:numPr>
        <w:rPr>
          <w:rFonts w:ascii="Times New Roman" w:hAnsi="Times New Roman"/>
          <w:szCs w:val="24"/>
        </w:rPr>
      </w:pPr>
    </w:p>
    <w:p w14:paraId="0E2F8E79" w14:textId="77777777" w:rsidR="00B96682" w:rsidRPr="004B02EF" w:rsidRDefault="00B96682" w:rsidP="00B96682">
      <w:pPr>
        <w:pStyle w:val="IndexHeading"/>
        <w:numPr>
          <w:ilvl w:val="12"/>
          <w:numId w:val="0"/>
        </w:numPr>
        <w:rPr>
          <w:rFonts w:ascii="Times New Roman" w:hAnsi="Times New Roman"/>
          <w:szCs w:val="24"/>
        </w:rPr>
      </w:pPr>
      <w:r w:rsidRPr="004B02EF">
        <w:rPr>
          <w:rFonts w:ascii="Times New Roman" w:hAnsi="Times New Roman"/>
          <w:szCs w:val="24"/>
        </w:rPr>
        <w:t>3.2</w:t>
      </w:r>
      <w:r w:rsidRPr="004B02EF">
        <w:rPr>
          <w:rFonts w:ascii="Times New Roman" w:hAnsi="Times New Roman"/>
          <w:szCs w:val="24"/>
        </w:rPr>
        <w:tab/>
        <w:t>Transportation</w:t>
      </w:r>
    </w:p>
    <w:p w14:paraId="51797CAA" w14:textId="77777777" w:rsidR="00B96682" w:rsidRPr="004B02EF" w:rsidRDefault="00B96682" w:rsidP="00B96682">
      <w:pPr>
        <w:numPr>
          <w:ilvl w:val="12"/>
          <w:numId w:val="0"/>
        </w:numPr>
        <w:rPr>
          <w:rFonts w:ascii="Times New Roman" w:hAnsi="Times New Roman"/>
          <w:szCs w:val="24"/>
        </w:rPr>
      </w:pPr>
    </w:p>
    <w:p w14:paraId="3CB07540" w14:textId="77777777" w:rsidR="00B96682" w:rsidRPr="004B02EF" w:rsidRDefault="00B96682" w:rsidP="00B96682">
      <w:pPr>
        <w:pStyle w:val="BodyText"/>
        <w:numPr>
          <w:ilvl w:val="12"/>
          <w:numId w:val="0"/>
        </w:numPr>
        <w:ind w:left="720" w:hanging="720"/>
        <w:rPr>
          <w:rFonts w:ascii="Times New Roman" w:hAnsi="Times New Roman"/>
          <w:b w:val="0"/>
          <w:color w:val="000000"/>
          <w:sz w:val="24"/>
          <w:szCs w:val="24"/>
        </w:rPr>
      </w:pPr>
      <w:r w:rsidRPr="004B02EF">
        <w:rPr>
          <w:rFonts w:ascii="Times New Roman" w:hAnsi="Times New Roman"/>
          <w:b w:val="0"/>
          <w:sz w:val="24"/>
          <w:szCs w:val="24"/>
        </w:rPr>
        <w:t>3.2.1</w:t>
      </w:r>
      <w:r w:rsidRPr="004B02EF">
        <w:rPr>
          <w:rFonts w:ascii="Times New Roman" w:hAnsi="Times New Roman"/>
          <w:b w:val="0"/>
          <w:sz w:val="24"/>
          <w:szCs w:val="24"/>
        </w:rPr>
        <w:tab/>
      </w:r>
      <w:r w:rsidRPr="004B02EF">
        <w:rPr>
          <w:rFonts w:ascii="Times New Roman" w:hAnsi="Times New Roman"/>
          <w:b w:val="0"/>
          <w:color w:val="000000"/>
          <w:sz w:val="24"/>
          <w:szCs w:val="24"/>
        </w:rPr>
        <w:t>The Contractor shall comply with mandatory Government programs for air travel.  Except for the constraints of the “City Pairs” contract program noted below, and the Fly America Act, the Contractor shall book the lowest available fare that satisfies the agency’s mission requirements. If reservations made by the Contractor are not at the lowest available rate allowed by policy, the Contractor shall refund the agency the difference.</w:t>
      </w:r>
    </w:p>
    <w:p w14:paraId="588EFCE1" w14:textId="77777777" w:rsidR="00B96682" w:rsidRPr="004B02EF" w:rsidRDefault="00B96682" w:rsidP="00B96682">
      <w:pPr>
        <w:numPr>
          <w:ilvl w:val="12"/>
          <w:numId w:val="0"/>
        </w:numPr>
        <w:rPr>
          <w:rFonts w:ascii="Times New Roman" w:hAnsi="Times New Roman"/>
          <w:szCs w:val="24"/>
        </w:rPr>
      </w:pPr>
    </w:p>
    <w:p w14:paraId="00881B69" w14:textId="77777777" w:rsidR="00B96682" w:rsidRPr="004B02EF" w:rsidRDefault="00B96682" w:rsidP="00B96682">
      <w:pPr>
        <w:pStyle w:val="BodyText"/>
        <w:numPr>
          <w:ilvl w:val="12"/>
          <w:numId w:val="0"/>
        </w:numPr>
        <w:rPr>
          <w:rFonts w:ascii="Times New Roman" w:hAnsi="Times New Roman"/>
          <w:b w:val="0"/>
          <w:sz w:val="24"/>
          <w:szCs w:val="24"/>
        </w:rPr>
      </w:pPr>
      <w:r>
        <w:rPr>
          <w:rFonts w:ascii="Times New Roman" w:hAnsi="Times New Roman"/>
          <w:b w:val="0"/>
          <w:sz w:val="24"/>
          <w:szCs w:val="24"/>
        </w:rPr>
        <w:t>3.2.2</w:t>
      </w:r>
      <w:r w:rsidRPr="004B02EF">
        <w:rPr>
          <w:rFonts w:ascii="Times New Roman" w:hAnsi="Times New Roman"/>
          <w:b w:val="0"/>
          <w:sz w:val="24"/>
          <w:szCs w:val="24"/>
        </w:rPr>
        <w:tab/>
        <w:t>City Pairs Program</w:t>
      </w:r>
    </w:p>
    <w:p w14:paraId="00902C31" w14:textId="77777777" w:rsidR="00B96682" w:rsidRPr="004B02EF" w:rsidRDefault="00B96682" w:rsidP="00B96682">
      <w:pPr>
        <w:pStyle w:val="BodyText"/>
        <w:numPr>
          <w:ilvl w:val="12"/>
          <w:numId w:val="0"/>
        </w:numPr>
        <w:rPr>
          <w:rFonts w:ascii="Times New Roman" w:hAnsi="Times New Roman"/>
          <w:b w:val="0"/>
          <w:sz w:val="24"/>
          <w:szCs w:val="24"/>
        </w:rPr>
      </w:pPr>
    </w:p>
    <w:p w14:paraId="35FC0B40" w14:textId="77777777" w:rsidR="00B96682" w:rsidRPr="004B02EF" w:rsidRDefault="00B96682" w:rsidP="00B96682">
      <w:pPr>
        <w:pStyle w:val="BodyText"/>
        <w:numPr>
          <w:ilvl w:val="12"/>
          <w:numId w:val="0"/>
        </w:numPr>
        <w:ind w:left="720" w:hanging="720"/>
        <w:rPr>
          <w:rFonts w:ascii="Times New Roman" w:hAnsi="Times New Roman"/>
          <w:b w:val="0"/>
          <w:color w:val="000000"/>
          <w:sz w:val="24"/>
          <w:szCs w:val="24"/>
        </w:rPr>
      </w:pPr>
      <w:r>
        <w:rPr>
          <w:rFonts w:ascii="Times New Roman" w:hAnsi="Times New Roman"/>
          <w:b w:val="0"/>
          <w:color w:val="000000"/>
          <w:sz w:val="24"/>
          <w:szCs w:val="24"/>
        </w:rPr>
        <w:t>3.2.2.1</w:t>
      </w:r>
      <w:r>
        <w:rPr>
          <w:rFonts w:ascii="Times New Roman" w:hAnsi="Times New Roman"/>
          <w:b w:val="0"/>
          <w:color w:val="000000"/>
          <w:sz w:val="24"/>
          <w:szCs w:val="24"/>
        </w:rPr>
        <w:tab/>
      </w:r>
      <w:r w:rsidRPr="004B02EF">
        <w:rPr>
          <w:rFonts w:ascii="Times New Roman" w:hAnsi="Times New Roman"/>
          <w:b w:val="0"/>
          <w:color w:val="000000"/>
          <w:sz w:val="24"/>
          <w:szCs w:val="24"/>
        </w:rPr>
        <w:t xml:space="preserve">GSA has awarded contracts to certain airlines for reduced air fares between numerous city/airport pairs.  The contract air service (e.g., 'YCA', '_CA') is mandatory for official Government travel (which includes all travel funded by the Government), unless the </w:t>
      </w:r>
      <w:r w:rsidRPr="004B02EF">
        <w:rPr>
          <w:rFonts w:ascii="Times New Roman" w:hAnsi="Times New Roman"/>
          <w:b w:val="0"/>
          <w:color w:val="000000"/>
          <w:sz w:val="24"/>
          <w:szCs w:val="24"/>
        </w:rPr>
        <w:lastRenderedPageBreak/>
        <w:t xml:space="preserve">Government approves the use of non-contract fares under the exceptions specified in the FTR.  In cases of separate contract awards between specific airports in cities, the traveler may use the airport that best meets their needs without further justification.  These contract fares may be obtained only with a GTR, a Government Travel Charge Card or a CBA. </w:t>
      </w:r>
    </w:p>
    <w:p w14:paraId="2148651D" w14:textId="77777777" w:rsidR="00B96682" w:rsidRPr="004B02EF" w:rsidRDefault="00B96682" w:rsidP="00B96682">
      <w:pPr>
        <w:pStyle w:val="BodyText"/>
        <w:numPr>
          <w:ilvl w:val="12"/>
          <w:numId w:val="0"/>
        </w:numPr>
        <w:ind w:left="2160"/>
        <w:rPr>
          <w:rFonts w:ascii="Times New Roman" w:hAnsi="Times New Roman"/>
          <w:b w:val="0"/>
          <w:color w:val="000000"/>
          <w:sz w:val="24"/>
          <w:szCs w:val="24"/>
        </w:rPr>
      </w:pPr>
    </w:p>
    <w:p w14:paraId="715BC001" w14:textId="77777777" w:rsidR="00B96682" w:rsidRPr="004B02EF" w:rsidRDefault="00B96682" w:rsidP="00B96682">
      <w:pPr>
        <w:pStyle w:val="BodyText"/>
        <w:numPr>
          <w:ilvl w:val="12"/>
          <w:numId w:val="0"/>
        </w:numPr>
        <w:ind w:left="720" w:hanging="720"/>
        <w:rPr>
          <w:rFonts w:ascii="Times New Roman" w:hAnsi="Times New Roman"/>
          <w:b w:val="0"/>
          <w:color w:val="000000"/>
          <w:sz w:val="24"/>
          <w:szCs w:val="24"/>
        </w:rPr>
      </w:pPr>
      <w:r>
        <w:rPr>
          <w:rFonts w:ascii="Times New Roman" w:hAnsi="Times New Roman"/>
          <w:b w:val="0"/>
          <w:color w:val="000000"/>
          <w:sz w:val="24"/>
          <w:szCs w:val="24"/>
        </w:rPr>
        <w:t>3.2.2.2</w:t>
      </w:r>
      <w:r>
        <w:rPr>
          <w:rFonts w:ascii="Times New Roman" w:hAnsi="Times New Roman"/>
          <w:b w:val="0"/>
          <w:color w:val="000000"/>
          <w:sz w:val="24"/>
          <w:szCs w:val="24"/>
        </w:rPr>
        <w:tab/>
      </w:r>
      <w:r w:rsidRPr="004B02EF">
        <w:rPr>
          <w:rFonts w:ascii="Times New Roman" w:hAnsi="Times New Roman"/>
          <w:b w:val="0"/>
          <w:color w:val="000000"/>
          <w:sz w:val="24"/>
          <w:szCs w:val="24"/>
        </w:rPr>
        <w:t>Promotional or other types of discount fares can be used on contract city/airport pair routes if they are offered by the contract carrier and are lower in cost than contract fares.  Contract fares shall not be used for any personal travel, including those instances where portions of personal travel are substituted for a leg of an officially authorized trip.</w:t>
      </w:r>
    </w:p>
    <w:p w14:paraId="67E1E896" w14:textId="77777777" w:rsidR="00B96682" w:rsidRPr="004B02EF" w:rsidRDefault="00B96682" w:rsidP="00B96682">
      <w:pPr>
        <w:numPr>
          <w:ilvl w:val="12"/>
          <w:numId w:val="0"/>
        </w:numPr>
        <w:rPr>
          <w:rFonts w:ascii="Times New Roman" w:hAnsi="Times New Roman"/>
          <w:color w:val="000000"/>
          <w:szCs w:val="24"/>
        </w:rPr>
      </w:pPr>
    </w:p>
    <w:p w14:paraId="60A4B701" w14:textId="77777777" w:rsidR="00B96682" w:rsidRPr="004B02EF" w:rsidRDefault="00B96682" w:rsidP="00B96682">
      <w:pPr>
        <w:numPr>
          <w:ilvl w:val="12"/>
          <w:numId w:val="0"/>
        </w:numPr>
        <w:ind w:left="720" w:hanging="720"/>
        <w:rPr>
          <w:rFonts w:ascii="Times New Roman" w:hAnsi="Times New Roman"/>
          <w:color w:val="000000"/>
          <w:szCs w:val="24"/>
        </w:rPr>
      </w:pPr>
      <w:r>
        <w:rPr>
          <w:rFonts w:ascii="Times New Roman" w:hAnsi="Times New Roman"/>
          <w:color w:val="000000"/>
          <w:szCs w:val="24"/>
        </w:rPr>
        <w:t>3.2.2.3</w:t>
      </w:r>
      <w:r>
        <w:rPr>
          <w:rFonts w:ascii="Times New Roman" w:hAnsi="Times New Roman"/>
          <w:color w:val="000000"/>
          <w:szCs w:val="24"/>
        </w:rPr>
        <w:tab/>
      </w:r>
      <w:r w:rsidRPr="004B02EF">
        <w:rPr>
          <w:rFonts w:ascii="Times New Roman" w:hAnsi="Times New Roman"/>
          <w:color w:val="000000"/>
          <w:szCs w:val="24"/>
        </w:rPr>
        <w:t xml:space="preserve">There are a limited number of non-contract fares (YDG or similar), restricted to official Government travelers, which are obtainable only with a GTR, Government Travel Charge Card, or CBA.  Such fares can only be used when contract fares are not available or when offered by the contract carrier in that city/airport pair route at a lower cost than the contract fare. </w:t>
      </w:r>
    </w:p>
    <w:p w14:paraId="2A0D8C83" w14:textId="77777777" w:rsidR="00B96682" w:rsidRPr="004B02EF" w:rsidRDefault="00B96682" w:rsidP="00B96682">
      <w:pPr>
        <w:numPr>
          <w:ilvl w:val="12"/>
          <w:numId w:val="0"/>
        </w:numPr>
        <w:rPr>
          <w:rFonts w:ascii="Times New Roman" w:hAnsi="Times New Roman"/>
          <w:color w:val="000000"/>
          <w:szCs w:val="24"/>
        </w:rPr>
      </w:pPr>
    </w:p>
    <w:p w14:paraId="64D44DB0" w14:textId="77777777" w:rsidR="00B96682" w:rsidRPr="004B02EF" w:rsidRDefault="00B96682" w:rsidP="00B96682">
      <w:pPr>
        <w:numPr>
          <w:ilvl w:val="12"/>
          <w:numId w:val="0"/>
        </w:numPr>
        <w:ind w:left="720" w:hanging="720"/>
        <w:rPr>
          <w:rFonts w:ascii="Times New Roman" w:hAnsi="Times New Roman"/>
          <w:color w:val="000000"/>
          <w:szCs w:val="24"/>
        </w:rPr>
      </w:pPr>
      <w:r>
        <w:rPr>
          <w:rFonts w:ascii="Times New Roman" w:hAnsi="Times New Roman"/>
          <w:color w:val="000000"/>
          <w:szCs w:val="24"/>
        </w:rPr>
        <w:t>3.2.2.4</w:t>
      </w:r>
      <w:r>
        <w:rPr>
          <w:rFonts w:ascii="Times New Roman" w:hAnsi="Times New Roman"/>
          <w:color w:val="000000"/>
          <w:szCs w:val="24"/>
        </w:rPr>
        <w:tab/>
      </w:r>
      <w:r w:rsidRPr="004B02EF">
        <w:rPr>
          <w:rFonts w:ascii="Times New Roman" w:hAnsi="Times New Roman"/>
          <w:color w:val="000000"/>
          <w:szCs w:val="24"/>
        </w:rPr>
        <w:t xml:space="preserve">When non-contract carriers offer restricted or unrestricted coach fares to the general public which are lower than the Government contract fares, the Contractor may only use such lower fares on the application of exceptions contained in the current GSA Airline City-Pair Program.  GSA contracts annually for air passenger transportation services between designated city/airport pairs.  Since the contract is awarded annually the contractor must check the most current contract found on the Internet at </w:t>
      </w:r>
      <w:r w:rsidRPr="004B02EF">
        <w:rPr>
          <w:rFonts w:ascii="Times New Roman" w:hAnsi="Times New Roman"/>
          <w:szCs w:val="24"/>
        </w:rPr>
        <w:t>http://www.gsa.gov</w:t>
      </w:r>
      <w:r w:rsidRPr="004B02EF">
        <w:rPr>
          <w:rFonts w:ascii="Times New Roman" w:hAnsi="Times New Roman"/>
          <w:color w:val="000000"/>
          <w:szCs w:val="24"/>
        </w:rPr>
        <w:t xml:space="preserve">, then click on “Travel on Government Business”.  </w:t>
      </w:r>
    </w:p>
    <w:p w14:paraId="3FB53972" w14:textId="77777777" w:rsidR="00B96682" w:rsidRPr="004B02EF" w:rsidRDefault="00B96682" w:rsidP="00B96682">
      <w:pPr>
        <w:pStyle w:val="Footer"/>
        <w:numPr>
          <w:ilvl w:val="12"/>
          <w:numId w:val="0"/>
        </w:numPr>
        <w:tabs>
          <w:tab w:val="clear" w:pos="4320"/>
          <w:tab w:val="clear" w:pos="8640"/>
        </w:tabs>
        <w:rPr>
          <w:rFonts w:ascii="Times New Roman" w:hAnsi="Times New Roman"/>
          <w:color w:val="000000"/>
          <w:szCs w:val="24"/>
        </w:rPr>
      </w:pPr>
    </w:p>
    <w:p w14:paraId="2669A275" w14:textId="77777777" w:rsidR="00B96682" w:rsidRPr="004B02EF" w:rsidRDefault="00B96682" w:rsidP="00B96682">
      <w:pPr>
        <w:numPr>
          <w:ilvl w:val="12"/>
          <w:numId w:val="0"/>
        </w:numPr>
        <w:ind w:left="720" w:hanging="720"/>
        <w:rPr>
          <w:rFonts w:ascii="Times New Roman" w:hAnsi="Times New Roman"/>
          <w:color w:val="000000"/>
          <w:szCs w:val="24"/>
        </w:rPr>
      </w:pPr>
      <w:r>
        <w:rPr>
          <w:rFonts w:ascii="Times New Roman" w:hAnsi="Times New Roman"/>
          <w:color w:val="000000"/>
          <w:szCs w:val="24"/>
        </w:rPr>
        <w:t>3.2.2.5</w:t>
      </w:r>
      <w:r>
        <w:rPr>
          <w:rFonts w:ascii="Times New Roman" w:hAnsi="Times New Roman"/>
          <w:color w:val="000000"/>
          <w:szCs w:val="24"/>
        </w:rPr>
        <w:tab/>
      </w:r>
      <w:r w:rsidRPr="004B02EF">
        <w:rPr>
          <w:rFonts w:ascii="Times New Roman" w:hAnsi="Times New Roman"/>
          <w:color w:val="000000"/>
          <w:szCs w:val="24"/>
        </w:rPr>
        <w:t>It should be noted, however, that any restricted fare which provides for a monetary penalty for itinerary changes or flight cancellations shall not be used without the written consent of the using agency.</w:t>
      </w:r>
    </w:p>
    <w:p w14:paraId="3D8A2664" w14:textId="77777777" w:rsidR="00B96682" w:rsidRPr="004B02EF" w:rsidRDefault="00B96682" w:rsidP="00B96682">
      <w:pPr>
        <w:numPr>
          <w:ilvl w:val="12"/>
          <w:numId w:val="0"/>
        </w:numPr>
        <w:rPr>
          <w:rFonts w:ascii="Times New Roman" w:hAnsi="Times New Roman"/>
          <w:color w:val="000000"/>
          <w:szCs w:val="24"/>
        </w:rPr>
      </w:pPr>
    </w:p>
    <w:p w14:paraId="77EF9388" w14:textId="77777777" w:rsidR="00B96682" w:rsidRDefault="00B96682" w:rsidP="00B96682">
      <w:pPr>
        <w:pStyle w:val="BodyText"/>
        <w:numPr>
          <w:ilvl w:val="12"/>
          <w:numId w:val="0"/>
        </w:numPr>
        <w:ind w:left="720" w:hanging="720"/>
        <w:rPr>
          <w:rFonts w:ascii="Times New Roman" w:hAnsi="Times New Roman"/>
          <w:b w:val="0"/>
          <w:sz w:val="24"/>
          <w:szCs w:val="24"/>
        </w:rPr>
      </w:pPr>
      <w:r>
        <w:rPr>
          <w:rFonts w:ascii="Times New Roman" w:hAnsi="Times New Roman"/>
          <w:b w:val="0"/>
          <w:sz w:val="24"/>
          <w:szCs w:val="24"/>
        </w:rPr>
        <w:t>3.2.2.6</w:t>
      </w:r>
      <w:r>
        <w:rPr>
          <w:rFonts w:ascii="Times New Roman" w:hAnsi="Times New Roman"/>
          <w:b w:val="0"/>
          <w:sz w:val="24"/>
          <w:szCs w:val="24"/>
        </w:rPr>
        <w:tab/>
        <w:t>The Contractor must have access to online travel websites (e.g. Orbitz.com, Yahoo.com, Expedia.com, Vayama.com) in order to book travel as needed.  The Contractor is encouraged to use a variety of means to obtain the lowest priced ticket with similar class and restrictions if not available in the Contractor’s travel system.</w:t>
      </w:r>
    </w:p>
    <w:p w14:paraId="3CFBB401" w14:textId="77777777" w:rsidR="00B96682" w:rsidRDefault="00B96682" w:rsidP="00B96682">
      <w:pPr>
        <w:pStyle w:val="BodyText"/>
        <w:numPr>
          <w:ilvl w:val="12"/>
          <w:numId w:val="0"/>
        </w:numPr>
        <w:rPr>
          <w:rFonts w:ascii="Times New Roman" w:hAnsi="Times New Roman"/>
          <w:b w:val="0"/>
          <w:sz w:val="24"/>
          <w:szCs w:val="24"/>
        </w:rPr>
      </w:pPr>
    </w:p>
    <w:p w14:paraId="1F355DE9" w14:textId="77777777" w:rsidR="00B96682" w:rsidRPr="004B02EF" w:rsidRDefault="00B96682" w:rsidP="00B96682">
      <w:pPr>
        <w:pStyle w:val="BodyText"/>
        <w:numPr>
          <w:ilvl w:val="12"/>
          <w:numId w:val="0"/>
        </w:numPr>
        <w:rPr>
          <w:rFonts w:ascii="Times New Roman" w:hAnsi="Times New Roman"/>
          <w:b w:val="0"/>
          <w:sz w:val="24"/>
          <w:szCs w:val="24"/>
        </w:rPr>
      </w:pPr>
      <w:r>
        <w:rPr>
          <w:rFonts w:ascii="Times New Roman" w:hAnsi="Times New Roman"/>
          <w:b w:val="0"/>
          <w:sz w:val="24"/>
          <w:szCs w:val="24"/>
        </w:rPr>
        <w:t>3.2.2.7</w:t>
      </w:r>
      <w:r>
        <w:rPr>
          <w:rFonts w:ascii="Times New Roman" w:hAnsi="Times New Roman"/>
          <w:b w:val="0"/>
          <w:sz w:val="24"/>
          <w:szCs w:val="24"/>
        </w:rPr>
        <w:tab/>
      </w:r>
      <w:r w:rsidRPr="004B02EF">
        <w:rPr>
          <w:rFonts w:ascii="Times New Roman" w:hAnsi="Times New Roman"/>
          <w:b w:val="0"/>
          <w:sz w:val="24"/>
          <w:szCs w:val="24"/>
        </w:rPr>
        <w:t>Full coach fares may be used if</w:t>
      </w:r>
      <w:r>
        <w:rPr>
          <w:rFonts w:ascii="Times New Roman" w:hAnsi="Times New Roman"/>
          <w:b w:val="0"/>
          <w:sz w:val="24"/>
          <w:szCs w:val="24"/>
        </w:rPr>
        <w:t xml:space="preserve"> no reduced fares are available.</w:t>
      </w:r>
    </w:p>
    <w:p w14:paraId="5D607B6D" w14:textId="77777777" w:rsidR="00B96682" w:rsidRPr="004B02EF" w:rsidRDefault="00B96682" w:rsidP="00B96682">
      <w:pPr>
        <w:pStyle w:val="IndexHeading"/>
        <w:numPr>
          <w:ilvl w:val="12"/>
          <w:numId w:val="0"/>
        </w:numPr>
        <w:rPr>
          <w:rFonts w:ascii="Times New Roman" w:hAnsi="Times New Roman"/>
          <w:szCs w:val="24"/>
        </w:rPr>
      </w:pPr>
    </w:p>
    <w:p w14:paraId="596BDEE3" w14:textId="77777777" w:rsidR="00B96682" w:rsidRPr="004B02EF" w:rsidRDefault="00B96682" w:rsidP="00B96682">
      <w:pPr>
        <w:pStyle w:val="BodyText"/>
        <w:numPr>
          <w:ilvl w:val="12"/>
          <w:numId w:val="0"/>
        </w:numPr>
        <w:ind w:left="720" w:hanging="720"/>
        <w:rPr>
          <w:rFonts w:ascii="Times New Roman" w:hAnsi="Times New Roman"/>
          <w:b w:val="0"/>
          <w:sz w:val="24"/>
          <w:szCs w:val="24"/>
        </w:rPr>
      </w:pPr>
      <w:r>
        <w:rPr>
          <w:rFonts w:ascii="Times New Roman" w:hAnsi="Times New Roman"/>
          <w:b w:val="0"/>
          <w:sz w:val="24"/>
          <w:szCs w:val="24"/>
        </w:rPr>
        <w:t>3.2.3</w:t>
      </w:r>
      <w:r>
        <w:rPr>
          <w:rFonts w:ascii="Times New Roman" w:hAnsi="Times New Roman"/>
          <w:b w:val="0"/>
          <w:sz w:val="24"/>
          <w:szCs w:val="24"/>
        </w:rPr>
        <w:tab/>
      </w:r>
      <w:r w:rsidRPr="004B02EF">
        <w:rPr>
          <w:rFonts w:ascii="Times New Roman" w:hAnsi="Times New Roman"/>
          <w:b w:val="0"/>
          <w:sz w:val="24"/>
          <w:szCs w:val="24"/>
        </w:rPr>
        <w:t>The Fly America Act generally precludes use of non-US flag carriers, except as provided in the FTR and the Foreign Affairs Manual, Volume 6.</w:t>
      </w:r>
    </w:p>
    <w:p w14:paraId="1A527F96" w14:textId="77777777" w:rsidR="00B96682" w:rsidRPr="004B02EF" w:rsidRDefault="00B96682" w:rsidP="00B96682">
      <w:pPr>
        <w:numPr>
          <w:ilvl w:val="12"/>
          <w:numId w:val="0"/>
        </w:numPr>
        <w:rPr>
          <w:rFonts w:ascii="Times New Roman" w:hAnsi="Times New Roman"/>
          <w:szCs w:val="24"/>
        </w:rPr>
      </w:pPr>
    </w:p>
    <w:p w14:paraId="69F55E27" w14:textId="77777777" w:rsidR="00B96682" w:rsidRPr="00D0678A" w:rsidRDefault="00B96682" w:rsidP="00B96682">
      <w:pPr>
        <w:numPr>
          <w:ilvl w:val="12"/>
          <w:numId w:val="0"/>
        </w:numPr>
        <w:ind w:left="720" w:hanging="720"/>
        <w:rPr>
          <w:rFonts w:ascii="Times New Roman" w:hAnsi="Times New Roman"/>
          <w:szCs w:val="24"/>
        </w:rPr>
      </w:pPr>
      <w:r>
        <w:rPr>
          <w:rFonts w:ascii="Times New Roman" w:hAnsi="Times New Roman"/>
          <w:color w:val="000000"/>
          <w:szCs w:val="24"/>
        </w:rPr>
        <w:t>3.2.4</w:t>
      </w:r>
      <w:r w:rsidRPr="004B02EF">
        <w:rPr>
          <w:rFonts w:ascii="Times New Roman" w:hAnsi="Times New Roman"/>
          <w:color w:val="000000"/>
          <w:szCs w:val="24"/>
        </w:rPr>
        <w:tab/>
        <w:t>The Contractor shall provide the Government with the reservation and ticketing services which industry practice normally accords corporate or private travelers, to include new and improved reservation and ticketing technologies.</w:t>
      </w:r>
      <w:r w:rsidRPr="004B02EF">
        <w:rPr>
          <w:rFonts w:ascii="Times New Roman" w:hAnsi="Times New Roman"/>
          <w:b/>
          <w:color w:val="000000"/>
          <w:szCs w:val="24"/>
        </w:rPr>
        <w:t xml:space="preserve"> </w:t>
      </w:r>
      <w:r>
        <w:rPr>
          <w:rFonts w:ascii="Times New Roman" w:hAnsi="Times New Roman"/>
          <w:szCs w:val="24"/>
        </w:rPr>
        <w:t>These shall include a 24-hour</w:t>
      </w:r>
      <w:r w:rsidRPr="004B02EF">
        <w:rPr>
          <w:rFonts w:ascii="Times New Roman" w:hAnsi="Times New Roman"/>
          <w:szCs w:val="24"/>
        </w:rPr>
        <w:t xml:space="preserve"> </w:t>
      </w:r>
      <w:r>
        <w:rPr>
          <w:rFonts w:ascii="Times New Roman" w:hAnsi="Times New Roman"/>
          <w:szCs w:val="24"/>
        </w:rPr>
        <w:t xml:space="preserve">US-based, </w:t>
      </w:r>
      <w:r w:rsidRPr="004B02EF">
        <w:rPr>
          <w:rFonts w:ascii="Times New Roman" w:hAnsi="Times New Roman"/>
          <w:szCs w:val="24"/>
        </w:rPr>
        <w:t>toll-free number available to travelers to perform emergency itinerary changes and emergency services outside regular business hours.  The Contractor shall be responsible for ensuring that any subcontractor providing such emergency service complies with all conditions of the contract.</w:t>
      </w:r>
    </w:p>
    <w:p w14:paraId="0529F502" w14:textId="77777777" w:rsidR="00B96682" w:rsidRDefault="00B96682" w:rsidP="00B96682">
      <w:pPr>
        <w:numPr>
          <w:ilvl w:val="12"/>
          <w:numId w:val="0"/>
        </w:numPr>
        <w:ind w:left="720" w:hanging="720"/>
        <w:rPr>
          <w:rFonts w:ascii="Times New Roman" w:hAnsi="Times New Roman"/>
          <w:color w:val="000000"/>
          <w:szCs w:val="24"/>
        </w:rPr>
      </w:pPr>
      <w:r w:rsidRPr="004B02EF">
        <w:rPr>
          <w:rFonts w:ascii="Times New Roman" w:hAnsi="Times New Roman"/>
          <w:color w:val="000000"/>
          <w:szCs w:val="24"/>
        </w:rPr>
        <w:lastRenderedPageBreak/>
        <w:t>3.2.5</w:t>
      </w:r>
      <w:r w:rsidRPr="004B02EF">
        <w:rPr>
          <w:rFonts w:ascii="Times New Roman" w:hAnsi="Times New Roman"/>
          <w:color w:val="000000"/>
          <w:szCs w:val="24"/>
        </w:rPr>
        <w:tab/>
        <w:t>The Contractor may only issue premium class tickets for which the Government will have to pay an additional amount when the accompanying travel orders provide authority for that travel.  This does not apply to situations in which frequent flyer benefits will be used to obtain the premium class tickets.</w:t>
      </w:r>
    </w:p>
    <w:p w14:paraId="35A9045A" w14:textId="77777777" w:rsidR="00B96682" w:rsidRPr="004B02EF" w:rsidRDefault="00B96682" w:rsidP="00B96682">
      <w:pPr>
        <w:numPr>
          <w:ilvl w:val="12"/>
          <w:numId w:val="0"/>
        </w:numPr>
        <w:ind w:left="720" w:hanging="720"/>
        <w:rPr>
          <w:rFonts w:ascii="Times New Roman" w:hAnsi="Times New Roman"/>
          <w:color w:val="000000"/>
          <w:szCs w:val="24"/>
        </w:rPr>
      </w:pPr>
    </w:p>
    <w:p w14:paraId="3018B422" w14:textId="77777777" w:rsidR="00B96682" w:rsidRPr="004B02EF" w:rsidRDefault="00B96682" w:rsidP="00B96682">
      <w:pPr>
        <w:pStyle w:val="BodyTextIndent"/>
        <w:numPr>
          <w:ilvl w:val="12"/>
          <w:numId w:val="0"/>
        </w:numPr>
        <w:tabs>
          <w:tab w:val="clear" w:pos="-720"/>
        </w:tabs>
        <w:spacing w:line="240" w:lineRule="auto"/>
        <w:rPr>
          <w:rFonts w:ascii="Times New Roman" w:hAnsi="Times New Roman"/>
          <w:b w:val="0"/>
          <w:color w:val="000000"/>
          <w:szCs w:val="24"/>
        </w:rPr>
      </w:pPr>
      <w:r w:rsidRPr="004B02EF">
        <w:rPr>
          <w:rFonts w:ascii="Times New Roman" w:hAnsi="Times New Roman"/>
          <w:b w:val="0"/>
          <w:color w:val="000000"/>
          <w:szCs w:val="24"/>
        </w:rPr>
        <w:t>3.2.6</w:t>
      </w:r>
      <w:r w:rsidRPr="004B02EF">
        <w:rPr>
          <w:rFonts w:ascii="Times New Roman" w:hAnsi="Times New Roman"/>
          <w:b w:val="0"/>
          <w:color w:val="000000"/>
          <w:szCs w:val="24"/>
        </w:rPr>
        <w:tab/>
        <w:t>Back-to-back faring, or hidden city ticketing are prohibited under this contract.</w:t>
      </w:r>
    </w:p>
    <w:p w14:paraId="3EC3421C" w14:textId="77777777" w:rsidR="00B96682" w:rsidRPr="004B02EF" w:rsidRDefault="00B96682" w:rsidP="00B96682">
      <w:pPr>
        <w:numPr>
          <w:ilvl w:val="12"/>
          <w:numId w:val="0"/>
        </w:numPr>
        <w:rPr>
          <w:rFonts w:ascii="Times New Roman" w:hAnsi="Times New Roman"/>
          <w:color w:val="000000"/>
          <w:szCs w:val="24"/>
        </w:rPr>
      </w:pPr>
    </w:p>
    <w:p w14:paraId="63CC0A21" w14:textId="77777777" w:rsidR="00B96682" w:rsidRPr="004B02EF" w:rsidRDefault="00B96682" w:rsidP="00B96682">
      <w:pPr>
        <w:numPr>
          <w:ilvl w:val="12"/>
          <w:numId w:val="0"/>
        </w:numPr>
        <w:ind w:left="720" w:hanging="720"/>
        <w:rPr>
          <w:rFonts w:ascii="Times New Roman" w:hAnsi="Times New Roman"/>
          <w:color w:val="000000"/>
          <w:szCs w:val="24"/>
        </w:rPr>
      </w:pPr>
      <w:r>
        <w:rPr>
          <w:rFonts w:ascii="Times New Roman" w:hAnsi="Times New Roman"/>
          <w:color w:val="000000"/>
          <w:szCs w:val="24"/>
        </w:rPr>
        <w:t>3.2.7</w:t>
      </w:r>
      <w:r w:rsidRPr="004B02EF">
        <w:rPr>
          <w:rFonts w:ascii="Times New Roman" w:hAnsi="Times New Roman"/>
          <w:color w:val="000000"/>
          <w:szCs w:val="24"/>
        </w:rPr>
        <w:tab/>
        <w:t xml:space="preserve">The Contractor shall provide the traveler with last seat availability, advance seat assignment, and advance boarding passes on all airlines for which the Contractor can offer these services. </w:t>
      </w:r>
    </w:p>
    <w:p w14:paraId="25AD8BA7" w14:textId="77777777" w:rsidR="00B96682" w:rsidRPr="004B02EF" w:rsidRDefault="00B96682" w:rsidP="00B96682">
      <w:pPr>
        <w:numPr>
          <w:ilvl w:val="12"/>
          <w:numId w:val="0"/>
        </w:numPr>
        <w:rPr>
          <w:rFonts w:ascii="Times New Roman" w:hAnsi="Times New Roman"/>
          <w:b/>
          <w:color w:val="FF0000"/>
          <w:szCs w:val="24"/>
        </w:rPr>
      </w:pPr>
    </w:p>
    <w:p w14:paraId="0DD33C38"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3.2.8</w:t>
      </w:r>
      <w:r w:rsidRPr="004B02EF">
        <w:rPr>
          <w:rFonts w:ascii="Times New Roman" w:hAnsi="Times New Roman"/>
          <w:szCs w:val="24"/>
        </w:rPr>
        <w:tab/>
        <w:t>The Contractor shall make adjustments for any change(s) in flight, train, bus or steamship schedules.  Tickets and billings shall be modified or reissued to reflect these changes.</w:t>
      </w:r>
    </w:p>
    <w:p w14:paraId="7BB9ECCF" w14:textId="77777777" w:rsidR="00B96682" w:rsidRDefault="00B96682" w:rsidP="00B96682">
      <w:pPr>
        <w:numPr>
          <w:ilvl w:val="12"/>
          <w:numId w:val="0"/>
        </w:numPr>
        <w:rPr>
          <w:rFonts w:ascii="Times New Roman" w:hAnsi="Times New Roman"/>
          <w:szCs w:val="24"/>
        </w:rPr>
      </w:pPr>
    </w:p>
    <w:p w14:paraId="26BEB172" w14:textId="77777777" w:rsidR="00B96682" w:rsidRPr="004B02EF" w:rsidRDefault="00B96682" w:rsidP="00B96682">
      <w:pPr>
        <w:numPr>
          <w:ilvl w:val="12"/>
          <w:numId w:val="0"/>
        </w:numPr>
        <w:ind w:left="720" w:hanging="720"/>
        <w:rPr>
          <w:rFonts w:ascii="Times New Roman" w:hAnsi="Times New Roman"/>
          <w:szCs w:val="24"/>
        </w:rPr>
      </w:pPr>
      <w:r w:rsidRPr="004B02EF">
        <w:rPr>
          <w:rFonts w:ascii="Times New Roman" w:hAnsi="Times New Roman"/>
          <w:szCs w:val="24"/>
        </w:rPr>
        <w:t>3.2.9</w:t>
      </w:r>
      <w:r w:rsidRPr="004B02EF">
        <w:rPr>
          <w:rFonts w:ascii="Times New Roman" w:hAnsi="Times New Roman"/>
          <w:szCs w:val="24"/>
        </w:rPr>
        <w:tab/>
        <w:t>The Contractor shall make a timely effort to notify travelers of airport closings, canceled or delayed flights, trains, buses or voyages.</w:t>
      </w:r>
    </w:p>
    <w:p w14:paraId="7CAA19C8" w14:textId="77777777" w:rsidR="00B96682" w:rsidRPr="004B02EF" w:rsidRDefault="00B96682" w:rsidP="00B96682">
      <w:pPr>
        <w:numPr>
          <w:ilvl w:val="12"/>
          <w:numId w:val="0"/>
        </w:numPr>
        <w:rPr>
          <w:rFonts w:ascii="Times New Roman" w:hAnsi="Times New Roman"/>
          <w:szCs w:val="24"/>
        </w:rPr>
      </w:pPr>
    </w:p>
    <w:p w14:paraId="24AC16C7" w14:textId="77777777" w:rsidR="00B96682" w:rsidRPr="004B02EF" w:rsidRDefault="00B96682" w:rsidP="00B96682">
      <w:pPr>
        <w:numPr>
          <w:ilvl w:val="12"/>
          <w:numId w:val="0"/>
        </w:numPr>
        <w:rPr>
          <w:rFonts w:ascii="Times New Roman" w:hAnsi="Times New Roman"/>
          <w:szCs w:val="24"/>
        </w:rPr>
      </w:pPr>
      <w:r>
        <w:rPr>
          <w:rFonts w:ascii="Times New Roman" w:hAnsi="Times New Roman"/>
          <w:szCs w:val="24"/>
        </w:rPr>
        <w:t>3.3</w:t>
      </w:r>
      <w:r w:rsidRPr="004B02EF">
        <w:rPr>
          <w:rFonts w:ascii="Times New Roman" w:hAnsi="Times New Roman"/>
          <w:szCs w:val="24"/>
        </w:rPr>
        <w:tab/>
        <w:t>Lodging</w:t>
      </w:r>
    </w:p>
    <w:p w14:paraId="78F2935A" w14:textId="77777777" w:rsidR="00B96682" w:rsidRPr="004B02EF" w:rsidRDefault="00B96682" w:rsidP="00B96682">
      <w:pPr>
        <w:numPr>
          <w:ilvl w:val="12"/>
          <w:numId w:val="0"/>
        </w:numPr>
        <w:rPr>
          <w:rFonts w:ascii="Times New Roman" w:hAnsi="Times New Roman"/>
          <w:szCs w:val="24"/>
        </w:rPr>
      </w:pPr>
    </w:p>
    <w:p w14:paraId="0D0BD358"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3.3.1</w:t>
      </w:r>
      <w:r w:rsidRPr="004B02EF">
        <w:rPr>
          <w:rFonts w:ascii="Times New Roman" w:hAnsi="Times New Roman"/>
          <w:szCs w:val="24"/>
        </w:rPr>
        <w:tab/>
        <w:t>The Contractor shall provide lodging reservation services.  These services shall include initiating and confirming reservations and confirming the rate at which the reservation is made.</w:t>
      </w:r>
    </w:p>
    <w:p w14:paraId="19B77CF6" w14:textId="77777777" w:rsidR="00B96682" w:rsidRPr="004B02EF" w:rsidRDefault="00B96682" w:rsidP="00B96682">
      <w:pPr>
        <w:numPr>
          <w:ilvl w:val="12"/>
          <w:numId w:val="0"/>
        </w:numPr>
        <w:rPr>
          <w:rFonts w:ascii="Times New Roman" w:hAnsi="Times New Roman"/>
          <w:szCs w:val="24"/>
        </w:rPr>
      </w:pPr>
    </w:p>
    <w:p w14:paraId="2F41A05E" w14:textId="77777777" w:rsidR="00B96682" w:rsidRPr="004B02EF" w:rsidRDefault="00B96682" w:rsidP="00B96682">
      <w:pPr>
        <w:numPr>
          <w:ilvl w:val="12"/>
          <w:numId w:val="0"/>
        </w:numPr>
        <w:ind w:left="720" w:hanging="720"/>
        <w:rPr>
          <w:rFonts w:ascii="Times New Roman" w:hAnsi="Times New Roman"/>
          <w:szCs w:val="24"/>
        </w:rPr>
      </w:pPr>
      <w:r w:rsidRPr="004B02EF">
        <w:rPr>
          <w:rFonts w:ascii="Times New Roman" w:hAnsi="Times New Roman"/>
          <w:szCs w:val="24"/>
        </w:rPr>
        <w:t>3.3.2</w:t>
      </w:r>
      <w:r w:rsidRPr="004B02EF">
        <w:rPr>
          <w:rFonts w:ascii="Times New Roman" w:hAnsi="Times New Roman"/>
          <w:szCs w:val="24"/>
        </w:rPr>
        <w:tab/>
        <w:t xml:space="preserve">Where the Government has agreements with hotels/motels for discount Government rates, the Contractor shall endeavor to obtain such rates for Government travelers.  (Frequently these rates are capacity-controlled.)  If necessary to obtain Government rates, the Contractor shall call such hotels directly, rather than by toll-free numbers.  The Contractor shall also make available to the Government any lower-priced, guaranteed corporate or other discount rates it has negotiated at these or other hotels.  </w:t>
      </w:r>
    </w:p>
    <w:p w14:paraId="03B1F611" w14:textId="77777777" w:rsidR="00B96682" w:rsidRPr="004B02EF" w:rsidRDefault="00B96682" w:rsidP="00B96682">
      <w:pPr>
        <w:numPr>
          <w:ilvl w:val="12"/>
          <w:numId w:val="0"/>
        </w:numPr>
        <w:rPr>
          <w:rFonts w:ascii="Times New Roman" w:hAnsi="Times New Roman"/>
          <w:szCs w:val="24"/>
        </w:rPr>
      </w:pPr>
    </w:p>
    <w:p w14:paraId="5D399B54"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3.3.3</w:t>
      </w:r>
      <w:r w:rsidRPr="004B02EF">
        <w:rPr>
          <w:rFonts w:ascii="Times New Roman" w:hAnsi="Times New Roman"/>
          <w:szCs w:val="24"/>
        </w:rPr>
        <w:tab/>
        <w:t xml:space="preserve">Final selection of accommodations rests with the traveler.  If reservations made by the Contractor are not made at the lowest available Government rate, the Contractor shall refund the Government the difference.  </w:t>
      </w:r>
      <w:r w:rsidRPr="004B02EF">
        <w:rPr>
          <w:rFonts w:ascii="Times New Roman" w:hAnsi="Times New Roman"/>
          <w:color w:val="000000"/>
          <w:szCs w:val="24"/>
        </w:rPr>
        <w:t>Since final selection of accommodations rests with the traveler, the reservations made by the Contractor shall be made at the lowest available rate that complies with the traveler’s request, or the Contractor shall refund the Government the difference</w:t>
      </w:r>
      <w:r w:rsidRPr="004B02EF">
        <w:rPr>
          <w:rFonts w:ascii="Times New Roman" w:hAnsi="Times New Roman"/>
          <w:b/>
          <w:i/>
          <w:color w:val="000000"/>
          <w:szCs w:val="24"/>
        </w:rPr>
        <w:t xml:space="preserve">.  </w:t>
      </w:r>
      <w:r w:rsidRPr="004B02EF">
        <w:rPr>
          <w:rFonts w:ascii="Times New Roman" w:hAnsi="Times New Roman"/>
          <w:color w:val="000000"/>
          <w:szCs w:val="24"/>
        </w:rPr>
        <w:t xml:space="preserve">Lodging reservations for Federal Government employees on official business shall comply with the Hotel and Motel Fire Safety Act of 1990 (see Definitions).  Selected lodging shall comply with the Hotel and Motel Fire Safety Act of 1990, if available, unless an exception is granted by the COR.  As stated in the definition in paragraph 2.0, the Hotel and Motel Fire Safety Act of 1990 only applies to the United States and its territories. </w:t>
      </w:r>
    </w:p>
    <w:p w14:paraId="0608C55A" w14:textId="77777777" w:rsidR="00B96682" w:rsidRPr="004B02EF" w:rsidRDefault="00B96682" w:rsidP="00B96682">
      <w:pPr>
        <w:numPr>
          <w:ilvl w:val="12"/>
          <w:numId w:val="0"/>
        </w:numPr>
        <w:rPr>
          <w:rFonts w:ascii="Times New Roman" w:hAnsi="Times New Roman"/>
          <w:szCs w:val="24"/>
        </w:rPr>
      </w:pPr>
    </w:p>
    <w:p w14:paraId="1987CD63" w14:textId="77777777" w:rsidR="00B96682" w:rsidRPr="004B02EF" w:rsidRDefault="00B96682" w:rsidP="00B96682">
      <w:pPr>
        <w:numPr>
          <w:ilvl w:val="12"/>
          <w:numId w:val="0"/>
        </w:numPr>
        <w:rPr>
          <w:rFonts w:ascii="Times New Roman" w:hAnsi="Times New Roman"/>
          <w:szCs w:val="24"/>
        </w:rPr>
      </w:pPr>
      <w:r>
        <w:rPr>
          <w:rFonts w:ascii="Times New Roman" w:hAnsi="Times New Roman"/>
          <w:szCs w:val="24"/>
        </w:rPr>
        <w:t>3.4</w:t>
      </w:r>
      <w:r w:rsidRPr="004B02EF">
        <w:rPr>
          <w:rFonts w:ascii="Times New Roman" w:hAnsi="Times New Roman"/>
          <w:szCs w:val="24"/>
        </w:rPr>
        <w:tab/>
        <w:t>Rental Vehicles</w:t>
      </w:r>
    </w:p>
    <w:p w14:paraId="09DF1194" w14:textId="77777777" w:rsidR="00B96682" w:rsidRPr="004B02EF" w:rsidRDefault="00B96682" w:rsidP="00B96682">
      <w:pPr>
        <w:numPr>
          <w:ilvl w:val="12"/>
          <w:numId w:val="0"/>
        </w:numPr>
        <w:rPr>
          <w:rFonts w:ascii="Times New Roman" w:hAnsi="Times New Roman"/>
          <w:szCs w:val="24"/>
        </w:rPr>
      </w:pPr>
    </w:p>
    <w:p w14:paraId="4DB22099" w14:textId="77777777" w:rsidR="00B96682" w:rsidRPr="004B02EF" w:rsidRDefault="00B96682" w:rsidP="00B96682">
      <w:pPr>
        <w:numPr>
          <w:ilvl w:val="12"/>
          <w:numId w:val="0"/>
        </w:numPr>
        <w:ind w:left="720" w:hanging="720"/>
        <w:rPr>
          <w:rFonts w:ascii="Times New Roman" w:hAnsi="Times New Roman"/>
          <w:color w:val="000000"/>
          <w:szCs w:val="24"/>
        </w:rPr>
      </w:pPr>
      <w:r w:rsidRPr="004B02EF">
        <w:rPr>
          <w:rFonts w:ascii="Times New Roman" w:hAnsi="Times New Roman"/>
          <w:szCs w:val="24"/>
        </w:rPr>
        <w:t>3.4.1</w:t>
      </w:r>
      <w:r w:rsidRPr="004B02EF">
        <w:rPr>
          <w:rFonts w:ascii="Times New Roman" w:hAnsi="Times New Roman"/>
          <w:szCs w:val="24"/>
        </w:rPr>
        <w:tab/>
        <w:t xml:space="preserve">The Contractor shall reserve commercial vehicles for Federal travelers, if requested.  The Military Traffic Management Command, Department of Defense, has negotiated </w:t>
      </w:r>
      <w:r w:rsidRPr="004B02EF">
        <w:rPr>
          <w:rFonts w:ascii="Times New Roman" w:hAnsi="Times New Roman"/>
          <w:szCs w:val="24"/>
        </w:rPr>
        <w:lastRenderedPageBreak/>
        <w:t>Government discount rates on an unlimited mileage, flat daily or weekly basis with major rental automobile companies.  Participating locations of these companies have agreed to make these rates available to civilian as well as military employees.  These companies and their established discount rates are the first source for Federal travelers, as required by the FTR.  Considering daily or extended rates, the Contractor shall reserve vehicles from these sources or, if no vehicles are available at Government rates, from other firms at the lowest total cost available to the traveler,</w:t>
      </w:r>
      <w:r w:rsidRPr="004B02EF">
        <w:rPr>
          <w:rFonts w:ascii="Times New Roman" w:hAnsi="Times New Roman"/>
          <w:color w:val="FF0000"/>
          <w:szCs w:val="24"/>
        </w:rPr>
        <w:t xml:space="preserve"> </w:t>
      </w:r>
      <w:r w:rsidRPr="004B02EF">
        <w:rPr>
          <w:rFonts w:ascii="Times New Roman" w:hAnsi="Times New Roman"/>
          <w:color w:val="000000"/>
          <w:szCs w:val="24"/>
        </w:rPr>
        <w:t xml:space="preserve">which includes full loss/collision damage waiver (LDW/CDW), to the traveler. </w:t>
      </w:r>
    </w:p>
    <w:p w14:paraId="45997283" w14:textId="77777777" w:rsidR="00B96682" w:rsidRPr="004B02EF" w:rsidRDefault="00B96682" w:rsidP="00B96682">
      <w:pPr>
        <w:numPr>
          <w:ilvl w:val="12"/>
          <w:numId w:val="0"/>
        </w:numPr>
        <w:ind w:left="1440"/>
        <w:rPr>
          <w:rFonts w:ascii="Times New Roman" w:hAnsi="Times New Roman"/>
          <w:color w:val="000000"/>
          <w:szCs w:val="24"/>
        </w:rPr>
      </w:pPr>
    </w:p>
    <w:p w14:paraId="2ACAD8C5"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color w:val="000000"/>
          <w:szCs w:val="24"/>
        </w:rPr>
        <w:t>3.4.2</w:t>
      </w:r>
      <w:r w:rsidRPr="004B02EF">
        <w:rPr>
          <w:rFonts w:ascii="Times New Roman" w:hAnsi="Times New Roman"/>
          <w:color w:val="000000"/>
          <w:szCs w:val="24"/>
        </w:rPr>
        <w:tab/>
        <w:t xml:space="preserve">Under the FTR, it is incumbent upon the traveler to be prudent in selecting the method of ground transportation that best meets the traveler’s needs.  Therefore, since the final selection of car rental companies and car sizes rests with the traveler, the reservations made by the Contractor must be made at the lowest available rate which conforms to the traveler’s request, or the Contractor must refund the agency the difference.  </w:t>
      </w:r>
      <w:r w:rsidRPr="004B02EF">
        <w:rPr>
          <w:rFonts w:ascii="Times New Roman" w:hAnsi="Times New Roman"/>
          <w:szCs w:val="24"/>
        </w:rPr>
        <w:t>If reservations made by the Contractor are not the lowest available Government rate, the Contractor shall refund the agency the difference.</w:t>
      </w:r>
    </w:p>
    <w:p w14:paraId="42EAB47D" w14:textId="77777777" w:rsidR="00B96682" w:rsidRPr="004B02EF" w:rsidRDefault="00B96682" w:rsidP="00B96682">
      <w:pPr>
        <w:numPr>
          <w:ilvl w:val="12"/>
          <w:numId w:val="0"/>
        </w:numPr>
        <w:rPr>
          <w:rFonts w:ascii="Times New Roman" w:hAnsi="Times New Roman"/>
          <w:szCs w:val="24"/>
        </w:rPr>
      </w:pPr>
    </w:p>
    <w:p w14:paraId="411AFEB8" w14:textId="77777777" w:rsidR="00B96682" w:rsidRPr="004B02EF" w:rsidRDefault="00B96682" w:rsidP="00B96682">
      <w:pPr>
        <w:numPr>
          <w:ilvl w:val="12"/>
          <w:numId w:val="0"/>
        </w:numPr>
        <w:rPr>
          <w:rFonts w:ascii="Times New Roman" w:hAnsi="Times New Roman"/>
          <w:szCs w:val="24"/>
        </w:rPr>
      </w:pPr>
      <w:r>
        <w:rPr>
          <w:rFonts w:ascii="Times New Roman" w:hAnsi="Times New Roman"/>
          <w:szCs w:val="24"/>
        </w:rPr>
        <w:t>3.5</w:t>
      </w:r>
      <w:r w:rsidRPr="004B02EF">
        <w:rPr>
          <w:rFonts w:ascii="Times New Roman" w:hAnsi="Times New Roman"/>
          <w:szCs w:val="24"/>
        </w:rPr>
        <w:tab/>
        <w:t xml:space="preserve">Related Services </w:t>
      </w:r>
    </w:p>
    <w:p w14:paraId="43AAB47B" w14:textId="77777777" w:rsidR="00B96682" w:rsidRDefault="00B96682" w:rsidP="00B96682">
      <w:pPr>
        <w:numPr>
          <w:ilvl w:val="12"/>
          <w:numId w:val="0"/>
        </w:numPr>
        <w:rPr>
          <w:rFonts w:ascii="Times New Roman" w:hAnsi="Times New Roman"/>
          <w:szCs w:val="24"/>
        </w:rPr>
      </w:pPr>
    </w:p>
    <w:p w14:paraId="06DAB225" w14:textId="77777777" w:rsidR="00B96682" w:rsidRPr="004B02EF" w:rsidRDefault="00B96682" w:rsidP="00B96682">
      <w:pPr>
        <w:numPr>
          <w:ilvl w:val="12"/>
          <w:numId w:val="0"/>
        </w:numPr>
        <w:ind w:left="720" w:hanging="720"/>
        <w:rPr>
          <w:rFonts w:ascii="Times New Roman" w:hAnsi="Times New Roman"/>
          <w:szCs w:val="24"/>
        </w:rPr>
      </w:pPr>
      <w:r w:rsidRPr="004B02EF">
        <w:rPr>
          <w:rFonts w:ascii="Times New Roman" w:hAnsi="Times New Roman"/>
          <w:szCs w:val="24"/>
        </w:rPr>
        <w:t>3.5.1</w:t>
      </w:r>
      <w:r w:rsidRPr="004B02EF">
        <w:rPr>
          <w:rFonts w:ascii="Times New Roman" w:hAnsi="Times New Roman"/>
          <w:szCs w:val="24"/>
        </w:rPr>
        <w:tab/>
        <w:t>Health Requirements.  The Contractor shall provide travelers with advice on necessary health requirements, including types of inoculations and vaccinations whether required or suggested for foreign travel.</w:t>
      </w:r>
    </w:p>
    <w:p w14:paraId="0EF0F8A8" w14:textId="77777777" w:rsidR="00B96682" w:rsidRPr="004B02EF" w:rsidRDefault="00B96682" w:rsidP="00B96682">
      <w:pPr>
        <w:numPr>
          <w:ilvl w:val="12"/>
          <w:numId w:val="0"/>
        </w:numPr>
        <w:rPr>
          <w:rFonts w:ascii="Times New Roman" w:hAnsi="Times New Roman"/>
          <w:szCs w:val="24"/>
        </w:rPr>
      </w:pPr>
    </w:p>
    <w:p w14:paraId="4D7FF5E2"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3.5.2</w:t>
      </w:r>
      <w:r w:rsidRPr="004B02EF">
        <w:rPr>
          <w:rFonts w:ascii="Times New Roman" w:hAnsi="Times New Roman"/>
          <w:szCs w:val="24"/>
        </w:rPr>
        <w:tab/>
        <w:t>Local Conditions.  The Contractor shall provide information and advice on conditions at the various foreign destinations, including climatic conditions, type of clothing which is appropriate or essential, national and religious holidays, location of American embassies and consulates, etc.</w:t>
      </w:r>
    </w:p>
    <w:p w14:paraId="4108C96D" w14:textId="77777777" w:rsidR="00B96682" w:rsidRPr="004B02EF" w:rsidRDefault="00B96682" w:rsidP="00B96682">
      <w:pPr>
        <w:numPr>
          <w:ilvl w:val="12"/>
          <w:numId w:val="0"/>
        </w:numPr>
        <w:rPr>
          <w:rFonts w:ascii="Times New Roman" w:hAnsi="Times New Roman"/>
          <w:szCs w:val="24"/>
        </w:rPr>
      </w:pPr>
    </w:p>
    <w:p w14:paraId="09242AC6"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3.5.3</w:t>
      </w:r>
      <w:r w:rsidRPr="004B02EF">
        <w:rPr>
          <w:rFonts w:ascii="Times New Roman" w:hAnsi="Times New Roman"/>
          <w:szCs w:val="24"/>
        </w:rPr>
        <w:tab/>
        <w:t>Foreign Currency Information.  The Contractor shall provide technical advice on such matters as foreign currency exchange rate and transactions, securing auto insurance in conjunction with foreign automobile rentals, excess baggage requirements and fees.</w:t>
      </w:r>
    </w:p>
    <w:p w14:paraId="4B89AF0B" w14:textId="77777777" w:rsidR="00B96682" w:rsidRPr="004B02EF" w:rsidRDefault="00B96682" w:rsidP="00B96682">
      <w:pPr>
        <w:numPr>
          <w:ilvl w:val="12"/>
          <w:numId w:val="0"/>
        </w:numPr>
        <w:rPr>
          <w:rFonts w:ascii="Times New Roman" w:hAnsi="Times New Roman"/>
          <w:szCs w:val="24"/>
        </w:rPr>
      </w:pPr>
    </w:p>
    <w:p w14:paraId="7C0D0CEA"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3.5.4</w:t>
      </w:r>
      <w:r w:rsidRPr="004B02EF">
        <w:rPr>
          <w:rFonts w:ascii="Times New Roman" w:hAnsi="Times New Roman"/>
          <w:szCs w:val="24"/>
        </w:rPr>
        <w:tab/>
        <w:t>Visas.  The Contractor shall assist travelers in obtaining visas for foreign travel.  The Contractor is required to provide at no cost to the Government, daily visa deliveries/pickups not to exceed five separate delivery/pick-up points per day.  This includes pickup and delivery of passports and visas between the Embassy and other foreign embassies or processing points located within the servicing city or area, on a daily or as needed basis.</w:t>
      </w:r>
    </w:p>
    <w:p w14:paraId="1BB557A2" w14:textId="77777777" w:rsidR="00B96682" w:rsidRPr="004B02EF" w:rsidRDefault="00B96682" w:rsidP="00B96682">
      <w:pPr>
        <w:pStyle w:val="IndexHeading"/>
        <w:numPr>
          <w:ilvl w:val="12"/>
          <w:numId w:val="0"/>
        </w:numPr>
        <w:rPr>
          <w:rFonts w:ascii="Times New Roman" w:hAnsi="Times New Roman"/>
          <w:szCs w:val="24"/>
        </w:rPr>
      </w:pPr>
    </w:p>
    <w:p w14:paraId="16EFA79D"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3.5.5</w:t>
      </w:r>
      <w:r w:rsidRPr="004B02EF">
        <w:rPr>
          <w:rFonts w:ascii="Times New Roman" w:hAnsi="Times New Roman"/>
          <w:szCs w:val="24"/>
        </w:rPr>
        <w:tab/>
        <w:t>Seminars and Meetings</w:t>
      </w:r>
      <w:r>
        <w:rPr>
          <w:rFonts w:ascii="Times New Roman" w:hAnsi="Times New Roman"/>
          <w:szCs w:val="24"/>
        </w:rPr>
        <w:t xml:space="preserve">.  </w:t>
      </w:r>
      <w:r w:rsidRPr="004B02EF">
        <w:rPr>
          <w:rFonts w:ascii="Times New Roman" w:hAnsi="Times New Roman"/>
          <w:szCs w:val="24"/>
        </w:rPr>
        <w:t xml:space="preserve">The Contractor shall make all arrangements necessary for the presentation of conferences, seminars and meetings for official Government requirements.  The Contractor shall not charge the Government a transaction fee or any other fee for this service, as further outlined in paragraph 17.0.  Arrangements shall include: </w:t>
      </w:r>
    </w:p>
    <w:p w14:paraId="02FDE9A3" w14:textId="77777777" w:rsidR="00B96682" w:rsidRPr="004B02EF" w:rsidRDefault="00B96682" w:rsidP="00B96682">
      <w:pPr>
        <w:numPr>
          <w:ilvl w:val="12"/>
          <w:numId w:val="0"/>
        </w:numPr>
        <w:ind w:firstLine="720"/>
        <w:rPr>
          <w:rFonts w:ascii="Times New Roman" w:hAnsi="Times New Roman"/>
          <w:szCs w:val="24"/>
        </w:rPr>
      </w:pPr>
    </w:p>
    <w:p w14:paraId="61F8BD26" w14:textId="77777777" w:rsidR="00B96682" w:rsidRPr="00AF0981" w:rsidRDefault="00B96682" w:rsidP="00B96682">
      <w:pPr>
        <w:numPr>
          <w:ilvl w:val="0"/>
          <w:numId w:val="1"/>
        </w:numPr>
        <w:ind w:left="1800"/>
        <w:rPr>
          <w:rFonts w:ascii="Times New Roman" w:hAnsi="Times New Roman"/>
          <w:szCs w:val="24"/>
        </w:rPr>
      </w:pPr>
      <w:r w:rsidRPr="004B02EF">
        <w:rPr>
          <w:rFonts w:ascii="Times New Roman" w:hAnsi="Times New Roman"/>
          <w:szCs w:val="24"/>
        </w:rPr>
        <w:t xml:space="preserve">the reservation of meeting or classroom space; </w:t>
      </w:r>
    </w:p>
    <w:p w14:paraId="1E7D37B8" w14:textId="77777777" w:rsidR="00B96682" w:rsidRPr="00AF0981" w:rsidRDefault="00B96682" w:rsidP="00B96682">
      <w:pPr>
        <w:numPr>
          <w:ilvl w:val="0"/>
          <w:numId w:val="1"/>
        </w:numPr>
        <w:ind w:left="1800"/>
        <w:rPr>
          <w:rFonts w:ascii="Times New Roman" w:hAnsi="Times New Roman"/>
          <w:szCs w:val="24"/>
        </w:rPr>
      </w:pPr>
      <w:r w:rsidRPr="004B02EF">
        <w:rPr>
          <w:rFonts w:ascii="Times New Roman" w:hAnsi="Times New Roman"/>
          <w:szCs w:val="24"/>
        </w:rPr>
        <w:lastRenderedPageBreak/>
        <w:t xml:space="preserve">audio-visual equipment; </w:t>
      </w:r>
    </w:p>
    <w:p w14:paraId="44CF6150" w14:textId="77777777" w:rsidR="00B96682" w:rsidRPr="00AF0981" w:rsidRDefault="00B96682" w:rsidP="00B96682">
      <w:pPr>
        <w:numPr>
          <w:ilvl w:val="0"/>
          <w:numId w:val="1"/>
        </w:numPr>
        <w:ind w:left="1800"/>
        <w:rPr>
          <w:rFonts w:ascii="Times New Roman" w:hAnsi="Times New Roman"/>
          <w:szCs w:val="24"/>
        </w:rPr>
      </w:pPr>
      <w:r w:rsidRPr="004B02EF">
        <w:rPr>
          <w:rFonts w:ascii="Times New Roman" w:hAnsi="Times New Roman"/>
          <w:szCs w:val="24"/>
        </w:rPr>
        <w:t>attendee lodging;</w:t>
      </w:r>
    </w:p>
    <w:p w14:paraId="62D5213D" w14:textId="77777777" w:rsidR="00B96682" w:rsidRPr="00AF0981" w:rsidRDefault="00B96682" w:rsidP="00B96682">
      <w:pPr>
        <w:numPr>
          <w:ilvl w:val="0"/>
          <w:numId w:val="1"/>
        </w:numPr>
        <w:ind w:left="1800"/>
        <w:rPr>
          <w:rFonts w:ascii="Times New Roman" w:hAnsi="Times New Roman"/>
          <w:szCs w:val="24"/>
        </w:rPr>
      </w:pPr>
      <w:r w:rsidRPr="004B02EF">
        <w:rPr>
          <w:rFonts w:ascii="Times New Roman" w:hAnsi="Times New Roman"/>
          <w:szCs w:val="24"/>
        </w:rPr>
        <w:t xml:space="preserve">meals; </w:t>
      </w:r>
    </w:p>
    <w:p w14:paraId="2568FF92" w14:textId="77777777" w:rsidR="00B96682" w:rsidRPr="00AF0981" w:rsidRDefault="00B96682" w:rsidP="00B96682">
      <w:pPr>
        <w:numPr>
          <w:ilvl w:val="0"/>
          <w:numId w:val="1"/>
        </w:numPr>
        <w:ind w:left="1800"/>
        <w:rPr>
          <w:rFonts w:ascii="Times New Roman" w:hAnsi="Times New Roman"/>
          <w:szCs w:val="24"/>
        </w:rPr>
      </w:pPr>
      <w:r w:rsidRPr="004B02EF">
        <w:rPr>
          <w:rFonts w:ascii="Times New Roman" w:hAnsi="Times New Roman"/>
          <w:szCs w:val="24"/>
        </w:rPr>
        <w:t xml:space="preserve">breakout rooms; and </w:t>
      </w:r>
    </w:p>
    <w:p w14:paraId="482158C8" w14:textId="77777777" w:rsidR="00B96682" w:rsidRDefault="00B96682" w:rsidP="00B96682">
      <w:pPr>
        <w:numPr>
          <w:ilvl w:val="0"/>
          <w:numId w:val="1"/>
        </w:numPr>
        <w:ind w:left="1800"/>
        <w:rPr>
          <w:rFonts w:ascii="Times New Roman" w:hAnsi="Times New Roman"/>
          <w:szCs w:val="24"/>
        </w:rPr>
      </w:pPr>
      <w:r w:rsidRPr="004B02EF">
        <w:rPr>
          <w:rFonts w:ascii="Times New Roman" w:hAnsi="Times New Roman"/>
          <w:szCs w:val="24"/>
        </w:rPr>
        <w:t xml:space="preserve">transportation to seminar meeting site. </w:t>
      </w:r>
    </w:p>
    <w:p w14:paraId="4257DB34" w14:textId="77777777" w:rsidR="00B96682" w:rsidRPr="00AF0981" w:rsidRDefault="00B96682" w:rsidP="00B96682">
      <w:pPr>
        <w:ind w:left="1800"/>
        <w:rPr>
          <w:rFonts w:ascii="Times New Roman" w:hAnsi="Times New Roman"/>
          <w:szCs w:val="24"/>
        </w:rPr>
      </w:pPr>
    </w:p>
    <w:p w14:paraId="3F813EF8"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color w:val="000000"/>
          <w:szCs w:val="24"/>
        </w:rPr>
        <w:t>The Contractor shall make the reservations requested by the U.S. Government employee for this official function regardless of whether or not travel is involved.  The</w:t>
      </w:r>
      <w:r w:rsidRPr="004B02EF">
        <w:rPr>
          <w:rFonts w:ascii="Times New Roman" w:hAnsi="Times New Roman"/>
          <w:szCs w:val="24"/>
        </w:rPr>
        <w:t xml:space="preserve"> Contractor shall document that such services are competitively obtained from the lowest-cost vendor that complies with requesting agency's quality standards.  The agency retains ultimate responsibility for contracting with the facility, auditing final bills, and issuing deposits and/or payment to the facility. </w:t>
      </w:r>
    </w:p>
    <w:p w14:paraId="5C598B35" w14:textId="77777777" w:rsidR="00B96682" w:rsidRPr="004B02EF" w:rsidRDefault="00B96682" w:rsidP="00B96682">
      <w:pPr>
        <w:numPr>
          <w:ilvl w:val="12"/>
          <w:numId w:val="0"/>
        </w:numPr>
        <w:rPr>
          <w:rFonts w:ascii="Times New Roman" w:hAnsi="Times New Roman"/>
          <w:szCs w:val="24"/>
        </w:rPr>
      </w:pPr>
    </w:p>
    <w:p w14:paraId="723E454B" w14:textId="77777777" w:rsidR="00B96682" w:rsidRPr="004B02EF" w:rsidRDefault="00B96682" w:rsidP="00B96682">
      <w:pPr>
        <w:numPr>
          <w:ilvl w:val="12"/>
          <w:numId w:val="0"/>
        </w:numPr>
        <w:rPr>
          <w:rFonts w:ascii="Times New Roman" w:hAnsi="Times New Roman"/>
          <w:szCs w:val="24"/>
        </w:rPr>
      </w:pPr>
      <w:r>
        <w:rPr>
          <w:rFonts w:ascii="Times New Roman" w:hAnsi="Times New Roman"/>
          <w:szCs w:val="24"/>
        </w:rPr>
        <w:t>3.5.6</w:t>
      </w:r>
      <w:r>
        <w:rPr>
          <w:rFonts w:ascii="Times New Roman" w:hAnsi="Times New Roman"/>
          <w:szCs w:val="24"/>
        </w:rPr>
        <w:tab/>
      </w:r>
      <w:r w:rsidRPr="004B02EF">
        <w:rPr>
          <w:rFonts w:ascii="Times New Roman" w:hAnsi="Times New Roman"/>
          <w:szCs w:val="24"/>
        </w:rPr>
        <w:t>Information Pamphlets</w:t>
      </w:r>
    </w:p>
    <w:p w14:paraId="59F554AB" w14:textId="77777777" w:rsidR="00B96682" w:rsidRDefault="00B96682" w:rsidP="00B96682">
      <w:pPr>
        <w:numPr>
          <w:ilvl w:val="12"/>
          <w:numId w:val="0"/>
        </w:numPr>
        <w:rPr>
          <w:rFonts w:ascii="Times New Roman" w:hAnsi="Times New Roman"/>
          <w:szCs w:val="24"/>
        </w:rPr>
      </w:pPr>
    </w:p>
    <w:p w14:paraId="33BDF8DE"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3.5.6.1</w:t>
      </w:r>
      <w:r>
        <w:rPr>
          <w:rFonts w:ascii="Times New Roman" w:hAnsi="Times New Roman"/>
          <w:szCs w:val="24"/>
        </w:rPr>
        <w:tab/>
      </w:r>
      <w:r w:rsidRPr="004B02EF">
        <w:rPr>
          <w:rFonts w:ascii="Times New Roman" w:hAnsi="Times New Roman"/>
          <w:szCs w:val="24"/>
        </w:rPr>
        <w:t xml:space="preserve">The Contractor shall develop, print and deliver to the Government, pamphlets listing procedures for traveler use of the services under this contract.  These should be approximately pocket or letter size, about two pages long, and should provide Contractor phone numbers and other relevant information.  The Contractor shall prepare as many pamphlets as required by the Government, subject to approval by the COR, who shall review the pamphlet before it is printed and delivered in quantity to the Government.  The Contractor shall maintain at its expense a sufficient supply of these pamphlets throughout the duration of the contract and furnish additional quantities after the initial quantity, when requested by the COR. </w:t>
      </w:r>
    </w:p>
    <w:p w14:paraId="1A0120D6" w14:textId="77777777" w:rsidR="00B96682" w:rsidRPr="004B02EF" w:rsidRDefault="00B96682" w:rsidP="00B96682">
      <w:pPr>
        <w:numPr>
          <w:ilvl w:val="12"/>
          <w:numId w:val="0"/>
        </w:numPr>
        <w:ind w:left="2160"/>
        <w:rPr>
          <w:rFonts w:ascii="Times New Roman" w:hAnsi="Times New Roman"/>
          <w:szCs w:val="24"/>
        </w:rPr>
      </w:pPr>
    </w:p>
    <w:p w14:paraId="38557075" w14:textId="77777777" w:rsidR="00B96682" w:rsidRPr="004B02EF" w:rsidRDefault="00B96682" w:rsidP="00B96682">
      <w:pPr>
        <w:numPr>
          <w:ilvl w:val="12"/>
          <w:numId w:val="0"/>
        </w:numPr>
        <w:ind w:left="720" w:hanging="720"/>
        <w:rPr>
          <w:rFonts w:ascii="Times New Roman" w:hAnsi="Times New Roman"/>
          <w:color w:val="FF0000"/>
          <w:szCs w:val="24"/>
        </w:rPr>
      </w:pPr>
      <w:r>
        <w:rPr>
          <w:rFonts w:ascii="Times New Roman" w:hAnsi="Times New Roman"/>
          <w:color w:val="000000"/>
          <w:szCs w:val="24"/>
        </w:rPr>
        <w:t>3.5.6.2</w:t>
      </w:r>
      <w:r>
        <w:rPr>
          <w:rFonts w:ascii="Times New Roman" w:hAnsi="Times New Roman"/>
          <w:color w:val="000000"/>
          <w:szCs w:val="24"/>
        </w:rPr>
        <w:tab/>
      </w:r>
      <w:r w:rsidRPr="004B02EF">
        <w:rPr>
          <w:rFonts w:ascii="Times New Roman" w:hAnsi="Times New Roman"/>
          <w:color w:val="000000"/>
          <w:szCs w:val="24"/>
        </w:rPr>
        <w:t>Additionally, the Contractor shall include one pamphlet with each ticket and itinerary package ordered during the first quarter of the contract period (first three months), and the first quarter of any option years extended under the term of any resulting contract(s).</w:t>
      </w:r>
    </w:p>
    <w:p w14:paraId="40C8139E" w14:textId="77777777" w:rsidR="00B96682" w:rsidRPr="004B02EF" w:rsidRDefault="00B96682" w:rsidP="00B96682">
      <w:pPr>
        <w:numPr>
          <w:ilvl w:val="12"/>
          <w:numId w:val="0"/>
        </w:numPr>
        <w:rPr>
          <w:rFonts w:ascii="Times New Roman" w:hAnsi="Times New Roman"/>
          <w:szCs w:val="24"/>
        </w:rPr>
      </w:pPr>
    </w:p>
    <w:p w14:paraId="56A56971"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3.5.7</w:t>
      </w:r>
      <w:r>
        <w:rPr>
          <w:rFonts w:ascii="Times New Roman" w:hAnsi="Times New Roman"/>
          <w:szCs w:val="24"/>
        </w:rPr>
        <w:tab/>
        <w:t>Special Fares/Packages.</w:t>
      </w:r>
      <w:r w:rsidRPr="004B02EF">
        <w:rPr>
          <w:rFonts w:ascii="Times New Roman" w:hAnsi="Times New Roman"/>
          <w:szCs w:val="24"/>
        </w:rPr>
        <w:t xml:space="preserve"> </w:t>
      </w:r>
      <w:r>
        <w:rPr>
          <w:rFonts w:ascii="Times New Roman" w:hAnsi="Times New Roman"/>
          <w:szCs w:val="24"/>
        </w:rPr>
        <w:t xml:space="preserve"> </w:t>
      </w:r>
      <w:r w:rsidRPr="004B02EF">
        <w:rPr>
          <w:rFonts w:ascii="Times New Roman" w:hAnsi="Times New Roman"/>
          <w:color w:val="000000"/>
          <w:szCs w:val="24"/>
        </w:rPr>
        <w:t>The Contractor shall advertise special fares/packages and tours in the Embassy weekly newsletter.  The Contractor shall make arrangements for this advertisement with the COR.</w:t>
      </w:r>
    </w:p>
    <w:p w14:paraId="22CAF41C" w14:textId="77777777" w:rsidR="00B96682" w:rsidRPr="004B02EF" w:rsidRDefault="00B96682" w:rsidP="00B96682">
      <w:pPr>
        <w:numPr>
          <w:ilvl w:val="12"/>
          <w:numId w:val="0"/>
        </w:numPr>
        <w:rPr>
          <w:rFonts w:ascii="Times New Roman" w:hAnsi="Times New Roman"/>
          <w:color w:val="FF0000"/>
          <w:szCs w:val="24"/>
        </w:rPr>
      </w:pPr>
    </w:p>
    <w:p w14:paraId="5F03AAC4"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3.6</w:t>
      </w:r>
      <w:r>
        <w:rPr>
          <w:rFonts w:ascii="Times New Roman" w:hAnsi="Times New Roman"/>
          <w:szCs w:val="24"/>
        </w:rPr>
        <w:tab/>
        <w:t xml:space="preserve">Traveler's Itineraries.  </w:t>
      </w:r>
      <w:r w:rsidRPr="004B02EF">
        <w:rPr>
          <w:rFonts w:ascii="Times New Roman" w:hAnsi="Times New Roman"/>
          <w:szCs w:val="24"/>
        </w:rPr>
        <w:t xml:space="preserve">The Contractor shall provide to each traveler a complete, printed itinerary document including, but not limited to the following:  </w:t>
      </w:r>
    </w:p>
    <w:p w14:paraId="2ABAFDD1" w14:textId="77777777" w:rsidR="00B96682" w:rsidRPr="004B02EF" w:rsidRDefault="00B96682" w:rsidP="00B96682">
      <w:pPr>
        <w:numPr>
          <w:ilvl w:val="12"/>
          <w:numId w:val="0"/>
        </w:numPr>
        <w:rPr>
          <w:rFonts w:ascii="Times New Roman" w:hAnsi="Times New Roman"/>
          <w:szCs w:val="24"/>
        </w:rPr>
      </w:pPr>
    </w:p>
    <w:p w14:paraId="62A801E2" w14:textId="77777777" w:rsidR="00B96682" w:rsidRDefault="00B96682" w:rsidP="00B96682">
      <w:pPr>
        <w:numPr>
          <w:ilvl w:val="0"/>
          <w:numId w:val="1"/>
        </w:numPr>
        <w:tabs>
          <w:tab w:val="left" w:pos="1080"/>
        </w:tabs>
        <w:ind w:left="1800"/>
        <w:rPr>
          <w:rFonts w:ascii="Times New Roman" w:hAnsi="Times New Roman"/>
          <w:szCs w:val="24"/>
        </w:rPr>
      </w:pPr>
      <w:r w:rsidRPr="004B02EF">
        <w:rPr>
          <w:rFonts w:ascii="Times New Roman" w:hAnsi="Times New Roman"/>
          <w:szCs w:val="24"/>
        </w:rPr>
        <w:t>carrier(s);</w:t>
      </w:r>
    </w:p>
    <w:p w14:paraId="625D1577" w14:textId="77777777" w:rsidR="00B96682" w:rsidRPr="00AF0981" w:rsidRDefault="00B96682" w:rsidP="00B96682">
      <w:pPr>
        <w:tabs>
          <w:tab w:val="left" w:pos="1080"/>
        </w:tabs>
        <w:ind w:left="1800"/>
        <w:rPr>
          <w:rFonts w:ascii="Times New Roman" w:hAnsi="Times New Roman"/>
          <w:szCs w:val="24"/>
        </w:rPr>
      </w:pPr>
    </w:p>
    <w:p w14:paraId="280D5252" w14:textId="77777777" w:rsidR="00B96682" w:rsidRDefault="00B96682" w:rsidP="00B96682">
      <w:pPr>
        <w:numPr>
          <w:ilvl w:val="0"/>
          <w:numId w:val="1"/>
        </w:numPr>
        <w:tabs>
          <w:tab w:val="left" w:pos="1080"/>
        </w:tabs>
        <w:ind w:left="1800"/>
        <w:rPr>
          <w:rFonts w:ascii="Times New Roman" w:hAnsi="Times New Roman"/>
          <w:szCs w:val="24"/>
        </w:rPr>
      </w:pPr>
      <w:r w:rsidRPr="004B02EF">
        <w:rPr>
          <w:rFonts w:ascii="Times New Roman" w:hAnsi="Times New Roman"/>
          <w:szCs w:val="24"/>
        </w:rPr>
        <w:t>flight, train, bus and voyage number(s);</w:t>
      </w:r>
    </w:p>
    <w:p w14:paraId="221BD055" w14:textId="77777777" w:rsidR="00B96682" w:rsidRPr="00AF0981" w:rsidRDefault="00B96682" w:rsidP="00B96682">
      <w:pPr>
        <w:tabs>
          <w:tab w:val="left" w:pos="1080"/>
        </w:tabs>
        <w:rPr>
          <w:rFonts w:ascii="Times New Roman" w:hAnsi="Times New Roman"/>
          <w:szCs w:val="24"/>
        </w:rPr>
      </w:pPr>
    </w:p>
    <w:p w14:paraId="20141DBB" w14:textId="77777777" w:rsidR="00B96682" w:rsidRDefault="00B96682" w:rsidP="00B96682">
      <w:pPr>
        <w:numPr>
          <w:ilvl w:val="0"/>
          <w:numId w:val="1"/>
        </w:numPr>
        <w:tabs>
          <w:tab w:val="left" w:pos="1080"/>
        </w:tabs>
        <w:ind w:left="1800"/>
        <w:rPr>
          <w:rFonts w:ascii="Times New Roman" w:hAnsi="Times New Roman"/>
          <w:color w:val="000000"/>
          <w:szCs w:val="24"/>
        </w:rPr>
      </w:pPr>
      <w:r w:rsidRPr="004B02EF">
        <w:rPr>
          <w:rFonts w:ascii="Times New Roman" w:hAnsi="Times New Roman"/>
          <w:color w:val="000000"/>
          <w:szCs w:val="24"/>
        </w:rPr>
        <w:t>if applicable, annotate that the traveler refused the contract or lowest fare offered;</w:t>
      </w:r>
    </w:p>
    <w:p w14:paraId="3EC54209" w14:textId="77777777" w:rsidR="00B96682" w:rsidRPr="00AF0981" w:rsidRDefault="00B96682" w:rsidP="00B96682">
      <w:pPr>
        <w:tabs>
          <w:tab w:val="left" w:pos="1080"/>
        </w:tabs>
        <w:rPr>
          <w:rFonts w:ascii="Times New Roman" w:hAnsi="Times New Roman"/>
          <w:color w:val="000000"/>
          <w:szCs w:val="24"/>
        </w:rPr>
      </w:pPr>
    </w:p>
    <w:p w14:paraId="30832877" w14:textId="77777777" w:rsidR="00B96682" w:rsidRDefault="00B96682" w:rsidP="00B96682">
      <w:pPr>
        <w:numPr>
          <w:ilvl w:val="0"/>
          <w:numId w:val="1"/>
        </w:numPr>
        <w:tabs>
          <w:tab w:val="left" w:pos="1080"/>
        </w:tabs>
        <w:ind w:left="1800"/>
        <w:rPr>
          <w:rFonts w:ascii="Times New Roman" w:hAnsi="Times New Roman"/>
          <w:color w:val="000000"/>
          <w:szCs w:val="24"/>
        </w:rPr>
      </w:pPr>
      <w:r w:rsidRPr="004B02EF">
        <w:rPr>
          <w:rFonts w:ascii="Times New Roman" w:hAnsi="Times New Roman"/>
          <w:color w:val="000000"/>
          <w:szCs w:val="24"/>
        </w:rPr>
        <w:t xml:space="preserve">departure and arrival time(s) for each segment of the trip; </w:t>
      </w:r>
    </w:p>
    <w:p w14:paraId="32B424DD" w14:textId="77777777" w:rsidR="00B96682" w:rsidRPr="00AF0981" w:rsidRDefault="00B96682" w:rsidP="00B96682">
      <w:pPr>
        <w:tabs>
          <w:tab w:val="left" w:pos="1080"/>
        </w:tabs>
        <w:rPr>
          <w:rFonts w:ascii="Times New Roman" w:hAnsi="Times New Roman"/>
          <w:color w:val="000000"/>
          <w:szCs w:val="24"/>
        </w:rPr>
      </w:pPr>
    </w:p>
    <w:p w14:paraId="43F6FEA3" w14:textId="77777777" w:rsidR="00B96682" w:rsidRPr="004B02EF" w:rsidRDefault="00B96682" w:rsidP="00B96682">
      <w:pPr>
        <w:numPr>
          <w:ilvl w:val="0"/>
          <w:numId w:val="1"/>
        </w:numPr>
        <w:tabs>
          <w:tab w:val="left" w:pos="1080"/>
        </w:tabs>
        <w:ind w:left="1800"/>
        <w:rPr>
          <w:rFonts w:ascii="Times New Roman" w:hAnsi="Times New Roman"/>
          <w:color w:val="000000"/>
          <w:szCs w:val="24"/>
        </w:rPr>
      </w:pPr>
      <w:r w:rsidRPr="004B02EF">
        <w:rPr>
          <w:rFonts w:ascii="Times New Roman" w:hAnsi="Times New Roman"/>
          <w:color w:val="000000"/>
          <w:szCs w:val="24"/>
        </w:rPr>
        <w:lastRenderedPageBreak/>
        <w:t xml:space="preserve">name, phone number, location, room rate(s), confirmation number of hotels/motels booked by the contractor at each destination and guaranteed arrival check-in time, cancellation requirements; and where applicable, tax exempt information.  If requested by the Government, the Contractor shall include a clear statement regarding compliance with the Hotel and Motel Fire Safety Act of 1990.  If requested, the statement shall read as follows:  "The lodging selected satisfies (or does not satisfy) the requirements of the Hotel and Motel Fire Safety Act of 1990."  The Government would only make this request if travel will be within an area covered by this Act.  </w:t>
      </w:r>
    </w:p>
    <w:p w14:paraId="75939093" w14:textId="77777777" w:rsidR="00B96682" w:rsidRPr="004B02EF" w:rsidRDefault="00B96682" w:rsidP="00B96682">
      <w:pPr>
        <w:pStyle w:val="BodyText22"/>
        <w:numPr>
          <w:ilvl w:val="12"/>
          <w:numId w:val="0"/>
        </w:numPr>
        <w:rPr>
          <w:rFonts w:ascii="Times New Roman" w:hAnsi="Times New Roman"/>
          <w:szCs w:val="24"/>
        </w:rPr>
      </w:pPr>
    </w:p>
    <w:p w14:paraId="391E3DAE" w14:textId="77777777" w:rsidR="00B96682" w:rsidRPr="004B02EF" w:rsidRDefault="00B96682" w:rsidP="00B96682">
      <w:pPr>
        <w:numPr>
          <w:ilvl w:val="0"/>
          <w:numId w:val="1"/>
        </w:numPr>
        <w:tabs>
          <w:tab w:val="left" w:pos="1080"/>
        </w:tabs>
        <w:ind w:left="1800"/>
        <w:rPr>
          <w:rFonts w:ascii="Times New Roman" w:hAnsi="Times New Roman"/>
          <w:color w:val="000000"/>
          <w:szCs w:val="24"/>
        </w:rPr>
      </w:pPr>
      <w:r w:rsidRPr="004B02EF">
        <w:rPr>
          <w:rFonts w:ascii="Times New Roman" w:hAnsi="Times New Roman"/>
          <w:color w:val="000000"/>
          <w:szCs w:val="24"/>
        </w:rPr>
        <w:t>vehicle rental company, to in</w:t>
      </w:r>
      <w:r>
        <w:rPr>
          <w:rFonts w:ascii="Times New Roman" w:hAnsi="Times New Roman"/>
          <w:color w:val="000000"/>
          <w:szCs w:val="24"/>
        </w:rPr>
        <w:t>clude name and toll-</w:t>
      </w:r>
      <w:r w:rsidRPr="004B02EF">
        <w:rPr>
          <w:rFonts w:ascii="Times New Roman" w:hAnsi="Times New Roman"/>
          <w:color w:val="000000"/>
          <w:szCs w:val="24"/>
        </w:rPr>
        <w:t>free telephone number of supplier, pickup and return dates, location of pickup, confirmed rate and confirmation number and, where applicable, special pickup instructions and hours of operation, notably for off-airport suppliers.</w:t>
      </w:r>
    </w:p>
    <w:p w14:paraId="583113CD" w14:textId="77777777" w:rsidR="00B96682" w:rsidRPr="004B02EF" w:rsidRDefault="00B96682" w:rsidP="00B96682">
      <w:pPr>
        <w:pStyle w:val="BodyText22"/>
        <w:numPr>
          <w:ilvl w:val="12"/>
          <w:numId w:val="0"/>
        </w:numPr>
        <w:ind w:left="720"/>
        <w:rPr>
          <w:rFonts w:ascii="Times New Roman" w:hAnsi="Times New Roman"/>
          <w:szCs w:val="24"/>
        </w:rPr>
      </w:pPr>
    </w:p>
    <w:p w14:paraId="6DD18646" w14:textId="77777777" w:rsidR="00B96682" w:rsidRDefault="00B96682" w:rsidP="00B96682">
      <w:pPr>
        <w:numPr>
          <w:ilvl w:val="0"/>
          <w:numId w:val="1"/>
        </w:numPr>
        <w:tabs>
          <w:tab w:val="left" w:pos="1080"/>
        </w:tabs>
        <w:ind w:left="1800"/>
        <w:rPr>
          <w:rFonts w:ascii="Times New Roman" w:hAnsi="Times New Roman"/>
          <w:color w:val="000000"/>
          <w:szCs w:val="24"/>
        </w:rPr>
      </w:pPr>
      <w:r>
        <w:rPr>
          <w:rFonts w:ascii="Times New Roman" w:hAnsi="Times New Roman"/>
          <w:color w:val="000000"/>
          <w:szCs w:val="24"/>
        </w:rPr>
        <w:t>US-based</w:t>
      </w:r>
      <w:r w:rsidRPr="004B02EF">
        <w:rPr>
          <w:rFonts w:ascii="Times New Roman" w:hAnsi="Times New Roman"/>
          <w:color w:val="000000"/>
          <w:szCs w:val="24"/>
        </w:rPr>
        <w:t xml:space="preserve"> toll-free 800 numbers</w:t>
      </w:r>
      <w:r>
        <w:rPr>
          <w:rFonts w:ascii="Times New Roman" w:hAnsi="Times New Roman"/>
          <w:color w:val="000000"/>
          <w:szCs w:val="24"/>
        </w:rPr>
        <w:t xml:space="preserve"> </w:t>
      </w:r>
      <w:r w:rsidRPr="004B02EF">
        <w:rPr>
          <w:rFonts w:ascii="Times New Roman" w:hAnsi="Times New Roman"/>
          <w:color w:val="000000"/>
          <w:szCs w:val="24"/>
        </w:rPr>
        <w:t>for both the servicing office and the after-hou</w:t>
      </w:r>
      <w:r>
        <w:rPr>
          <w:rFonts w:ascii="Times New Roman" w:hAnsi="Times New Roman"/>
          <w:color w:val="000000"/>
          <w:szCs w:val="24"/>
        </w:rPr>
        <w:t>rs emergency services location.</w:t>
      </w:r>
    </w:p>
    <w:p w14:paraId="1A190D5D" w14:textId="77777777" w:rsidR="00B96682" w:rsidRPr="004B02EF" w:rsidRDefault="00B96682" w:rsidP="00B96682">
      <w:pPr>
        <w:tabs>
          <w:tab w:val="left" w:pos="1080"/>
        </w:tabs>
        <w:rPr>
          <w:rFonts w:ascii="Times New Roman" w:hAnsi="Times New Roman"/>
          <w:color w:val="000000"/>
          <w:szCs w:val="24"/>
        </w:rPr>
      </w:pPr>
    </w:p>
    <w:p w14:paraId="4E226BD8" w14:textId="77777777" w:rsidR="00B96682" w:rsidRPr="004B02EF" w:rsidRDefault="00B96682" w:rsidP="00B96682">
      <w:pPr>
        <w:numPr>
          <w:ilvl w:val="0"/>
          <w:numId w:val="1"/>
        </w:numPr>
        <w:tabs>
          <w:tab w:val="left" w:pos="1080"/>
        </w:tabs>
        <w:ind w:left="1800"/>
        <w:rPr>
          <w:rFonts w:ascii="Times New Roman" w:hAnsi="Times New Roman"/>
          <w:color w:val="000000"/>
          <w:szCs w:val="24"/>
        </w:rPr>
      </w:pPr>
      <w:r w:rsidRPr="004B02EF">
        <w:rPr>
          <w:rFonts w:ascii="Times New Roman" w:hAnsi="Times New Roman"/>
          <w:color w:val="000000"/>
          <w:szCs w:val="24"/>
        </w:rPr>
        <w:t xml:space="preserve">a statement and a copy of the passenger receipt coupon of all charges associated with the transportation ticket, including the ticket number, price, fees charged and a description of those fees. </w:t>
      </w:r>
    </w:p>
    <w:p w14:paraId="19902D1D" w14:textId="77777777" w:rsidR="00B96682" w:rsidRPr="004B02EF" w:rsidRDefault="00B96682" w:rsidP="00B96682">
      <w:pPr>
        <w:pStyle w:val="BodyText22"/>
        <w:numPr>
          <w:ilvl w:val="12"/>
          <w:numId w:val="0"/>
        </w:numPr>
        <w:ind w:left="720"/>
        <w:rPr>
          <w:rFonts w:ascii="Times New Roman" w:hAnsi="Times New Roman"/>
          <w:szCs w:val="24"/>
        </w:rPr>
      </w:pPr>
    </w:p>
    <w:p w14:paraId="4B1F7DBD" w14:textId="77777777" w:rsidR="00B96682" w:rsidRDefault="00B96682" w:rsidP="00B96682">
      <w:pPr>
        <w:numPr>
          <w:ilvl w:val="0"/>
          <w:numId w:val="1"/>
        </w:numPr>
        <w:tabs>
          <w:tab w:val="left" w:pos="1080"/>
        </w:tabs>
        <w:ind w:left="1800"/>
        <w:rPr>
          <w:rFonts w:ascii="Times New Roman" w:hAnsi="Times New Roman"/>
          <w:color w:val="000000"/>
          <w:szCs w:val="24"/>
        </w:rPr>
      </w:pPr>
      <w:r>
        <w:rPr>
          <w:rFonts w:ascii="Times New Roman" w:hAnsi="Times New Roman"/>
          <w:color w:val="000000"/>
          <w:szCs w:val="24"/>
        </w:rPr>
        <w:t>i</w:t>
      </w:r>
      <w:r w:rsidRPr="004B02EF">
        <w:rPr>
          <w:rFonts w:ascii="Times New Roman" w:hAnsi="Times New Roman"/>
          <w:color w:val="000000"/>
          <w:szCs w:val="24"/>
        </w:rPr>
        <w:t>ndicate type of ticket, electronic or paper.</w:t>
      </w:r>
    </w:p>
    <w:p w14:paraId="12278B16" w14:textId="77777777" w:rsidR="00B96682" w:rsidRDefault="00B96682" w:rsidP="00B96682">
      <w:pPr>
        <w:pStyle w:val="ListParagraph"/>
        <w:rPr>
          <w:rFonts w:ascii="Times New Roman" w:hAnsi="Times New Roman"/>
          <w:color w:val="000000"/>
          <w:szCs w:val="24"/>
        </w:rPr>
      </w:pPr>
    </w:p>
    <w:p w14:paraId="120F9327" w14:textId="77777777" w:rsidR="00B96682" w:rsidRPr="004B02EF" w:rsidRDefault="00B96682" w:rsidP="00B96682">
      <w:pPr>
        <w:numPr>
          <w:ilvl w:val="0"/>
          <w:numId w:val="1"/>
        </w:numPr>
        <w:tabs>
          <w:tab w:val="left" w:pos="1080"/>
        </w:tabs>
        <w:ind w:left="1800"/>
        <w:rPr>
          <w:rFonts w:ascii="Times New Roman" w:hAnsi="Times New Roman"/>
          <w:color w:val="000000"/>
          <w:szCs w:val="24"/>
        </w:rPr>
      </w:pPr>
      <w:r>
        <w:rPr>
          <w:rFonts w:ascii="Times New Roman" w:hAnsi="Times New Roman"/>
          <w:color w:val="000000"/>
          <w:szCs w:val="24"/>
        </w:rPr>
        <w:t>a complimentary coupon or voucher for use of the Khartoum International Airport business lounge prior to flight departure for passengers flying on associated airlines</w:t>
      </w:r>
    </w:p>
    <w:p w14:paraId="7A8CEF92" w14:textId="77777777" w:rsidR="00B96682" w:rsidRPr="004B02EF" w:rsidRDefault="00B96682" w:rsidP="00B96682">
      <w:pPr>
        <w:numPr>
          <w:ilvl w:val="12"/>
          <w:numId w:val="0"/>
        </w:numPr>
        <w:ind w:left="720"/>
        <w:rPr>
          <w:rFonts w:ascii="Times New Roman" w:hAnsi="Times New Roman"/>
          <w:szCs w:val="24"/>
        </w:rPr>
      </w:pPr>
    </w:p>
    <w:p w14:paraId="0BCF9AEB" w14:textId="77777777" w:rsidR="00B96682" w:rsidRPr="004B02EF" w:rsidRDefault="00B96682" w:rsidP="00B96682">
      <w:pPr>
        <w:numPr>
          <w:ilvl w:val="0"/>
          <w:numId w:val="1"/>
        </w:numPr>
        <w:tabs>
          <w:tab w:val="left" w:pos="1080"/>
        </w:tabs>
        <w:ind w:left="1800"/>
        <w:rPr>
          <w:rFonts w:ascii="Times New Roman" w:hAnsi="Times New Roman"/>
          <w:color w:val="000000"/>
          <w:szCs w:val="24"/>
        </w:rPr>
      </w:pPr>
      <w:r w:rsidRPr="004B02EF">
        <w:rPr>
          <w:rFonts w:ascii="Times New Roman" w:hAnsi="Times New Roman"/>
          <w:color w:val="000000"/>
          <w:szCs w:val="24"/>
        </w:rPr>
        <w:t>if use of a non-contract carrier is authorized, the Contractor shall annotate one or more of the following reasons to show contract city-pair coverage and agency justification for non-use.  The Contractor may use alpha or numeric codes for representation;</w:t>
      </w:r>
    </w:p>
    <w:p w14:paraId="3676EBFC" w14:textId="77777777" w:rsidR="00B96682" w:rsidRPr="004B02EF" w:rsidRDefault="00B96682" w:rsidP="00B96682">
      <w:pPr>
        <w:numPr>
          <w:ilvl w:val="12"/>
          <w:numId w:val="0"/>
        </w:numPr>
        <w:ind w:left="720"/>
        <w:rPr>
          <w:rFonts w:ascii="Times New Roman" w:hAnsi="Times New Roman"/>
          <w:color w:val="000000"/>
          <w:szCs w:val="24"/>
        </w:rPr>
      </w:pPr>
    </w:p>
    <w:p w14:paraId="0B47E862" w14:textId="77777777" w:rsidR="00B96682" w:rsidRPr="004B02EF" w:rsidRDefault="00B96682" w:rsidP="00B96682">
      <w:pPr>
        <w:numPr>
          <w:ilvl w:val="0"/>
          <w:numId w:val="32"/>
        </w:numPr>
        <w:tabs>
          <w:tab w:val="left" w:pos="1800"/>
        </w:tabs>
        <w:ind w:left="2520"/>
        <w:rPr>
          <w:rFonts w:ascii="Times New Roman" w:hAnsi="Times New Roman"/>
          <w:color w:val="000000"/>
          <w:szCs w:val="24"/>
        </w:rPr>
      </w:pPr>
      <w:r w:rsidRPr="004B02EF">
        <w:rPr>
          <w:rFonts w:ascii="Times New Roman" w:hAnsi="Times New Roman"/>
          <w:color w:val="000000"/>
          <w:szCs w:val="24"/>
        </w:rPr>
        <w:t>Space or scheduled flights are not available in time to accomplish the purpose of travel, or use of contract service would require the traveler to incur unnecessary overnight lodging costs which would increase the total cost of the trip; or</w:t>
      </w:r>
    </w:p>
    <w:p w14:paraId="60AAB62A" w14:textId="77777777" w:rsidR="00B96682" w:rsidRPr="004B02EF" w:rsidRDefault="00B96682" w:rsidP="00B96682">
      <w:pPr>
        <w:numPr>
          <w:ilvl w:val="12"/>
          <w:numId w:val="0"/>
        </w:numPr>
        <w:ind w:left="2160"/>
        <w:rPr>
          <w:rFonts w:ascii="Times New Roman" w:hAnsi="Times New Roman"/>
          <w:color w:val="000000"/>
          <w:szCs w:val="24"/>
        </w:rPr>
      </w:pPr>
    </w:p>
    <w:p w14:paraId="101B5CCD" w14:textId="77777777" w:rsidR="00B96682" w:rsidRPr="004B02EF" w:rsidRDefault="00B96682" w:rsidP="00B96682">
      <w:pPr>
        <w:numPr>
          <w:ilvl w:val="0"/>
          <w:numId w:val="32"/>
        </w:numPr>
        <w:tabs>
          <w:tab w:val="left" w:pos="1800"/>
        </w:tabs>
        <w:ind w:left="2520"/>
        <w:rPr>
          <w:rFonts w:ascii="Times New Roman" w:hAnsi="Times New Roman"/>
          <w:color w:val="000000"/>
          <w:szCs w:val="24"/>
        </w:rPr>
      </w:pPr>
      <w:r w:rsidRPr="004B02EF">
        <w:rPr>
          <w:rFonts w:ascii="Times New Roman" w:hAnsi="Times New Roman"/>
          <w:color w:val="000000"/>
          <w:szCs w:val="24"/>
        </w:rPr>
        <w:t>The Contractor's flight schedule is inconsistent with explicit policies of individual Federal departments and agencies, where applicable, to schedule travel during normal working hours; or</w:t>
      </w:r>
    </w:p>
    <w:p w14:paraId="04C3DB66" w14:textId="77777777" w:rsidR="00B96682" w:rsidRPr="004B02EF" w:rsidRDefault="00B96682" w:rsidP="00B96682">
      <w:pPr>
        <w:numPr>
          <w:ilvl w:val="12"/>
          <w:numId w:val="0"/>
        </w:numPr>
        <w:ind w:left="2160"/>
        <w:rPr>
          <w:rFonts w:ascii="Times New Roman" w:hAnsi="Times New Roman"/>
          <w:color w:val="000000"/>
          <w:szCs w:val="24"/>
        </w:rPr>
      </w:pPr>
    </w:p>
    <w:p w14:paraId="68C490FF" w14:textId="77777777" w:rsidR="00B96682" w:rsidRPr="004B02EF" w:rsidRDefault="00B96682" w:rsidP="00B96682">
      <w:pPr>
        <w:numPr>
          <w:ilvl w:val="0"/>
          <w:numId w:val="32"/>
        </w:numPr>
        <w:tabs>
          <w:tab w:val="left" w:pos="1800"/>
        </w:tabs>
        <w:ind w:left="2520"/>
        <w:rPr>
          <w:rFonts w:ascii="Times New Roman" w:hAnsi="Times New Roman"/>
          <w:color w:val="000000"/>
          <w:szCs w:val="24"/>
        </w:rPr>
      </w:pPr>
      <w:r w:rsidRPr="004B02EF">
        <w:rPr>
          <w:rFonts w:ascii="Times New Roman" w:hAnsi="Times New Roman"/>
          <w:color w:val="000000"/>
          <w:szCs w:val="24"/>
        </w:rPr>
        <w:t xml:space="preserve">A non-contract carrier offers a lower fare available to the general public, the use of which will result in a lower total trip cost to the Government, to include the combined costs of transportation, lodging, meals, and related expenses.  Note:  This exception does not apply if </w:t>
      </w:r>
      <w:r w:rsidRPr="004B02EF">
        <w:rPr>
          <w:rFonts w:ascii="Times New Roman" w:hAnsi="Times New Roman"/>
          <w:color w:val="000000"/>
          <w:szCs w:val="24"/>
        </w:rPr>
        <w:lastRenderedPageBreak/>
        <w:t>the contract carrier(s) offers a comparable fare and has seats available at that fare, or if the lower fare offered by a non-contract carrier is restricted to Government and Military travelers on official business and may only be purchased with a GTR or Government contractor issued general charge card, such as, YDG, MDG, ODG, VDG and similar fares.</w:t>
      </w:r>
    </w:p>
    <w:p w14:paraId="57FB88A3" w14:textId="77777777" w:rsidR="00B96682" w:rsidRDefault="00B96682" w:rsidP="00B96682">
      <w:pPr>
        <w:numPr>
          <w:ilvl w:val="12"/>
          <w:numId w:val="0"/>
        </w:numPr>
        <w:rPr>
          <w:rFonts w:ascii="Times New Roman" w:hAnsi="Times New Roman"/>
          <w:szCs w:val="24"/>
        </w:rPr>
      </w:pPr>
    </w:p>
    <w:p w14:paraId="67B5B4AC" w14:textId="77777777" w:rsidR="00B96682" w:rsidRPr="004B02EF" w:rsidRDefault="00B96682" w:rsidP="00B96682">
      <w:pPr>
        <w:numPr>
          <w:ilvl w:val="12"/>
          <w:numId w:val="0"/>
        </w:numPr>
        <w:rPr>
          <w:rFonts w:ascii="Times New Roman" w:hAnsi="Times New Roman"/>
          <w:color w:val="000000"/>
          <w:szCs w:val="24"/>
        </w:rPr>
      </w:pPr>
      <w:r>
        <w:rPr>
          <w:rFonts w:ascii="Times New Roman" w:hAnsi="Times New Roman"/>
          <w:szCs w:val="24"/>
        </w:rPr>
        <w:t>3.7</w:t>
      </w:r>
      <w:r w:rsidRPr="004B02EF">
        <w:rPr>
          <w:rFonts w:ascii="Times New Roman" w:hAnsi="Times New Roman"/>
          <w:szCs w:val="24"/>
        </w:rPr>
        <w:tab/>
      </w:r>
      <w:r>
        <w:rPr>
          <w:rFonts w:ascii="Times New Roman" w:hAnsi="Times New Roman"/>
          <w:szCs w:val="24"/>
        </w:rPr>
        <w:t>Reserved</w:t>
      </w:r>
    </w:p>
    <w:p w14:paraId="40E1140F" w14:textId="77777777" w:rsidR="00B96682" w:rsidRPr="004B02EF" w:rsidRDefault="00B96682" w:rsidP="00B96682">
      <w:pPr>
        <w:numPr>
          <w:ilvl w:val="12"/>
          <w:numId w:val="0"/>
        </w:numPr>
        <w:ind w:firstLine="720"/>
        <w:rPr>
          <w:rFonts w:ascii="Times New Roman" w:hAnsi="Times New Roman"/>
          <w:b/>
          <w:color w:val="000000"/>
          <w:szCs w:val="24"/>
        </w:rPr>
      </w:pPr>
    </w:p>
    <w:p w14:paraId="15CB5AAB" w14:textId="77777777" w:rsidR="00B96682" w:rsidRPr="004B02EF" w:rsidRDefault="00B96682" w:rsidP="00B96682">
      <w:pPr>
        <w:numPr>
          <w:ilvl w:val="12"/>
          <w:numId w:val="0"/>
        </w:numPr>
        <w:rPr>
          <w:rFonts w:ascii="Times New Roman" w:hAnsi="Times New Roman"/>
          <w:b/>
          <w:i/>
          <w:szCs w:val="24"/>
        </w:rPr>
      </w:pPr>
      <w:r>
        <w:rPr>
          <w:rFonts w:ascii="Times New Roman" w:hAnsi="Times New Roman"/>
          <w:szCs w:val="24"/>
        </w:rPr>
        <w:t>3.8</w:t>
      </w:r>
      <w:r w:rsidRPr="004B02EF">
        <w:rPr>
          <w:rFonts w:ascii="Times New Roman" w:hAnsi="Times New Roman"/>
          <w:szCs w:val="24"/>
        </w:rPr>
        <w:tab/>
      </w:r>
      <w:r w:rsidRPr="004F37C2">
        <w:rPr>
          <w:rFonts w:ascii="Times New Roman" w:hAnsi="Times New Roman"/>
          <w:color w:val="000000"/>
          <w:szCs w:val="24"/>
        </w:rPr>
        <w:t>Reserved</w:t>
      </w:r>
    </w:p>
    <w:p w14:paraId="35621615" w14:textId="77777777" w:rsidR="00B96682" w:rsidRPr="004B02EF" w:rsidRDefault="00B96682" w:rsidP="00B96682">
      <w:pPr>
        <w:numPr>
          <w:ilvl w:val="12"/>
          <w:numId w:val="0"/>
        </w:numPr>
        <w:rPr>
          <w:rFonts w:ascii="Times New Roman" w:hAnsi="Times New Roman"/>
          <w:szCs w:val="24"/>
        </w:rPr>
      </w:pPr>
    </w:p>
    <w:p w14:paraId="0EF5F3CE" w14:textId="77777777" w:rsidR="00B96682" w:rsidRPr="004B02EF" w:rsidRDefault="00B96682" w:rsidP="00B96682">
      <w:pPr>
        <w:pStyle w:val="IndexHeading"/>
        <w:numPr>
          <w:ilvl w:val="12"/>
          <w:numId w:val="0"/>
        </w:numPr>
        <w:ind w:left="720" w:hanging="720"/>
        <w:rPr>
          <w:rFonts w:ascii="Times New Roman" w:hAnsi="Times New Roman"/>
          <w:szCs w:val="24"/>
        </w:rPr>
      </w:pPr>
      <w:r>
        <w:rPr>
          <w:rFonts w:ascii="Times New Roman" w:hAnsi="Times New Roman"/>
          <w:szCs w:val="24"/>
        </w:rPr>
        <w:t>3.9</w:t>
      </w:r>
      <w:r w:rsidRPr="004B02EF">
        <w:rPr>
          <w:rFonts w:ascii="Times New Roman" w:hAnsi="Times New Roman"/>
          <w:szCs w:val="24"/>
        </w:rPr>
        <w:tab/>
        <w:t>Manag</w:t>
      </w:r>
      <w:r>
        <w:rPr>
          <w:rFonts w:ascii="Times New Roman" w:hAnsi="Times New Roman"/>
          <w:szCs w:val="24"/>
        </w:rPr>
        <w:t>ement Reports and Deliverable.</w:t>
      </w:r>
      <w:r w:rsidRPr="004B02EF">
        <w:rPr>
          <w:rFonts w:ascii="Times New Roman" w:hAnsi="Times New Roman"/>
          <w:szCs w:val="24"/>
        </w:rPr>
        <w:t xml:space="preserve"> </w:t>
      </w:r>
      <w:r>
        <w:rPr>
          <w:rFonts w:ascii="Times New Roman" w:hAnsi="Times New Roman"/>
          <w:szCs w:val="24"/>
        </w:rPr>
        <w:t xml:space="preserve"> </w:t>
      </w:r>
      <w:r w:rsidRPr="004B02EF">
        <w:rPr>
          <w:rFonts w:ascii="Times New Roman" w:hAnsi="Times New Roman"/>
          <w:szCs w:val="24"/>
        </w:rPr>
        <w:t>The Contractor shall provide the Government with management information reports.  As a minimum, the Contractor shall develop the following reports which shall be delivered within the time frames set forth in Section 1, continuat</w:t>
      </w:r>
      <w:r>
        <w:rPr>
          <w:rFonts w:ascii="Times New Roman" w:hAnsi="Times New Roman"/>
          <w:szCs w:val="24"/>
        </w:rPr>
        <w:t>ion of block 20, paragraph 10.0.</w:t>
      </w:r>
    </w:p>
    <w:p w14:paraId="0C96E6F4" w14:textId="77777777" w:rsidR="00B96682" w:rsidRPr="004B02EF" w:rsidRDefault="00B96682" w:rsidP="00B96682">
      <w:pPr>
        <w:numPr>
          <w:ilvl w:val="12"/>
          <w:numId w:val="0"/>
        </w:numPr>
        <w:rPr>
          <w:rFonts w:ascii="Times New Roman" w:hAnsi="Times New Roman"/>
          <w:szCs w:val="24"/>
        </w:rPr>
      </w:pPr>
    </w:p>
    <w:p w14:paraId="1426CC33"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3.9.1</w:t>
      </w:r>
      <w:r w:rsidRPr="004B02EF">
        <w:rPr>
          <w:rFonts w:ascii="Times New Roman" w:hAnsi="Times New Roman"/>
          <w:szCs w:val="24"/>
        </w:rPr>
        <w:tab/>
        <w:t>QUARTERLY PROBLEMS AND SOLUTIONS REPORT</w:t>
      </w:r>
      <w:r>
        <w:rPr>
          <w:rFonts w:ascii="Times New Roman" w:hAnsi="Times New Roman"/>
          <w:szCs w:val="24"/>
        </w:rPr>
        <w:t>.</w:t>
      </w:r>
      <w:r w:rsidRPr="004B02EF">
        <w:rPr>
          <w:rFonts w:ascii="Times New Roman" w:hAnsi="Times New Roman"/>
          <w:szCs w:val="24"/>
        </w:rPr>
        <w:t xml:space="preserve"> </w:t>
      </w:r>
      <w:r>
        <w:rPr>
          <w:rFonts w:ascii="Times New Roman" w:hAnsi="Times New Roman"/>
          <w:szCs w:val="24"/>
        </w:rPr>
        <w:t xml:space="preserve"> A concise</w:t>
      </w:r>
      <w:r w:rsidRPr="004B02EF">
        <w:rPr>
          <w:rFonts w:ascii="Times New Roman" w:hAnsi="Times New Roman"/>
          <w:szCs w:val="24"/>
        </w:rPr>
        <w:t xml:space="preserve"> narrative (no more than one page) of the Contractor's activities</w:t>
      </w:r>
      <w:r>
        <w:rPr>
          <w:rFonts w:ascii="Times New Roman" w:hAnsi="Times New Roman"/>
          <w:szCs w:val="24"/>
        </w:rPr>
        <w:t xml:space="preserve"> must be submitted quarterly</w:t>
      </w:r>
      <w:r w:rsidRPr="004B02EF">
        <w:rPr>
          <w:rFonts w:ascii="Times New Roman" w:hAnsi="Times New Roman"/>
          <w:szCs w:val="24"/>
        </w:rPr>
        <w:t>.  This report shall identify problems and recommend solutions.  The report shall include suggestions to enhance service, where appropriate.  The Government encourages interim reports, as deemed necess</w:t>
      </w:r>
      <w:r>
        <w:rPr>
          <w:rFonts w:ascii="Times New Roman" w:hAnsi="Times New Roman"/>
          <w:szCs w:val="24"/>
        </w:rPr>
        <w:t>ary by the Contractor.</w:t>
      </w:r>
    </w:p>
    <w:p w14:paraId="2F7484CA" w14:textId="77777777" w:rsidR="00B96682" w:rsidRPr="004B02EF" w:rsidRDefault="00B96682" w:rsidP="00B96682">
      <w:pPr>
        <w:numPr>
          <w:ilvl w:val="12"/>
          <w:numId w:val="0"/>
        </w:numPr>
        <w:rPr>
          <w:rFonts w:ascii="Times New Roman" w:hAnsi="Times New Roman"/>
          <w:szCs w:val="24"/>
        </w:rPr>
      </w:pPr>
    </w:p>
    <w:p w14:paraId="2416FF11" w14:textId="77777777" w:rsidR="00B96682" w:rsidRPr="004B02EF" w:rsidRDefault="00B96682" w:rsidP="00B96682">
      <w:pPr>
        <w:numPr>
          <w:ilvl w:val="12"/>
          <w:numId w:val="0"/>
        </w:numPr>
        <w:ind w:left="720" w:hanging="720"/>
        <w:rPr>
          <w:rFonts w:ascii="Times New Roman" w:hAnsi="Times New Roman"/>
          <w:color w:val="000000"/>
          <w:szCs w:val="24"/>
        </w:rPr>
      </w:pPr>
      <w:r>
        <w:rPr>
          <w:rFonts w:ascii="Times New Roman" w:hAnsi="Times New Roman"/>
          <w:szCs w:val="24"/>
        </w:rPr>
        <w:t>3.9.2</w:t>
      </w:r>
      <w:r w:rsidRPr="004B02EF">
        <w:rPr>
          <w:rFonts w:ascii="Times New Roman" w:hAnsi="Times New Roman"/>
          <w:szCs w:val="24"/>
        </w:rPr>
        <w:tab/>
        <w:t>QU</w:t>
      </w:r>
      <w:r>
        <w:rPr>
          <w:rFonts w:ascii="Times New Roman" w:hAnsi="Times New Roman"/>
          <w:szCs w:val="24"/>
        </w:rPr>
        <w:t xml:space="preserve">ARTERLY SALES ACTIVITY REPORT.  </w:t>
      </w:r>
      <w:r w:rsidRPr="004B02EF">
        <w:rPr>
          <w:rFonts w:ascii="Times New Roman" w:hAnsi="Times New Roman"/>
          <w:szCs w:val="24"/>
        </w:rPr>
        <w:t>A quarterly summary of sales activity data.  The Contractor shall prepare the report in accordance with the sample in Section 1, Attachment 2.  This summary shall reflect all official sales activity for each agency using the contract, whether the travel was purchased using a GTR, Government Travel Charge Card or CBA.</w:t>
      </w:r>
    </w:p>
    <w:p w14:paraId="2144062B"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 xml:space="preserve">  </w:t>
      </w:r>
    </w:p>
    <w:p w14:paraId="49AD750A" w14:textId="77777777" w:rsidR="00B96682" w:rsidRPr="004B02EF" w:rsidRDefault="00B96682" w:rsidP="00B96682">
      <w:pPr>
        <w:numPr>
          <w:ilvl w:val="12"/>
          <w:numId w:val="0"/>
        </w:numPr>
        <w:rPr>
          <w:rFonts w:ascii="Times New Roman" w:hAnsi="Times New Roman"/>
          <w:szCs w:val="24"/>
        </w:rPr>
      </w:pPr>
      <w:r>
        <w:rPr>
          <w:rFonts w:ascii="Times New Roman" w:hAnsi="Times New Roman"/>
          <w:szCs w:val="24"/>
        </w:rPr>
        <w:t>3.9.3</w:t>
      </w:r>
      <w:r w:rsidRPr="004B02EF">
        <w:rPr>
          <w:rFonts w:ascii="Times New Roman" w:hAnsi="Times New Roman"/>
          <w:szCs w:val="24"/>
        </w:rPr>
        <w:tab/>
      </w:r>
      <w:r w:rsidRPr="004B02EF">
        <w:rPr>
          <w:rFonts w:ascii="Times New Roman" w:hAnsi="Times New Roman"/>
          <w:caps/>
          <w:szCs w:val="24"/>
        </w:rPr>
        <w:t>Reconciliation Report of TransportATION Billings</w:t>
      </w:r>
      <w:r w:rsidRPr="004B02EF">
        <w:rPr>
          <w:rFonts w:ascii="Times New Roman" w:hAnsi="Times New Roman"/>
          <w:szCs w:val="24"/>
        </w:rPr>
        <w:t xml:space="preserve">  </w:t>
      </w:r>
    </w:p>
    <w:p w14:paraId="1E6FDD2C" w14:textId="77777777" w:rsidR="00B96682" w:rsidRPr="004B02EF" w:rsidRDefault="00B96682" w:rsidP="00B96682">
      <w:pPr>
        <w:numPr>
          <w:ilvl w:val="12"/>
          <w:numId w:val="0"/>
        </w:numPr>
        <w:ind w:left="1440"/>
        <w:rPr>
          <w:rFonts w:ascii="Times New Roman" w:hAnsi="Times New Roman"/>
          <w:color w:val="000000"/>
          <w:szCs w:val="24"/>
        </w:rPr>
      </w:pPr>
    </w:p>
    <w:p w14:paraId="4484A0F9" w14:textId="77777777" w:rsidR="00B96682" w:rsidRPr="004B02EF" w:rsidRDefault="00B96682" w:rsidP="00B96682">
      <w:pPr>
        <w:numPr>
          <w:ilvl w:val="12"/>
          <w:numId w:val="0"/>
        </w:numPr>
        <w:ind w:left="720" w:hanging="720"/>
        <w:rPr>
          <w:rFonts w:ascii="Times New Roman" w:hAnsi="Times New Roman"/>
          <w:color w:val="000000"/>
          <w:szCs w:val="24"/>
        </w:rPr>
      </w:pPr>
      <w:r>
        <w:rPr>
          <w:rFonts w:ascii="Times New Roman" w:hAnsi="Times New Roman"/>
          <w:color w:val="000000"/>
          <w:szCs w:val="24"/>
        </w:rPr>
        <w:t>3.9.3.1</w:t>
      </w:r>
      <w:r>
        <w:rPr>
          <w:rFonts w:ascii="Times New Roman" w:hAnsi="Times New Roman"/>
          <w:color w:val="000000"/>
          <w:szCs w:val="24"/>
        </w:rPr>
        <w:tab/>
      </w:r>
      <w:r w:rsidRPr="004B02EF">
        <w:rPr>
          <w:rFonts w:ascii="Times New Roman" w:hAnsi="Times New Roman"/>
          <w:color w:val="000000"/>
          <w:szCs w:val="24"/>
        </w:rPr>
        <w:t xml:space="preserve">The Contractor shall provide automated reconciliation of transportation billings charged through user agencies' CBA accounts. The Contractor shall use an automated accounting system with direct interface among the reservation, ticketing and accounting elements so that all passenger reports and summary data are automatically generated from point-of-sale information. </w:t>
      </w:r>
    </w:p>
    <w:p w14:paraId="2F204EF1" w14:textId="77777777" w:rsidR="00B96682" w:rsidRPr="004B02EF" w:rsidRDefault="00B96682" w:rsidP="00B96682">
      <w:pPr>
        <w:numPr>
          <w:ilvl w:val="12"/>
          <w:numId w:val="0"/>
        </w:numPr>
        <w:ind w:left="1440"/>
        <w:rPr>
          <w:rFonts w:ascii="Times New Roman" w:hAnsi="Times New Roman"/>
          <w:color w:val="000000"/>
          <w:szCs w:val="24"/>
        </w:rPr>
      </w:pPr>
    </w:p>
    <w:p w14:paraId="05814F44"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color w:val="000000"/>
          <w:szCs w:val="24"/>
        </w:rPr>
        <w:t>3.9.3.2</w:t>
      </w:r>
      <w:r>
        <w:rPr>
          <w:rFonts w:ascii="Times New Roman" w:hAnsi="Times New Roman"/>
          <w:color w:val="000000"/>
          <w:szCs w:val="24"/>
        </w:rPr>
        <w:tab/>
      </w:r>
      <w:r w:rsidRPr="004B02EF">
        <w:rPr>
          <w:rFonts w:ascii="Times New Roman" w:hAnsi="Times New Roman"/>
          <w:color w:val="000000"/>
          <w:szCs w:val="24"/>
        </w:rPr>
        <w:t xml:space="preserve">Agencies participating in the Government's charge card program have agency CBA accounts established with the charge card company.  The charge card company will provide the Contractor with </w:t>
      </w:r>
      <w:r>
        <w:rPr>
          <w:rFonts w:ascii="Times New Roman" w:hAnsi="Times New Roman"/>
          <w:color w:val="000000"/>
          <w:szCs w:val="24"/>
        </w:rPr>
        <w:t>electronic copies</w:t>
      </w:r>
      <w:r w:rsidRPr="004B02EF">
        <w:rPr>
          <w:rFonts w:ascii="Times New Roman" w:hAnsi="Times New Roman"/>
          <w:color w:val="000000"/>
          <w:szCs w:val="24"/>
        </w:rPr>
        <w:t xml:space="preserve"> of a month's CBA billings for each participating agency, at the agency’s request. </w:t>
      </w:r>
      <w:r>
        <w:rPr>
          <w:rFonts w:ascii="Times New Roman" w:hAnsi="Times New Roman"/>
          <w:color w:val="000000"/>
          <w:szCs w:val="24"/>
        </w:rPr>
        <w:t xml:space="preserve"> </w:t>
      </w:r>
      <w:r w:rsidRPr="004B02EF">
        <w:rPr>
          <w:rFonts w:ascii="Times New Roman" w:hAnsi="Times New Roman"/>
          <w:color w:val="000000"/>
          <w:szCs w:val="24"/>
        </w:rPr>
        <w:t xml:space="preserve">In order to perform automated reconciliation of accounts, the Contractor must have </w:t>
      </w:r>
      <w:r>
        <w:rPr>
          <w:rFonts w:ascii="Times New Roman" w:hAnsi="Times New Roman"/>
          <w:color w:val="000000"/>
          <w:szCs w:val="24"/>
        </w:rPr>
        <w:t xml:space="preserve">appropriate computer applications and </w:t>
      </w:r>
      <w:r w:rsidRPr="004B02EF">
        <w:rPr>
          <w:rFonts w:ascii="Times New Roman" w:hAnsi="Times New Roman"/>
          <w:color w:val="000000"/>
          <w:szCs w:val="24"/>
        </w:rPr>
        <w:t xml:space="preserve">sufficient computer capacity.  The Contractor shall </w:t>
      </w:r>
      <w:r>
        <w:rPr>
          <w:rFonts w:ascii="Times New Roman" w:hAnsi="Times New Roman"/>
          <w:color w:val="000000"/>
          <w:szCs w:val="24"/>
        </w:rPr>
        <w:t>use these documents to compare transactions and</w:t>
      </w:r>
      <w:r w:rsidRPr="004B02EF">
        <w:rPr>
          <w:rFonts w:ascii="Times New Roman" w:hAnsi="Times New Roman"/>
          <w:color w:val="000000"/>
          <w:szCs w:val="24"/>
        </w:rPr>
        <w:t xml:space="preserve"> provide each agency with reconciled charges, no later than five (5) working days from receipt of the charge card </w:t>
      </w:r>
      <w:r w:rsidRPr="00B96878">
        <w:rPr>
          <w:rFonts w:ascii="Times New Roman" w:hAnsi="Times New Roman"/>
          <w:color w:val="000000"/>
          <w:szCs w:val="24"/>
        </w:rPr>
        <w:t>vendor’s</w:t>
      </w:r>
      <w:r>
        <w:rPr>
          <w:rFonts w:ascii="Times New Roman" w:hAnsi="Times New Roman"/>
          <w:color w:val="000000"/>
          <w:szCs w:val="24"/>
        </w:rPr>
        <w:t xml:space="preserve"> electronic billing copies</w:t>
      </w:r>
      <w:r w:rsidRPr="004B02EF">
        <w:rPr>
          <w:rFonts w:ascii="Times New Roman" w:hAnsi="Times New Roman"/>
          <w:color w:val="000000"/>
          <w:szCs w:val="24"/>
        </w:rPr>
        <w:t>.</w:t>
      </w:r>
    </w:p>
    <w:p w14:paraId="4CCAA3C4" w14:textId="77777777" w:rsidR="00B96682" w:rsidRPr="004B02EF" w:rsidRDefault="00B96682" w:rsidP="00B96682">
      <w:pPr>
        <w:numPr>
          <w:ilvl w:val="12"/>
          <w:numId w:val="0"/>
        </w:numPr>
        <w:rPr>
          <w:rFonts w:ascii="Times New Roman" w:hAnsi="Times New Roman"/>
          <w:szCs w:val="24"/>
        </w:rPr>
      </w:pPr>
    </w:p>
    <w:p w14:paraId="14F97BA9" w14:textId="77777777" w:rsidR="00B96682" w:rsidRPr="004B02EF" w:rsidRDefault="00B96682" w:rsidP="00B96682">
      <w:pPr>
        <w:rPr>
          <w:rFonts w:ascii="Times New Roman" w:hAnsi="Times New Roman"/>
          <w:szCs w:val="24"/>
        </w:rPr>
      </w:pPr>
      <w:r>
        <w:rPr>
          <w:rFonts w:ascii="Times New Roman" w:hAnsi="Times New Roman"/>
          <w:caps/>
          <w:szCs w:val="24"/>
        </w:rPr>
        <w:t>3.9.4</w:t>
      </w:r>
      <w:r>
        <w:rPr>
          <w:rFonts w:ascii="Times New Roman" w:hAnsi="Times New Roman"/>
          <w:caps/>
          <w:szCs w:val="24"/>
        </w:rPr>
        <w:tab/>
      </w:r>
      <w:r w:rsidRPr="004B02EF">
        <w:rPr>
          <w:rFonts w:ascii="Times New Roman" w:hAnsi="Times New Roman"/>
          <w:caps/>
          <w:szCs w:val="24"/>
        </w:rPr>
        <w:t>MONTHLY TRANSACTION Fee Report</w:t>
      </w:r>
      <w:r w:rsidRPr="004B02EF">
        <w:rPr>
          <w:rFonts w:ascii="Times New Roman" w:hAnsi="Times New Roman"/>
          <w:szCs w:val="24"/>
        </w:rPr>
        <w:t xml:space="preserve"> </w:t>
      </w:r>
    </w:p>
    <w:p w14:paraId="4209B39F" w14:textId="77777777" w:rsidR="00B96682" w:rsidRPr="004B02EF" w:rsidRDefault="00B96682" w:rsidP="00B96682">
      <w:pPr>
        <w:ind w:left="720" w:hanging="720"/>
        <w:rPr>
          <w:rFonts w:ascii="Times New Roman" w:hAnsi="Times New Roman"/>
          <w:szCs w:val="24"/>
        </w:rPr>
      </w:pPr>
      <w:r>
        <w:rPr>
          <w:rFonts w:ascii="Times New Roman" w:hAnsi="Times New Roman"/>
          <w:szCs w:val="24"/>
        </w:rPr>
        <w:lastRenderedPageBreak/>
        <w:t>3.9.4.1</w:t>
      </w:r>
      <w:r>
        <w:rPr>
          <w:rFonts w:ascii="Times New Roman" w:hAnsi="Times New Roman"/>
          <w:szCs w:val="24"/>
        </w:rPr>
        <w:tab/>
      </w:r>
      <w:r w:rsidRPr="004B02EF">
        <w:rPr>
          <w:rFonts w:ascii="Times New Roman" w:hAnsi="Times New Roman"/>
          <w:szCs w:val="24"/>
        </w:rPr>
        <w:t xml:space="preserve">A monthly report based on the transaction fee schedule of the contract.  This report shall list all transaction fees to be paid by user agency.  The fees shall be broken down, not only by agency, but also by type of transaction, following the line items in the pricing portion of this contract.  For example, if a courier is used, the transaction fee associated with courier delivery shall be listed separately from the standard transaction fee. </w:t>
      </w:r>
    </w:p>
    <w:p w14:paraId="093CC191" w14:textId="77777777" w:rsidR="00B96682" w:rsidRPr="004B02EF" w:rsidRDefault="00B96682" w:rsidP="00B96682">
      <w:pPr>
        <w:rPr>
          <w:rFonts w:ascii="Times New Roman" w:hAnsi="Times New Roman"/>
          <w:b/>
          <w:i/>
          <w:szCs w:val="24"/>
        </w:rPr>
      </w:pPr>
    </w:p>
    <w:p w14:paraId="7ADA933E" w14:textId="77777777" w:rsidR="00B96682" w:rsidRPr="004B02EF" w:rsidRDefault="00B96682" w:rsidP="00B96682">
      <w:pPr>
        <w:numPr>
          <w:ilvl w:val="12"/>
          <w:numId w:val="0"/>
        </w:numPr>
        <w:rPr>
          <w:rFonts w:ascii="Times New Roman" w:hAnsi="Times New Roman"/>
          <w:color w:val="000000"/>
          <w:szCs w:val="24"/>
        </w:rPr>
      </w:pPr>
      <w:r>
        <w:rPr>
          <w:rFonts w:ascii="Times New Roman" w:hAnsi="Times New Roman"/>
          <w:color w:val="000000"/>
          <w:szCs w:val="24"/>
        </w:rPr>
        <w:t>3.10</w:t>
      </w:r>
      <w:r w:rsidRPr="004B02EF">
        <w:rPr>
          <w:rFonts w:ascii="Times New Roman" w:hAnsi="Times New Roman"/>
          <w:color w:val="000000"/>
          <w:szCs w:val="24"/>
        </w:rPr>
        <w:tab/>
        <w:t>Communications System and Emergency Services</w:t>
      </w:r>
    </w:p>
    <w:p w14:paraId="2E4F9AE0" w14:textId="77777777" w:rsidR="00B96682" w:rsidRPr="004B02EF" w:rsidRDefault="00B96682" w:rsidP="00B96682">
      <w:pPr>
        <w:numPr>
          <w:ilvl w:val="12"/>
          <w:numId w:val="0"/>
        </w:numPr>
        <w:rPr>
          <w:rFonts w:ascii="Times New Roman" w:hAnsi="Times New Roman"/>
          <w:color w:val="000000"/>
          <w:szCs w:val="24"/>
        </w:rPr>
      </w:pPr>
    </w:p>
    <w:p w14:paraId="3EF545D6" w14:textId="77777777" w:rsidR="00B96682" w:rsidRPr="004B02EF" w:rsidRDefault="00B96682" w:rsidP="00B96682">
      <w:pPr>
        <w:pStyle w:val="BodyText22"/>
        <w:numPr>
          <w:ilvl w:val="12"/>
          <w:numId w:val="0"/>
        </w:numPr>
        <w:ind w:left="720" w:hanging="720"/>
        <w:rPr>
          <w:rFonts w:ascii="Times New Roman" w:hAnsi="Times New Roman"/>
          <w:szCs w:val="24"/>
        </w:rPr>
      </w:pPr>
      <w:r>
        <w:rPr>
          <w:rFonts w:ascii="Times New Roman" w:hAnsi="Times New Roman"/>
          <w:szCs w:val="24"/>
        </w:rPr>
        <w:t>3.10.1</w:t>
      </w:r>
      <w:r w:rsidRPr="004B02EF">
        <w:rPr>
          <w:rFonts w:ascii="Times New Roman" w:hAnsi="Times New Roman"/>
          <w:szCs w:val="24"/>
        </w:rPr>
        <w:tab/>
        <w:t xml:space="preserve">The Contractor shall provide service, </w:t>
      </w:r>
      <w:r w:rsidRPr="00FA33ED">
        <w:rPr>
          <w:rFonts w:ascii="Times New Roman" w:hAnsi="Times New Roman"/>
          <w:szCs w:val="24"/>
        </w:rPr>
        <w:t>Sunday</w:t>
      </w:r>
      <w:r w:rsidRPr="00FA33ED">
        <w:rPr>
          <w:rFonts w:ascii="Times New Roman" w:hAnsi="Times New Roman"/>
          <w:b/>
          <w:i/>
          <w:szCs w:val="24"/>
        </w:rPr>
        <w:t xml:space="preserve"> </w:t>
      </w:r>
      <w:r w:rsidRPr="00FA33ED">
        <w:rPr>
          <w:rFonts w:ascii="Times New Roman" w:hAnsi="Times New Roman"/>
          <w:szCs w:val="24"/>
        </w:rPr>
        <w:t>through Thursday</w:t>
      </w:r>
      <w:r w:rsidRPr="00FA33ED">
        <w:rPr>
          <w:rFonts w:ascii="Times New Roman" w:hAnsi="Times New Roman"/>
          <w:b/>
          <w:i/>
          <w:szCs w:val="24"/>
        </w:rPr>
        <w:t>,</w:t>
      </w:r>
      <w:r>
        <w:rPr>
          <w:rFonts w:ascii="Times New Roman" w:hAnsi="Times New Roman"/>
          <w:b/>
          <w:i/>
          <w:szCs w:val="24"/>
        </w:rPr>
        <w:t xml:space="preserve"> </w:t>
      </w:r>
      <w:r w:rsidRPr="004B02EF">
        <w:rPr>
          <w:rFonts w:ascii="Times New Roman" w:hAnsi="Times New Roman"/>
          <w:szCs w:val="24"/>
        </w:rPr>
        <w:t xml:space="preserve">compatible with the Embassy’s standard workday. </w:t>
      </w:r>
      <w:r>
        <w:rPr>
          <w:rFonts w:ascii="Times New Roman" w:hAnsi="Times New Roman"/>
          <w:szCs w:val="24"/>
        </w:rPr>
        <w:t xml:space="preserve"> </w:t>
      </w:r>
      <w:r w:rsidRPr="004B02EF">
        <w:rPr>
          <w:rFonts w:ascii="Times New Roman" w:hAnsi="Times New Roman"/>
          <w:szCs w:val="24"/>
        </w:rPr>
        <w:t>Section 1, continuation of block 20, paragraph 13.0, below sets forth the normal working hours for Contractor personnel providing services under this contract.  The Contractor shall provide dedicated telephone service for the account(s) at no cost to the Government, to include:</w:t>
      </w:r>
    </w:p>
    <w:p w14:paraId="62850100" w14:textId="77777777" w:rsidR="00B96682" w:rsidRPr="004B02EF" w:rsidRDefault="00B96682" w:rsidP="00B96682">
      <w:pPr>
        <w:pStyle w:val="BodyText22"/>
        <w:numPr>
          <w:ilvl w:val="12"/>
          <w:numId w:val="0"/>
        </w:numPr>
        <w:rPr>
          <w:rFonts w:ascii="Times New Roman" w:hAnsi="Times New Roman"/>
          <w:szCs w:val="24"/>
        </w:rPr>
      </w:pPr>
    </w:p>
    <w:p w14:paraId="23844A2C" w14:textId="77777777" w:rsidR="00B96682" w:rsidRPr="0057633C" w:rsidRDefault="00B96682" w:rsidP="00B96682">
      <w:pPr>
        <w:pStyle w:val="BodyText22"/>
        <w:numPr>
          <w:ilvl w:val="0"/>
          <w:numId w:val="29"/>
        </w:numPr>
        <w:tabs>
          <w:tab w:val="left" w:pos="1500"/>
        </w:tabs>
        <w:rPr>
          <w:rFonts w:ascii="Times New Roman" w:hAnsi="Times New Roman"/>
          <w:szCs w:val="24"/>
        </w:rPr>
      </w:pPr>
      <w:r>
        <w:rPr>
          <w:rFonts w:ascii="Times New Roman" w:hAnsi="Times New Roman"/>
          <w:szCs w:val="24"/>
        </w:rPr>
        <w:t xml:space="preserve">US-based </w:t>
      </w:r>
      <w:r w:rsidRPr="0057633C">
        <w:rPr>
          <w:rFonts w:ascii="Times New Roman" w:hAnsi="Times New Roman"/>
          <w:szCs w:val="24"/>
        </w:rPr>
        <w:t xml:space="preserve">toll-free service </w:t>
      </w:r>
      <w:r>
        <w:rPr>
          <w:rFonts w:ascii="Times New Roman" w:hAnsi="Times New Roman"/>
          <w:szCs w:val="24"/>
        </w:rPr>
        <w:t xml:space="preserve">from the US </w:t>
      </w:r>
      <w:r w:rsidRPr="0057633C">
        <w:rPr>
          <w:rFonts w:ascii="Times New Roman" w:hAnsi="Times New Roman"/>
          <w:szCs w:val="24"/>
        </w:rPr>
        <w:t xml:space="preserve">for Government use, to </w:t>
      </w:r>
      <w:r>
        <w:rPr>
          <w:rFonts w:ascii="Times New Roman" w:hAnsi="Times New Roman"/>
          <w:szCs w:val="24"/>
        </w:rPr>
        <w:t xml:space="preserve">any </w:t>
      </w:r>
      <w:r w:rsidRPr="0057633C">
        <w:rPr>
          <w:rFonts w:ascii="Times New Roman" w:hAnsi="Times New Roman"/>
          <w:szCs w:val="24"/>
        </w:rPr>
        <w:t xml:space="preserve">servicing location, during regular working hours; </w:t>
      </w:r>
    </w:p>
    <w:p w14:paraId="251E466A" w14:textId="77777777" w:rsidR="00B96682" w:rsidRPr="0057633C" w:rsidRDefault="00B96682" w:rsidP="00B96682">
      <w:pPr>
        <w:pStyle w:val="BodyText22"/>
        <w:tabs>
          <w:tab w:val="left" w:pos="1500"/>
        </w:tabs>
        <w:ind w:left="1080"/>
        <w:rPr>
          <w:rFonts w:ascii="Times New Roman" w:hAnsi="Times New Roman"/>
          <w:szCs w:val="24"/>
        </w:rPr>
      </w:pPr>
    </w:p>
    <w:p w14:paraId="15800E7A" w14:textId="77777777" w:rsidR="00B96682" w:rsidRPr="0057633C" w:rsidRDefault="00B96682" w:rsidP="00B96682">
      <w:pPr>
        <w:pStyle w:val="BodyText22"/>
        <w:numPr>
          <w:ilvl w:val="0"/>
          <w:numId w:val="29"/>
        </w:numPr>
        <w:tabs>
          <w:tab w:val="left" w:pos="1500"/>
        </w:tabs>
        <w:rPr>
          <w:rFonts w:ascii="Times New Roman" w:hAnsi="Times New Roman"/>
          <w:szCs w:val="24"/>
        </w:rPr>
      </w:pPr>
      <w:r w:rsidRPr="0057633C">
        <w:rPr>
          <w:rFonts w:ascii="Times New Roman" w:hAnsi="Times New Roman"/>
          <w:szCs w:val="24"/>
        </w:rPr>
        <w:t xml:space="preserve">a </w:t>
      </w:r>
      <w:r>
        <w:rPr>
          <w:rFonts w:ascii="Times New Roman" w:hAnsi="Times New Roman"/>
          <w:szCs w:val="24"/>
        </w:rPr>
        <w:t xml:space="preserve">US-based </w:t>
      </w:r>
      <w:r w:rsidRPr="0057633C">
        <w:rPr>
          <w:rFonts w:ascii="Times New Roman" w:hAnsi="Times New Roman"/>
          <w:szCs w:val="24"/>
        </w:rPr>
        <w:t xml:space="preserve">24-hour toll-free number available to travelers which will allow immediate access to a reservation agent to perform emergency itinerary changes </w:t>
      </w:r>
      <w:r>
        <w:rPr>
          <w:rFonts w:ascii="Times New Roman" w:hAnsi="Times New Roman"/>
          <w:szCs w:val="24"/>
        </w:rPr>
        <w:t>outside regular business hours.</w:t>
      </w:r>
    </w:p>
    <w:p w14:paraId="6CB81A1C" w14:textId="77777777" w:rsidR="00B96682" w:rsidRPr="004B02EF" w:rsidRDefault="00B96682" w:rsidP="00B96682">
      <w:pPr>
        <w:pStyle w:val="BodyText22"/>
        <w:numPr>
          <w:ilvl w:val="12"/>
          <w:numId w:val="0"/>
        </w:numPr>
        <w:rPr>
          <w:rFonts w:ascii="Times New Roman" w:hAnsi="Times New Roman"/>
          <w:szCs w:val="24"/>
        </w:rPr>
      </w:pPr>
    </w:p>
    <w:p w14:paraId="6DCEA26C" w14:textId="77777777" w:rsidR="00B96682" w:rsidRPr="004B02EF" w:rsidRDefault="00B96682" w:rsidP="00B96682">
      <w:pPr>
        <w:pStyle w:val="BodyText22"/>
        <w:numPr>
          <w:ilvl w:val="12"/>
          <w:numId w:val="0"/>
        </w:numPr>
        <w:ind w:left="720" w:hanging="720"/>
        <w:rPr>
          <w:rFonts w:ascii="Times New Roman" w:hAnsi="Times New Roman"/>
          <w:szCs w:val="24"/>
        </w:rPr>
      </w:pPr>
      <w:r>
        <w:rPr>
          <w:rFonts w:ascii="Times New Roman" w:hAnsi="Times New Roman"/>
          <w:szCs w:val="24"/>
        </w:rPr>
        <w:t>3.10.2</w:t>
      </w:r>
      <w:r w:rsidRPr="004B02EF">
        <w:rPr>
          <w:rFonts w:ascii="Times New Roman" w:hAnsi="Times New Roman"/>
          <w:szCs w:val="24"/>
        </w:rPr>
        <w:tab/>
        <w:t xml:space="preserve">The Contractor shall be responsible for ensuring that any subcontractor providing 24-hour emergency service complies with all conditions of the contract.  </w:t>
      </w:r>
    </w:p>
    <w:p w14:paraId="2B3A0BFC" w14:textId="77777777" w:rsidR="00B96682" w:rsidRPr="004B02EF" w:rsidRDefault="00B96682" w:rsidP="00B96682">
      <w:pPr>
        <w:pStyle w:val="BodyText22"/>
        <w:numPr>
          <w:ilvl w:val="12"/>
          <w:numId w:val="0"/>
        </w:numPr>
        <w:ind w:firstLine="720"/>
        <w:rPr>
          <w:rFonts w:ascii="Times New Roman" w:hAnsi="Times New Roman"/>
          <w:szCs w:val="24"/>
        </w:rPr>
      </w:pPr>
    </w:p>
    <w:p w14:paraId="6CEA9B09" w14:textId="77777777" w:rsidR="00B96682" w:rsidRPr="004B02EF" w:rsidRDefault="00B96682" w:rsidP="00B96682">
      <w:pPr>
        <w:pStyle w:val="BodyText22"/>
        <w:numPr>
          <w:ilvl w:val="12"/>
          <w:numId w:val="0"/>
        </w:numPr>
        <w:ind w:left="720" w:hanging="720"/>
        <w:rPr>
          <w:rFonts w:ascii="Times New Roman" w:hAnsi="Times New Roman"/>
          <w:szCs w:val="24"/>
        </w:rPr>
      </w:pPr>
      <w:r>
        <w:rPr>
          <w:rFonts w:ascii="Times New Roman" w:hAnsi="Times New Roman"/>
          <w:szCs w:val="24"/>
        </w:rPr>
        <w:t>3.10.3</w:t>
      </w:r>
      <w:r w:rsidRPr="004B02EF">
        <w:rPr>
          <w:rFonts w:ascii="Times New Roman" w:hAnsi="Times New Roman"/>
          <w:szCs w:val="24"/>
        </w:rPr>
        <w:tab/>
        <w:t xml:space="preserve">In the event of emergencies (e.g., Presidential-declared disasters, forest fires, evacuations, floods, hurricanes, etc.), the Contractor shall maintain operations necessary to support the Government under this contract.  This includes manning the office 24 hours a day as required by the Government responding to the emergency/evacuation and providing necessary delivery of tickets.  </w:t>
      </w:r>
    </w:p>
    <w:p w14:paraId="7F4A95F6" w14:textId="77777777" w:rsidR="00B96682" w:rsidRPr="004B02EF" w:rsidRDefault="00B96682" w:rsidP="00B96682">
      <w:pPr>
        <w:pStyle w:val="BodyText22"/>
        <w:numPr>
          <w:ilvl w:val="12"/>
          <w:numId w:val="0"/>
        </w:numPr>
        <w:ind w:firstLine="720"/>
        <w:rPr>
          <w:rFonts w:ascii="Times New Roman" w:hAnsi="Times New Roman"/>
          <w:szCs w:val="24"/>
        </w:rPr>
      </w:pPr>
    </w:p>
    <w:p w14:paraId="6B67FB92" w14:textId="77777777" w:rsidR="00B96682" w:rsidRPr="004B02EF" w:rsidRDefault="00B96682" w:rsidP="00B96682">
      <w:pPr>
        <w:pStyle w:val="BodyText22"/>
        <w:numPr>
          <w:ilvl w:val="12"/>
          <w:numId w:val="0"/>
        </w:numPr>
        <w:ind w:left="720" w:hanging="720"/>
        <w:rPr>
          <w:rFonts w:ascii="Times New Roman" w:hAnsi="Times New Roman"/>
          <w:szCs w:val="24"/>
        </w:rPr>
      </w:pPr>
      <w:r>
        <w:rPr>
          <w:rFonts w:ascii="Times New Roman" w:hAnsi="Times New Roman"/>
          <w:szCs w:val="24"/>
        </w:rPr>
        <w:t>3.10.4</w:t>
      </w:r>
      <w:r w:rsidRPr="004B02EF">
        <w:rPr>
          <w:rFonts w:ascii="Times New Roman" w:hAnsi="Times New Roman"/>
          <w:szCs w:val="24"/>
        </w:rPr>
        <w:tab/>
        <w:t xml:space="preserve">The Contractor shall answer at least 80 percent of calls within 20 seconds and provide a recorded message for those calls not answered in 20 seconds.  The recorded message shall give the traveler at least two options:  </w:t>
      </w:r>
    </w:p>
    <w:p w14:paraId="0F2AFDF6" w14:textId="77777777" w:rsidR="00B96682" w:rsidRPr="004B02EF" w:rsidRDefault="00B96682" w:rsidP="00B96682">
      <w:pPr>
        <w:pStyle w:val="BodyText22"/>
        <w:numPr>
          <w:ilvl w:val="12"/>
          <w:numId w:val="0"/>
        </w:numPr>
        <w:ind w:firstLine="720"/>
        <w:rPr>
          <w:rFonts w:ascii="Times New Roman" w:hAnsi="Times New Roman"/>
          <w:szCs w:val="24"/>
        </w:rPr>
      </w:pPr>
    </w:p>
    <w:p w14:paraId="7F5D8BD2" w14:textId="77777777" w:rsidR="00B96682" w:rsidRPr="00193AF4" w:rsidRDefault="00B96682" w:rsidP="00B96682">
      <w:pPr>
        <w:pStyle w:val="BodyText22"/>
        <w:numPr>
          <w:ilvl w:val="0"/>
          <w:numId w:val="30"/>
        </w:numPr>
        <w:tabs>
          <w:tab w:val="left" w:pos="1800"/>
        </w:tabs>
        <w:ind w:left="1080"/>
        <w:rPr>
          <w:rFonts w:ascii="Times New Roman" w:hAnsi="Times New Roman"/>
          <w:szCs w:val="24"/>
        </w:rPr>
      </w:pPr>
      <w:r w:rsidRPr="004B02EF">
        <w:rPr>
          <w:rFonts w:ascii="Times New Roman" w:hAnsi="Times New Roman"/>
          <w:szCs w:val="24"/>
        </w:rPr>
        <w:t>to hold</w:t>
      </w:r>
      <w:r>
        <w:rPr>
          <w:rFonts w:ascii="Times New Roman" w:hAnsi="Times New Roman"/>
          <w:szCs w:val="24"/>
        </w:rPr>
        <w:t>,</w:t>
      </w:r>
      <w:r w:rsidRPr="004B02EF">
        <w:rPr>
          <w:rFonts w:ascii="Times New Roman" w:hAnsi="Times New Roman"/>
          <w:szCs w:val="24"/>
        </w:rPr>
        <w:t xml:space="preserve"> or </w:t>
      </w:r>
    </w:p>
    <w:p w14:paraId="42CA061A" w14:textId="77777777" w:rsidR="00B96682" w:rsidRPr="004B02EF" w:rsidRDefault="00B96682" w:rsidP="00B96682">
      <w:pPr>
        <w:pStyle w:val="BodyText22"/>
        <w:numPr>
          <w:ilvl w:val="0"/>
          <w:numId w:val="30"/>
        </w:numPr>
        <w:tabs>
          <w:tab w:val="left" w:pos="1800"/>
        </w:tabs>
        <w:ind w:left="1080"/>
        <w:rPr>
          <w:rFonts w:ascii="Times New Roman" w:hAnsi="Times New Roman"/>
          <w:szCs w:val="24"/>
        </w:rPr>
      </w:pPr>
      <w:r w:rsidRPr="004B02EF">
        <w:rPr>
          <w:rFonts w:ascii="Times New Roman" w:hAnsi="Times New Roman"/>
          <w:szCs w:val="24"/>
        </w:rPr>
        <w:t xml:space="preserve">to leave a message for a call back. </w:t>
      </w:r>
    </w:p>
    <w:p w14:paraId="5B58F560" w14:textId="77777777" w:rsidR="00B96682" w:rsidRPr="004B02EF" w:rsidRDefault="00B96682" w:rsidP="00B96682">
      <w:pPr>
        <w:pStyle w:val="BodyText22"/>
        <w:numPr>
          <w:ilvl w:val="12"/>
          <w:numId w:val="0"/>
        </w:numPr>
        <w:rPr>
          <w:rFonts w:ascii="Times New Roman" w:hAnsi="Times New Roman"/>
          <w:szCs w:val="24"/>
        </w:rPr>
      </w:pPr>
    </w:p>
    <w:p w14:paraId="7ECA4D38" w14:textId="77777777" w:rsidR="00B96682" w:rsidRPr="004B02EF" w:rsidRDefault="00B96682" w:rsidP="00B96682">
      <w:pPr>
        <w:pStyle w:val="BodyText22"/>
        <w:numPr>
          <w:ilvl w:val="12"/>
          <w:numId w:val="0"/>
        </w:numPr>
        <w:ind w:left="720"/>
        <w:rPr>
          <w:rFonts w:ascii="Times New Roman" w:hAnsi="Times New Roman"/>
          <w:szCs w:val="24"/>
        </w:rPr>
      </w:pPr>
      <w:r w:rsidRPr="004B02EF">
        <w:rPr>
          <w:rFonts w:ascii="Times New Roman" w:hAnsi="Times New Roman"/>
          <w:szCs w:val="24"/>
        </w:rPr>
        <w:t>Return calls shall be made within one (1) hour. The Contractor shall respond to facsimile or e-mail requests by close of business on the following business day, unless travel is scheduled on a weekend, holiday, or business day subsequent to the day of the request.</w:t>
      </w:r>
    </w:p>
    <w:p w14:paraId="32016C62" w14:textId="77777777" w:rsidR="00B96682" w:rsidRPr="004B02EF" w:rsidRDefault="00B96682" w:rsidP="00B96682">
      <w:pPr>
        <w:pStyle w:val="IndexHeading"/>
        <w:numPr>
          <w:ilvl w:val="12"/>
          <w:numId w:val="0"/>
        </w:numPr>
        <w:rPr>
          <w:rFonts w:ascii="Times New Roman" w:hAnsi="Times New Roman"/>
          <w:szCs w:val="24"/>
        </w:rPr>
      </w:pPr>
    </w:p>
    <w:p w14:paraId="7BA7BBFF"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3.10.5</w:t>
      </w:r>
      <w:r w:rsidRPr="004B02EF">
        <w:rPr>
          <w:rFonts w:ascii="Times New Roman" w:hAnsi="Times New Roman"/>
          <w:szCs w:val="24"/>
        </w:rPr>
        <w:tab/>
        <w:t xml:space="preserve">Many times services </w:t>
      </w:r>
      <w:r>
        <w:rPr>
          <w:rFonts w:ascii="Times New Roman" w:hAnsi="Times New Roman"/>
          <w:szCs w:val="24"/>
        </w:rPr>
        <w:t xml:space="preserve">are </w:t>
      </w:r>
      <w:r w:rsidRPr="004B02EF">
        <w:rPr>
          <w:rFonts w:ascii="Times New Roman" w:hAnsi="Times New Roman"/>
          <w:szCs w:val="24"/>
        </w:rPr>
        <w:t xml:space="preserve">required outside normal working hours </w:t>
      </w:r>
      <w:r>
        <w:rPr>
          <w:rFonts w:ascii="Times New Roman" w:hAnsi="Times New Roman"/>
          <w:szCs w:val="24"/>
        </w:rPr>
        <w:t>as</w:t>
      </w:r>
      <w:r w:rsidRPr="004B02EF">
        <w:rPr>
          <w:rFonts w:ascii="Times New Roman" w:hAnsi="Times New Roman"/>
          <w:szCs w:val="24"/>
        </w:rPr>
        <w:t xml:space="preserve"> </w:t>
      </w:r>
      <w:r>
        <w:rPr>
          <w:rFonts w:ascii="Times New Roman" w:hAnsi="Times New Roman"/>
          <w:szCs w:val="24"/>
        </w:rPr>
        <w:t xml:space="preserve">a </w:t>
      </w:r>
      <w:r w:rsidRPr="004B02EF">
        <w:rPr>
          <w:rFonts w:ascii="Times New Roman" w:hAnsi="Times New Roman"/>
          <w:szCs w:val="24"/>
        </w:rPr>
        <w:t>result of visits by U</w:t>
      </w:r>
      <w:r>
        <w:rPr>
          <w:rFonts w:ascii="Times New Roman" w:hAnsi="Times New Roman"/>
          <w:szCs w:val="24"/>
        </w:rPr>
        <w:t xml:space="preserve">S Government officials to the </w:t>
      </w:r>
      <w:r w:rsidRPr="004B02EF">
        <w:rPr>
          <w:rFonts w:ascii="Times New Roman" w:hAnsi="Times New Roman"/>
          <w:szCs w:val="24"/>
        </w:rPr>
        <w:t xml:space="preserve">Embassy.  In providing this service, the Contractor may be required to provide Travel </w:t>
      </w:r>
      <w:r w:rsidRPr="004B02EF">
        <w:rPr>
          <w:rFonts w:ascii="Times New Roman" w:hAnsi="Times New Roman"/>
          <w:color w:val="000000"/>
          <w:szCs w:val="24"/>
        </w:rPr>
        <w:t xml:space="preserve">Counselors/Reservationists </w:t>
      </w:r>
      <w:r w:rsidRPr="004B02EF">
        <w:rPr>
          <w:rFonts w:ascii="Times New Roman" w:hAnsi="Times New Roman"/>
          <w:szCs w:val="24"/>
        </w:rPr>
        <w:t xml:space="preserve">on weekends, holidays and/or weekdays </w:t>
      </w:r>
      <w:r>
        <w:rPr>
          <w:rFonts w:ascii="Times New Roman" w:hAnsi="Times New Roman"/>
          <w:szCs w:val="24"/>
        </w:rPr>
        <w:t>outside of</w:t>
      </w:r>
      <w:r w:rsidRPr="004B02EF">
        <w:rPr>
          <w:rFonts w:ascii="Times New Roman" w:hAnsi="Times New Roman"/>
          <w:szCs w:val="24"/>
        </w:rPr>
        <w:t xml:space="preserve"> normal office hours.  In adhering to this requirement, the Contractor shall comply with all local labor laws including the payment of staff overtime when </w:t>
      </w:r>
      <w:r w:rsidRPr="004B02EF">
        <w:rPr>
          <w:rFonts w:ascii="Times New Roman" w:hAnsi="Times New Roman"/>
          <w:szCs w:val="24"/>
        </w:rPr>
        <w:lastRenderedPageBreak/>
        <w:t xml:space="preserve">applicable.  Additionally, the Contractor shall provide travelers' assistance services to official visitors.  The average annual number of visitors </w:t>
      </w:r>
      <w:r>
        <w:rPr>
          <w:rFonts w:ascii="Times New Roman" w:hAnsi="Times New Roman"/>
          <w:szCs w:val="24"/>
        </w:rPr>
        <w:t xml:space="preserve">and personnel </w:t>
      </w:r>
      <w:r w:rsidRPr="004B02EF">
        <w:rPr>
          <w:rFonts w:ascii="Times New Roman" w:hAnsi="Times New Roman"/>
          <w:szCs w:val="24"/>
        </w:rPr>
        <w:t xml:space="preserve">requiring traveler’s assistance services is </w:t>
      </w:r>
      <w:r>
        <w:rPr>
          <w:rFonts w:ascii="Times New Roman" w:hAnsi="Times New Roman"/>
          <w:szCs w:val="24"/>
        </w:rPr>
        <w:t>estimated at 200</w:t>
      </w:r>
      <w:r w:rsidRPr="00050879">
        <w:rPr>
          <w:rFonts w:ascii="Times New Roman" w:hAnsi="Times New Roman"/>
          <w:szCs w:val="24"/>
        </w:rPr>
        <w:t xml:space="preserve">. </w:t>
      </w:r>
      <w:r>
        <w:rPr>
          <w:rFonts w:ascii="Times New Roman" w:hAnsi="Times New Roman"/>
          <w:szCs w:val="24"/>
        </w:rPr>
        <w:t xml:space="preserve"> </w:t>
      </w:r>
      <w:r w:rsidRPr="004B02EF">
        <w:rPr>
          <w:rFonts w:ascii="Times New Roman" w:hAnsi="Times New Roman"/>
          <w:szCs w:val="24"/>
        </w:rPr>
        <w:t>Services would be of a "Visitors Bureau" type that, as a minimum, could include the following:</w:t>
      </w:r>
    </w:p>
    <w:p w14:paraId="6CE42204" w14:textId="77777777" w:rsidR="00B96682" w:rsidRPr="004B02EF" w:rsidRDefault="00B96682" w:rsidP="00B96682">
      <w:pPr>
        <w:numPr>
          <w:ilvl w:val="12"/>
          <w:numId w:val="0"/>
        </w:numPr>
        <w:rPr>
          <w:rFonts w:ascii="Times New Roman" w:hAnsi="Times New Roman"/>
          <w:szCs w:val="24"/>
        </w:rPr>
      </w:pPr>
    </w:p>
    <w:p w14:paraId="06F9E160" w14:textId="77777777" w:rsidR="00B96682" w:rsidRPr="00E766A8" w:rsidRDefault="00B96682" w:rsidP="00B96682">
      <w:pPr>
        <w:numPr>
          <w:ilvl w:val="0"/>
          <w:numId w:val="1"/>
        </w:numPr>
        <w:tabs>
          <w:tab w:val="left" w:pos="1800"/>
        </w:tabs>
        <w:ind w:left="1800"/>
        <w:rPr>
          <w:rFonts w:ascii="Times New Roman" w:hAnsi="Times New Roman"/>
          <w:szCs w:val="24"/>
        </w:rPr>
      </w:pPr>
      <w:r w:rsidRPr="004B02EF">
        <w:rPr>
          <w:rFonts w:ascii="Times New Roman" w:hAnsi="Times New Roman"/>
          <w:szCs w:val="24"/>
        </w:rPr>
        <w:t>Lodging Reservations</w:t>
      </w:r>
    </w:p>
    <w:p w14:paraId="3B47E556" w14:textId="77777777" w:rsidR="00B96682" w:rsidRPr="00E766A8" w:rsidRDefault="00B96682" w:rsidP="00B96682">
      <w:pPr>
        <w:numPr>
          <w:ilvl w:val="0"/>
          <w:numId w:val="1"/>
        </w:numPr>
        <w:tabs>
          <w:tab w:val="left" w:pos="1800"/>
        </w:tabs>
        <w:ind w:left="1800"/>
        <w:rPr>
          <w:rFonts w:ascii="Times New Roman" w:hAnsi="Times New Roman"/>
          <w:szCs w:val="24"/>
        </w:rPr>
      </w:pPr>
      <w:r w:rsidRPr="004B02EF">
        <w:rPr>
          <w:rFonts w:ascii="Times New Roman" w:hAnsi="Times New Roman"/>
          <w:szCs w:val="24"/>
        </w:rPr>
        <w:t>Travel Changes and Confirmations</w:t>
      </w:r>
    </w:p>
    <w:p w14:paraId="5035D654" w14:textId="77777777" w:rsidR="00B96682" w:rsidRPr="00E766A8" w:rsidRDefault="00B96682" w:rsidP="00B96682">
      <w:pPr>
        <w:numPr>
          <w:ilvl w:val="0"/>
          <w:numId w:val="1"/>
        </w:numPr>
        <w:tabs>
          <w:tab w:val="left" w:pos="1800"/>
        </w:tabs>
        <w:ind w:left="1800"/>
        <w:rPr>
          <w:rFonts w:ascii="Times New Roman" w:hAnsi="Times New Roman"/>
          <w:szCs w:val="24"/>
        </w:rPr>
      </w:pPr>
      <w:r w:rsidRPr="004B02EF">
        <w:rPr>
          <w:rFonts w:ascii="Times New Roman" w:hAnsi="Times New Roman"/>
          <w:szCs w:val="24"/>
        </w:rPr>
        <w:t>Entertainment Reservations, including short excursions</w:t>
      </w:r>
    </w:p>
    <w:p w14:paraId="3C6C364C" w14:textId="77777777" w:rsidR="00B96682" w:rsidRPr="00E766A8" w:rsidRDefault="00B96682" w:rsidP="00B96682">
      <w:pPr>
        <w:numPr>
          <w:ilvl w:val="0"/>
          <w:numId w:val="1"/>
        </w:numPr>
        <w:tabs>
          <w:tab w:val="left" w:pos="1800"/>
        </w:tabs>
        <w:ind w:left="1800"/>
        <w:rPr>
          <w:rFonts w:ascii="Times New Roman" w:hAnsi="Times New Roman"/>
          <w:szCs w:val="24"/>
        </w:rPr>
      </w:pPr>
      <w:r w:rsidRPr="004B02EF">
        <w:rPr>
          <w:rFonts w:ascii="Times New Roman" w:hAnsi="Times New Roman"/>
          <w:szCs w:val="24"/>
        </w:rPr>
        <w:t>Travel Document Preparation for Military Travel</w:t>
      </w:r>
    </w:p>
    <w:p w14:paraId="1E6BDD06" w14:textId="77777777" w:rsidR="00B96682" w:rsidRPr="00E766A8" w:rsidRDefault="00B96682" w:rsidP="00B96682">
      <w:pPr>
        <w:numPr>
          <w:ilvl w:val="0"/>
          <w:numId w:val="1"/>
        </w:numPr>
        <w:tabs>
          <w:tab w:val="left" w:pos="1800"/>
        </w:tabs>
        <w:ind w:left="1800"/>
        <w:rPr>
          <w:rFonts w:ascii="Times New Roman" w:hAnsi="Times New Roman"/>
          <w:szCs w:val="24"/>
        </w:rPr>
      </w:pPr>
      <w:r w:rsidRPr="004B02EF">
        <w:rPr>
          <w:rFonts w:ascii="Times New Roman" w:hAnsi="Times New Roman"/>
          <w:szCs w:val="24"/>
        </w:rPr>
        <w:t>Documentation for Travel Required by Foreign Governments</w:t>
      </w:r>
    </w:p>
    <w:p w14:paraId="2B0AF9BC" w14:textId="77777777" w:rsidR="00B96682" w:rsidRPr="004B02EF" w:rsidRDefault="00B96682" w:rsidP="00B96682">
      <w:pPr>
        <w:numPr>
          <w:ilvl w:val="0"/>
          <w:numId w:val="1"/>
        </w:numPr>
        <w:tabs>
          <w:tab w:val="left" w:pos="1800"/>
        </w:tabs>
        <w:ind w:left="1800"/>
        <w:rPr>
          <w:rFonts w:ascii="Times New Roman" w:hAnsi="Times New Roman"/>
          <w:szCs w:val="24"/>
        </w:rPr>
      </w:pPr>
      <w:r w:rsidRPr="004B02EF">
        <w:rPr>
          <w:rFonts w:ascii="Times New Roman" w:hAnsi="Times New Roman"/>
          <w:szCs w:val="24"/>
        </w:rPr>
        <w:t>VIP Services</w:t>
      </w:r>
    </w:p>
    <w:p w14:paraId="5F1B70DF" w14:textId="77777777" w:rsidR="00B96682" w:rsidRPr="004B02EF" w:rsidRDefault="00B96682" w:rsidP="00B96682">
      <w:pPr>
        <w:numPr>
          <w:ilvl w:val="12"/>
          <w:numId w:val="0"/>
        </w:numPr>
        <w:rPr>
          <w:rFonts w:ascii="Times New Roman" w:hAnsi="Times New Roman"/>
          <w:szCs w:val="24"/>
        </w:rPr>
      </w:pPr>
    </w:p>
    <w:p w14:paraId="3AC5F11B"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3.10.6</w:t>
      </w:r>
      <w:r w:rsidRPr="004B02EF">
        <w:rPr>
          <w:rFonts w:ascii="Times New Roman" w:hAnsi="Times New Roman"/>
          <w:szCs w:val="24"/>
        </w:rPr>
        <w:tab/>
        <w:t>The Contractor shall be capable of accepting most major credit cards</w:t>
      </w:r>
      <w:r>
        <w:rPr>
          <w:rFonts w:ascii="Times New Roman" w:hAnsi="Times New Roman"/>
          <w:szCs w:val="24"/>
        </w:rPr>
        <w:t>,</w:t>
      </w:r>
      <w:r w:rsidRPr="004B02EF">
        <w:rPr>
          <w:rFonts w:ascii="Times New Roman" w:hAnsi="Times New Roman"/>
          <w:szCs w:val="24"/>
        </w:rPr>
        <w:t xml:space="preserve"> </w:t>
      </w:r>
      <w:r>
        <w:rPr>
          <w:rFonts w:ascii="Times New Roman" w:hAnsi="Times New Roman"/>
          <w:szCs w:val="24"/>
        </w:rPr>
        <w:t xml:space="preserve">both government credit cards and personal credit cards, </w:t>
      </w:r>
      <w:r w:rsidRPr="004B02EF">
        <w:rPr>
          <w:rFonts w:ascii="Times New Roman" w:hAnsi="Times New Roman"/>
          <w:szCs w:val="24"/>
        </w:rPr>
        <w:t>for payment of travel services.</w:t>
      </w:r>
      <w:r>
        <w:rPr>
          <w:rFonts w:ascii="Times New Roman" w:hAnsi="Times New Roman"/>
          <w:szCs w:val="24"/>
        </w:rPr>
        <w:t xml:space="preserve">  </w:t>
      </w:r>
    </w:p>
    <w:p w14:paraId="56BF6755" w14:textId="77777777" w:rsidR="00B96682" w:rsidRPr="004B02EF" w:rsidRDefault="00B96682" w:rsidP="00B96682">
      <w:pPr>
        <w:numPr>
          <w:ilvl w:val="12"/>
          <w:numId w:val="0"/>
        </w:numPr>
        <w:rPr>
          <w:rFonts w:ascii="Times New Roman" w:hAnsi="Times New Roman"/>
          <w:szCs w:val="24"/>
        </w:rPr>
      </w:pPr>
    </w:p>
    <w:p w14:paraId="07EC0F82"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3.10.7</w:t>
      </w:r>
      <w:r w:rsidRPr="004B02EF">
        <w:rPr>
          <w:rFonts w:ascii="Times New Roman" w:hAnsi="Times New Roman"/>
          <w:szCs w:val="24"/>
        </w:rPr>
        <w:tab/>
        <w:t xml:space="preserve">If the Contractor's reservation center is remote from the Embassy, the Contractor shall provide </w:t>
      </w:r>
      <w:r>
        <w:rPr>
          <w:rFonts w:ascii="Times New Roman" w:hAnsi="Times New Roman"/>
          <w:szCs w:val="24"/>
        </w:rPr>
        <w:t xml:space="preserve">US-based </w:t>
      </w:r>
      <w:r w:rsidRPr="004B02EF">
        <w:rPr>
          <w:rFonts w:ascii="Times New Roman" w:hAnsi="Times New Roman"/>
          <w:szCs w:val="24"/>
        </w:rPr>
        <w:t>toll-free numbers for use by agencies’ employees to make reservations during the Embassy’s regular hours of operations.  Remote is defined as areas where agencies would have to make long-distance calls to reach the Contractor.</w:t>
      </w:r>
    </w:p>
    <w:p w14:paraId="061BA9B9" w14:textId="77777777" w:rsidR="00B96682" w:rsidRPr="004B02EF" w:rsidRDefault="00B96682" w:rsidP="00B96682">
      <w:pPr>
        <w:numPr>
          <w:ilvl w:val="12"/>
          <w:numId w:val="0"/>
        </w:numPr>
        <w:rPr>
          <w:rFonts w:ascii="Times New Roman" w:hAnsi="Times New Roman"/>
          <w:szCs w:val="24"/>
        </w:rPr>
      </w:pPr>
    </w:p>
    <w:p w14:paraId="6E4ADA39"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3.10.8</w:t>
      </w:r>
      <w:r>
        <w:rPr>
          <w:rFonts w:ascii="Times New Roman" w:hAnsi="Times New Roman"/>
          <w:szCs w:val="24"/>
        </w:rPr>
        <w:tab/>
        <w:t>Emergencies.</w:t>
      </w:r>
      <w:r w:rsidRPr="004B02EF">
        <w:rPr>
          <w:rFonts w:ascii="Times New Roman" w:hAnsi="Times New Roman"/>
          <w:szCs w:val="24"/>
        </w:rPr>
        <w:t xml:space="preserve"> </w:t>
      </w:r>
      <w:r>
        <w:rPr>
          <w:rFonts w:ascii="Times New Roman" w:hAnsi="Times New Roman"/>
          <w:szCs w:val="24"/>
        </w:rPr>
        <w:t xml:space="preserve"> </w:t>
      </w:r>
      <w:r w:rsidRPr="004B02EF">
        <w:rPr>
          <w:rFonts w:ascii="Times New Roman" w:hAnsi="Times New Roman"/>
          <w:szCs w:val="24"/>
        </w:rPr>
        <w:t>The Contractor shall continue to provide services during emergencies or contingencies.  In connection with evacuations or large scale air movements of noncombatants, refugees or troops, the Contractor shall establish temporary office or expand existing services, as appropriate, to expedite travel (such as, Noncombatant Evacuation Operation missions).  The Government will provide its own facilities during emergencies, as required.</w:t>
      </w:r>
    </w:p>
    <w:p w14:paraId="48A2A981" w14:textId="77777777" w:rsidR="00B96682" w:rsidRPr="004B02EF" w:rsidRDefault="00B96682" w:rsidP="00B96682">
      <w:pPr>
        <w:numPr>
          <w:ilvl w:val="12"/>
          <w:numId w:val="0"/>
        </w:numPr>
        <w:rPr>
          <w:rFonts w:ascii="Times New Roman" w:hAnsi="Times New Roman"/>
          <w:szCs w:val="24"/>
        </w:rPr>
      </w:pPr>
    </w:p>
    <w:p w14:paraId="234D89D0" w14:textId="77777777" w:rsidR="00B96682" w:rsidRPr="004B02EF" w:rsidRDefault="00B96682" w:rsidP="00B96682">
      <w:pPr>
        <w:numPr>
          <w:ilvl w:val="12"/>
          <w:numId w:val="0"/>
        </w:numPr>
        <w:ind w:left="720" w:hanging="720"/>
        <w:rPr>
          <w:rFonts w:ascii="Times New Roman" w:hAnsi="Times New Roman"/>
          <w:color w:val="000000"/>
          <w:szCs w:val="24"/>
        </w:rPr>
      </w:pPr>
      <w:r>
        <w:rPr>
          <w:rFonts w:ascii="Times New Roman" w:hAnsi="Times New Roman"/>
          <w:szCs w:val="24"/>
        </w:rPr>
        <w:t>3.11</w:t>
      </w:r>
      <w:r w:rsidRPr="004B02EF">
        <w:rPr>
          <w:rFonts w:ascii="Times New Roman" w:hAnsi="Times New Roman"/>
          <w:szCs w:val="24"/>
        </w:rPr>
        <w:tab/>
      </w:r>
      <w:r w:rsidRPr="004B02EF">
        <w:rPr>
          <w:rFonts w:ascii="Times New Roman" w:hAnsi="Times New Roman"/>
          <w:color w:val="000000"/>
          <w:szCs w:val="24"/>
        </w:rPr>
        <w:t>Media</w:t>
      </w:r>
      <w:r>
        <w:rPr>
          <w:rFonts w:ascii="Times New Roman" w:hAnsi="Times New Roman"/>
          <w:color w:val="000000"/>
          <w:szCs w:val="24"/>
        </w:rPr>
        <w:t xml:space="preserve">.  </w:t>
      </w:r>
      <w:r w:rsidRPr="004B02EF">
        <w:rPr>
          <w:rFonts w:ascii="Times New Roman" w:hAnsi="Times New Roman"/>
          <w:color w:val="000000"/>
          <w:szCs w:val="24"/>
        </w:rPr>
        <w:t>In addition to the required reports, the Contractor shall produce, within reasonable parameters, other management reports in formats and media requested from time to time by the Contracting Officer.  To compile such reports, Contractor's back-office computer shall be capable of collecting all data from reservation and ticketing records in the format requested.  The Contractor shall also have the capability to capture data for reports when the CRS is not operating and for airlines that do not subscribe to a CRS.</w:t>
      </w:r>
    </w:p>
    <w:p w14:paraId="70ACC321" w14:textId="77777777" w:rsidR="00B96682" w:rsidRPr="004B02EF" w:rsidRDefault="00B96682" w:rsidP="00B96682">
      <w:pPr>
        <w:pStyle w:val="IndexHeading"/>
        <w:numPr>
          <w:ilvl w:val="12"/>
          <w:numId w:val="0"/>
        </w:numPr>
        <w:rPr>
          <w:rFonts w:ascii="Times New Roman" w:hAnsi="Times New Roman"/>
          <w:szCs w:val="24"/>
        </w:rPr>
      </w:pPr>
    </w:p>
    <w:p w14:paraId="2EC6CFA3"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3.12</w:t>
      </w:r>
      <w:r>
        <w:rPr>
          <w:rFonts w:ascii="Times New Roman" w:hAnsi="Times New Roman"/>
          <w:szCs w:val="24"/>
        </w:rPr>
        <w:tab/>
        <w:t xml:space="preserve">Telefax Capability.  </w:t>
      </w:r>
      <w:r w:rsidRPr="004B02EF">
        <w:rPr>
          <w:rFonts w:ascii="Times New Roman" w:hAnsi="Times New Roman"/>
          <w:szCs w:val="24"/>
        </w:rPr>
        <w:t>The Contractor is required to have international FAX capability at each site from which services are provided under this contract.</w:t>
      </w:r>
    </w:p>
    <w:p w14:paraId="1C18636E" w14:textId="77777777" w:rsidR="00B96682" w:rsidRPr="004B02EF" w:rsidRDefault="00B96682" w:rsidP="00B96682">
      <w:pPr>
        <w:numPr>
          <w:ilvl w:val="12"/>
          <w:numId w:val="0"/>
        </w:numPr>
        <w:rPr>
          <w:rFonts w:ascii="Times New Roman" w:hAnsi="Times New Roman"/>
          <w:szCs w:val="24"/>
        </w:rPr>
      </w:pPr>
    </w:p>
    <w:p w14:paraId="6EAB23D0" w14:textId="77777777" w:rsidR="00B96682" w:rsidRPr="004B02EF" w:rsidRDefault="00B96682" w:rsidP="00B96682">
      <w:pPr>
        <w:numPr>
          <w:ilvl w:val="12"/>
          <w:numId w:val="0"/>
        </w:numPr>
        <w:ind w:left="720" w:hanging="720"/>
        <w:rPr>
          <w:rFonts w:ascii="Times New Roman" w:hAnsi="Times New Roman"/>
          <w:color w:val="000000"/>
          <w:szCs w:val="24"/>
        </w:rPr>
      </w:pPr>
      <w:r w:rsidRPr="004B02EF">
        <w:rPr>
          <w:rFonts w:ascii="Times New Roman" w:hAnsi="Times New Roman"/>
          <w:szCs w:val="24"/>
        </w:rPr>
        <w:t>3.13</w:t>
      </w:r>
      <w:r w:rsidRPr="004B02EF">
        <w:rPr>
          <w:rFonts w:ascii="Times New Roman" w:hAnsi="Times New Roman"/>
          <w:szCs w:val="24"/>
        </w:rPr>
        <w:tab/>
        <w:t>Project Management</w:t>
      </w:r>
      <w:r>
        <w:rPr>
          <w:rFonts w:ascii="Times New Roman" w:hAnsi="Times New Roman"/>
          <w:szCs w:val="24"/>
        </w:rPr>
        <w:t>.</w:t>
      </w:r>
      <w:r w:rsidRPr="004B02EF">
        <w:rPr>
          <w:rFonts w:ascii="Times New Roman" w:hAnsi="Times New Roman"/>
          <w:szCs w:val="24"/>
        </w:rPr>
        <w:t xml:space="preserve"> </w:t>
      </w:r>
      <w:r>
        <w:rPr>
          <w:rFonts w:ascii="Times New Roman" w:hAnsi="Times New Roman"/>
          <w:szCs w:val="24"/>
        </w:rPr>
        <w:t xml:space="preserve"> </w:t>
      </w:r>
      <w:r w:rsidRPr="004B02EF">
        <w:rPr>
          <w:rFonts w:ascii="Times New Roman" w:hAnsi="Times New Roman"/>
          <w:szCs w:val="24"/>
        </w:rPr>
        <w:t xml:space="preserve">The Contractor shall provide reservation agents, personnel and equipment necessary to assure that the highest quality of service is provided. The </w:t>
      </w:r>
      <w:r w:rsidRPr="004B02EF">
        <w:rPr>
          <w:rFonts w:ascii="Times New Roman" w:hAnsi="Times New Roman"/>
          <w:color w:val="000000"/>
          <w:szCs w:val="24"/>
        </w:rPr>
        <w:t>Contractor shall have the capability to make reservations and provide tickets at its servicing office(s) when its Centralized Reservation System (CRS) is not operating and when reservations cannot be made on an airline through a CRS.</w:t>
      </w:r>
    </w:p>
    <w:p w14:paraId="3689CCE3" w14:textId="77777777" w:rsidR="00B96682" w:rsidRPr="004B02EF" w:rsidRDefault="00B96682" w:rsidP="00B96682">
      <w:pPr>
        <w:numPr>
          <w:ilvl w:val="12"/>
          <w:numId w:val="0"/>
        </w:numPr>
        <w:rPr>
          <w:rFonts w:ascii="Times New Roman" w:hAnsi="Times New Roman"/>
          <w:szCs w:val="24"/>
        </w:rPr>
      </w:pPr>
    </w:p>
    <w:p w14:paraId="5F85F0B6" w14:textId="77777777" w:rsidR="00B96682" w:rsidRPr="004B02EF" w:rsidRDefault="00B96682" w:rsidP="00B96682">
      <w:pPr>
        <w:autoSpaceDE w:val="0"/>
        <w:autoSpaceDN w:val="0"/>
        <w:adjustRightInd w:val="0"/>
        <w:ind w:left="720" w:hanging="720"/>
        <w:rPr>
          <w:rFonts w:ascii="Times New Roman" w:hAnsi="Times New Roman"/>
          <w:snapToGrid/>
          <w:szCs w:val="24"/>
        </w:rPr>
      </w:pPr>
      <w:r w:rsidRPr="004B02EF">
        <w:rPr>
          <w:rFonts w:ascii="Times New Roman" w:hAnsi="Times New Roman"/>
          <w:bCs/>
          <w:snapToGrid/>
          <w:color w:val="000000"/>
          <w:szCs w:val="24"/>
        </w:rPr>
        <w:t>3.14</w:t>
      </w:r>
      <w:r>
        <w:rPr>
          <w:rFonts w:ascii="Times New Roman" w:hAnsi="Times New Roman"/>
          <w:bCs/>
          <w:snapToGrid/>
          <w:color w:val="000000"/>
          <w:szCs w:val="24"/>
        </w:rPr>
        <w:tab/>
      </w:r>
      <w:r w:rsidRPr="004B02EF">
        <w:rPr>
          <w:rFonts w:ascii="Times New Roman" w:hAnsi="Times New Roman"/>
          <w:snapToGrid/>
          <w:szCs w:val="24"/>
          <w:u w:val="single"/>
        </w:rPr>
        <w:t>eTravel</w:t>
      </w:r>
      <w:r w:rsidRPr="004B02EF">
        <w:rPr>
          <w:rFonts w:ascii="Times New Roman" w:hAnsi="Times New Roman"/>
          <w:bCs/>
          <w:snapToGrid/>
          <w:szCs w:val="24"/>
          <w:u w:val="single"/>
        </w:rPr>
        <w:t xml:space="preserve"> Service (eTS)</w:t>
      </w:r>
      <w:r w:rsidRPr="00050879">
        <w:rPr>
          <w:rFonts w:ascii="Times New Roman" w:hAnsi="Times New Roman"/>
          <w:bCs/>
          <w:snapToGrid/>
          <w:szCs w:val="24"/>
        </w:rPr>
        <w:t xml:space="preserve">.  </w:t>
      </w:r>
      <w:r w:rsidRPr="004B02EF">
        <w:rPr>
          <w:rFonts w:ascii="Times New Roman" w:hAnsi="Times New Roman"/>
          <w:snapToGrid/>
          <w:szCs w:val="24"/>
        </w:rPr>
        <w:t xml:space="preserve">The electronic travel (eTravel) project is grounded in the President’s E-Government initiative and the Administration’s commitment to employ the </w:t>
      </w:r>
      <w:r w:rsidRPr="004B02EF">
        <w:rPr>
          <w:rFonts w:ascii="Times New Roman" w:hAnsi="Times New Roman"/>
          <w:snapToGrid/>
          <w:szCs w:val="24"/>
        </w:rPr>
        <w:lastRenderedPageBreak/>
        <w:t xml:space="preserve">latest technology to create a more efficient, citizen-centered Federal Government.  The eTravel project was launched in response to </w:t>
      </w:r>
      <w:r w:rsidRPr="004B02EF">
        <w:rPr>
          <w:rFonts w:ascii="Times New Roman" w:hAnsi="Times New Roman"/>
          <w:bCs/>
          <w:snapToGrid/>
          <w:szCs w:val="24"/>
        </w:rPr>
        <w:t>The President’s Management Agenda</w:t>
      </w:r>
      <w:r w:rsidRPr="004B02EF">
        <w:rPr>
          <w:rFonts w:ascii="Times New Roman" w:hAnsi="Times New Roman"/>
          <w:snapToGrid/>
          <w:szCs w:val="24"/>
        </w:rPr>
        <w:t>.  eTravel is a change management initiative that is supported and enabled by technology.  Its mission is to improve the internal efficiency and effectiveness of the Federal Government by simplifying applicable policies and regulations and by implementing common administrative processes for Government travel services that eliminate duplicative and redundant processes and systems.  eTravel is a collaborative, inter-agency initiative whose purpose is to realize operational efficiencies, cost-savings, and increased service to the Federal traveler through a common, automated, and integrated approach to managing Federal Government travel functions.</w:t>
      </w:r>
    </w:p>
    <w:p w14:paraId="30706490" w14:textId="77777777" w:rsidR="00B96682" w:rsidRPr="004B02EF" w:rsidRDefault="00B96682" w:rsidP="00B96682">
      <w:pPr>
        <w:autoSpaceDE w:val="0"/>
        <w:autoSpaceDN w:val="0"/>
        <w:adjustRightInd w:val="0"/>
        <w:ind w:left="720"/>
        <w:rPr>
          <w:rFonts w:ascii="Times New Roman" w:hAnsi="Times New Roman"/>
          <w:snapToGrid/>
          <w:szCs w:val="24"/>
        </w:rPr>
      </w:pPr>
    </w:p>
    <w:p w14:paraId="62CEB81C" w14:textId="77777777" w:rsidR="00B96682" w:rsidRPr="004B02EF" w:rsidRDefault="00B96682" w:rsidP="00B96682">
      <w:pPr>
        <w:autoSpaceDE w:val="0"/>
        <w:autoSpaceDN w:val="0"/>
        <w:adjustRightInd w:val="0"/>
        <w:ind w:left="720"/>
        <w:rPr>
          <w:rFonts w:ascii="Times New Roman" w:hAnsi="Times New Roman"/>
          <w:bCs/>
          <w:snapToGrid/>
          <w:szCs w:val="24"/>
        </w:rPr>
      </w:pPr>
      <w:r w:rsidRPr="004B02EF">
        <w:rPr>
          <w:rFonts w:ascii="Times New Roman" w:hAnsi="Times New Roman"/>
          <w:bCs/>
          <w:snapToGrid/>
          <w:szCs w:val="24"/>
        </w:rPr>
        <w:t>The eTravel initiative provides a web-based, end-to-end travel management service for use by all civilian Executive Branch departments and agencies of the Federal Government.  There are currently three vendors awarded contracts to support the eTravel:  Northrop Grumman Mission Systems; CW Government Travel; and EDS.  Use of the eTravel Service (eTS) by Executive Branch agencies is established by policy and regulation.  The eTravel Program Management Office ensure compliance with the policies, regulations, and use of the common Government-wide eTS.</w:t>
      </w:r>
      <w:r>
        <w:rPr>
          <w:rFonts w:ascii="Times New Roman" w:hAnsi="Times New Roman"/>
          <w:bCs/>
          <w:snapToGrid/>
          <w:szCs w:val="24"/>
        </w:rPr>
        <w:t xml:space="preserve">  </w:t>
      </w:r>
      <w:r w:rsidRPr="004B02EF">
        <w:rPr>
          <w:rFonts w:ascii="Times New Roman" w:hAnsi="Times New Roman"/>
          <w:bCs/>
          <w:snapToGrid/>
          <w:szCs w:val="24"/>
        </w:rPr>
        <w:t xml:space="preserve">Information on the eTS can be found by clicking the </w:t>
      </w:r>
      <w:hyperlink r:id="rId11" w:history="1">
        <w:r w:rsidRPr="004B02EF">
          <w:rPr>
            <w:rFonts w:ascii="Times New Roman" w:hAnsi="Times New Roman"/>
            <w:bCs/>
            <w:snapToGrid/>
            <w:color w:val="0000FF"/>
            <w:szCs w:val="24"/>
            <w:u w:val="single"/>
          </w:rPr>
          <w:t>eTS web page</w:t>
        </w:r>
      </w:hyperlink>
      <w:r w:rsidRPr="004B02EF">
        <w:rPr>
          <w:rFonts w:ascii="Times New Roman" w:hAnsi="Times New Roman"/>
          <w:bCs/>
          <w:snapToGrid/>
          <w:szCs w:val="24"/>
        </w:rPr>
        <w:t>.</w:t>
      </w:r>
    </w:p>
    <w:p w14:paraId="2F79F52C" w14:textId="77777777" w:rsidR="00B96682" w:rsidRDefault="00B96682" w:rsidP="00B96682">
      <w:pPr>
        <w:autoSpaceDE w:val="0"/>
        <w:autoSpaceDN w:val="0"/>
        <w:adjustRightInd w:val="0"/>
        <w:rPr>
          <w:rFonts w:ascii="Times New Roman" w:hAnsi="Times New Roman"/>
          <w:bCs/>
          <w:snapToGrid/>
          <w:szCs w:val="24"/>
        </w:rPr>
      </w:pPr>
    </w:p>
    <w:p w14:paraId="74BF5B25" w14:textId="77777777" w:rsidR="00B96682" w:rsidRPr="004B02EF" w:rsidRDefault="00B96682" w:rsidP="00B96682">
      <w:pPr>
        <w:autoSpaceDE w:val="0"/>
        <w:autoSpaceDN w:val="0"/>
        <w:adjustRightInd w:val="0"/>
        <w:ind w:left="720" w:hanging="720"/>
        <w:rPr>
          <w:rFonts w:ascii="Times New Roman" w:hAnsi="Times New Roman"/>
          <w:snapToGrid/>
          <w:szCs w:val="24"/>
        </w:rPr>
      </w:pPr>
      <w:r>
        <w:rPr>
          <w:rFonts w:ascii="Times New Roman" w:hAnsi="Times New Roman"/>
          <w:bCs/>
          <w:snapToGrid/>
          <w:szCs w:val="24"/>
        </w:rPr>
        <w:t>3.15</w:t>
      </w:r>
      <w:r>
        <w:rPr>
          <w:rFonts w:ascii="Times New Roman" w:hAnsi="Times New Roman"/>
          <w:bCs/>
          <w:snapToGrid/>
          <w:szCs w:val="24"/>
        </w:rPr>
        <w:tab/>
        <w:t xml:space="preserve">eTS REQUIREMENTS. </w:t>
      </w:r>
      <w:r w:rsidRPr="004B02EF">
        <w:rPr>
          <w:rFonts w:ascii="Times New Roman" w:hAnsi="Times New Roman"/>
          <w:bCs/>
          <w:snapToGrid/>
          <w:szCs w:val="24"/>
        </w:rPr>
        <w:t xml:space="preserve"> </w:t>
      </w:r>
      <w:r w:rsidRPr="004B02EF">
        <w:rPr>
          <w:rFonts w:ascii="Times New Roman" w:hAnsi="Times New Roman"/>
          <w:snapToGrid/>
          <w:szCs w:val="24"/>
        </w:rPr>
        <w:t>In support of eTS as specified in agency task orders, the Contractor shall:</w:t>
      </w:r>
    </w:p>
    <w:p w14:paraId="6C188330" w14:textId="77777777" w:rsidR="00B96682" w:rsidRPr="004B02EF" w:rsidRDefault="00B96682" w:rsidP="00B96682">
      <w:pPr>
        <w:autoSpaceDE w:val="0"/>
        <w:autoSpaceDN w:val="0"/>
        <w:adjustRightInd w:val="0"/>
        <w:ind w:left="720"/>
        <w:rPr>
          <w:rFonts w:ascii="Times New Roman" w:hAnsi="Times New Roman"/>
          <w:snapToGrid/>
          <w:szCs w:val="24"/>
        </w:rPr>
      </w:pPr>
    </w:p>
    <w:p w14:paraId="036DC63F" w14:textId="77777777" w:rsidR="00B96682" w:rsidRPr="004B02EF" w:rsidRDefault="00B96682" w:rsidP="00B96682">
      <w:pPr>
        <w:numPr>
          <w:ilvl w:val="0"/>
          <w:numId w:val="24"/>
        </w:numPr>
        <w:autoSpaceDE w:val="0"/>
        <w:autoSpaceDN w:val="0"/>
        <w:adjustRightInd w:val="0"/>
        <w:ind w:left="1125" w:hanging="360"/>
        <w:rPr>
          <w:rFonts w:ascii="Times New Roman" w:hAnsi="Times New Roman"/>
          <w:snapToGrid/>
          <w:szCs w:val="24"/>
        </w:rPr>
      </w:pPr>
      <w:r w:rsidRPr="004B02EF">
        <w:rPr>
          <w:rFonts w:ascii="Times New Roman" w:hAnsi="Times New Roman"/>
          <w:snapToGrid/>
          <w:szCs w:val="24"/>
        </w:rPr>
        <w:t>Ensure that products/services provided to participating agencies complement and support the eTravel Service (eTS) and its objectives in an efficient and cost-effective manner.  The objective of the eTS is to:</w:t>
      </w:r>
    </w:p>
    <w:p w14:paraId="255B1177" w14:textId="77777777" w:rsidR="00B96682" w:rsidRPr="004B02EF" w:rsidRDefault="00B96682" w:rsidP="00B96682">
      <w:pPr>
        <w:autoSpaceDE w:val="0"/>
        <w:autoSpaceDN w:val="0"/>
        <w:adjustRightInd w:val="0"/>
        <w:ind w:left="1080"/>
        <w:rPr>
          <w:rFonts w:ascii="Times New Roman" w:hAnsi="Times New Roman"/>
          <w:snapToGrid/>
          <w:szCs w:val="24"/>
        </w:rPr>
      </w:pPr>
    </w:p>
    <w:p w14:paraId="31B9CD03" w14:textId="77777777" w:rsidR="00B96682" w:rsidRPr="004B02EF" w:rsidRDefault="00B96682" w:rsidP="00B96682">
      <w:pPr>
        <w:numPr>
          <w:ilvl w:val="0"/>
          <w:numId w:val="33"/>
        </w:numPr>
        <w:autoSpaceDE w:val="0"/>
        <w:autoSpaceDN w:val="0"/>
        <w:adjustRightInd w:val="0"/>
        <w:rPr>
          <w:rFonts w:ascii="Times New Roman" w:hAnsi="Times New Roman"/>
          <w:snapToGrid/>
          <w:szCs w:val="24"/>
        </w:rPr>
      </w:pPr>
      <w:r w:rsidRPr="004B02EF">
        <w:rPr>
          <w:rFonts w:ascii="Times New Roman" w:hAnsi="Times New Roman"/>
          <w:snapToGrid/>
          <w:szCs w:val="24"/>
        </w:rPr>
        <w:t>Consolidate travel processes at the Government-wide level;</w:t>
      </w:r>
    </w:p>
    <w:p w14:paraId="3FFAAA35" w14:textId="77777777" w:rsidR="00B96682" w:rsidRPr="004B02EF" w:rsidRDefault="00B96682" w:rsidP="00B96682">
      <w:pPr>
        <w:numPr>
          <w:ilvl w:val="0"/>
          <w:numId w:val="33"/>
        </w:numPr>
        <w:autoSpaceDE w:val="0"/>
        <w:autoSpaceDN w:val="0"/>
        <w:adjustRightInd w:val="0"/>
        <w:rPr>
          <w:rFonts w:ascii="Times New Roman" w:hAnsi="Times New Roman"/>
          <w:snapToGrid/>
          <w:szCs w:val="24"/>
        </w:rPr>
      </w:pPr>
      <w:r w:rsidRPr="004B02EF">
        <w:rPr>
          <w:rFonts w:ascii="Times New Roman" w:hAnsi="Times New Roman"/>
          <w:snapToGrid/>
          <w:szCs w:val="24"/>
        </w:rPr>
        <w:t>Consolidate travel processes through the common Government-wide eTravel Service</w:t>
      </w:r>
    </w:p>
    <w:p w14:paraId="0E607CFD" w14:textId="77777777" w:rsidR="00B96682" w:rsidRPr="004B02EF" w:rsidRDefault="00B96682" w:rsidP="00B96682">
      <w:pPr>
        <w:numPr>
          <w:ilvl w:val="0"/>
          <w:numId w:val="33"/>
        </w:numPr>
        <w:autoSpaceDE w:val="0"/>
        <w:autoSpaceDN w:val="0"/>
        <w:adjustRightInd w:val="0"/>
        <w:rPr>
          <w:rFonts w:ascii="Times New Roman" w:hAnsi="Times New Roman"/>
          <w:snapToGrid/>
          <w:szCs w:val="24"/>
        </w:rPr>
      </w:pPr>
      <w:r w:rsidRPr="004B02EF">
        <w:rPr>
          <w:rFonts w:ascii="Times New Roman" w:hAnsi="Times New Roman"/>
          <w:snapToGrid/>
          <w:szCs w:val="24"/>
        </w:rPr>
        <w:t>Consolidate data to enable leveraging the Government’s travel buying power;</w:t>
      </w:r>
    </w:p>
    <w:p w14:paraId="26A79F33" w14:textId="77777777" w:rsidR="00B96682" w:rsidRPr="004B02EF" w:rsidRDefault="00B96682" w:rsidP="00B96682">
      <w:pPr>
        <w:numPr>
          <w:ilvl w:val="0"/>
          <w:numId w:val="33"/>
        </w:numPr>
        <w:autoSpaceDE w:val="0"/>
        <w:autoSpaceDN w:val="0"/>
        <w:adjustRightInd w:val="0"/>
        <w:rPr>
          <w:rFonts w:ascii="Times New Roman" w:hAnsi="Times New Roman"/>
          <w:snapToGrid/>
          <w:szCs w:val="24"/>
        </w:rPr>
      </w:pPr>
      <w:r w:rsidRPr="004B02EF">
        <w:rPr>
          <w:rFonts w:ascii="Times New Roman" w:hAnsi="Times New Roman"/>
          <w:snapToGrid/>
          <w:szCs w:val="24"/>
        </w:rPr>
        <w:t>Provide an integrated, web-based travel management environment that is customer-centric, self-service, and offers end-to-end travel services from travel planning, reservation and ticketing services through voucher approval and common data output for agency financial systems;</w:t>
      </w:r>
    </w:p>
    <w:p w14:paraId="07931E3B" w14:textId="77777777" w:rsidR="00B96682" w:rsidRPr="004B02EF" w:rsidRDefault="00B96682" w:rsidP="00B96682">
      <w:pPr>
        <w:numPr>
          <w:ilvl w:val="0"/>
          <w:numId w:val="33"/>
        </w:numPr>
        <w:autoSpaceDE w:val="0"/>
        <w:autoSpaceDN w:val="0"/>
        <w:adjustRightInd w:val="0"/>
        <w:rPr>
          <w:rFonts w:ascii="Times New Roman" w:hAnsi="Times New Roman"/>
          <w:snapToGrid/>
          <w:szCs w:val="24"/>
        </w:rPr>
      </w:pPr>
      <w:r w:rsidRPr="004B02EF">
        <w:rPr>
          <w:rFonts w:ascii="Times New Roman" w:hAnsi="Times New Roman"/>
          <w:snapToGrid/>
          <w:szCs w:val="24"/>
        </w:rPr>
        <w:t>Facilitate and simplify the travel process for the Federal traveler, and improve customer service to the Federal traveler; and foster superior customer satisfaction;</w:t>
      </w:r>
    </w:p>
    <w:p w14:paraId="31FB617A" w14:textId="77777777" w:rsidR="00B96682" w:rsidRPr="004B02EF" w:rsidRDefault="00B96682" w:rsidP="00B96682">
      <w:pPr>
        <w:numPr>
          <w:ilvl w:val="0"/>
          <w:numId w:val="33"/>
        </w:numPr>
        <w:autoSpaceDE w:val="0"/>
        <w:autoSpaceDN w:val="0"/>
        <w:adjustRightInd w:val="0"/>
        <w:rPr>
          <w:rFonts w:ascii="Times New Roman" w:hAnsi="Times New Roman"/>
          <w:snapToGrid/>
          <w:szCs w:val="24"/>
        </w:rPr>
      </w:pPr>
      <w:r w:rsidRPr="004B02EF">
        <w:rPr>
          <w:rFonts w:ascii="Times New Roman" w:hAnsi="Times New Roman"/>
          <w:snapToGrid/>
          <w:szCs w:val="24"/>
        </w:rPr>
        <w:t>Accelerate reimbursement of travel expenses to the Federal traveler and to travel charge card vendors;</w:t>
      </w:r>
    </w:p>
    <w:p w14:paraId="13D746F6" w14:textId="77777777" w:rsidR="00B96682" w:rsidRPr="004B02EF" w:rsidRDefault="00B96682" w:rsidP="00B96682">
      <w:pPr>
        <w:numPr>
          <w:ilvl w:val="0"/>
          <w:numId w:val="33"/>
        </w:numPr>
        <w:autoSpaceDE w:val="0"/>
        <w:autoSpaceDN w:val="0"/>
        <w:adjustRightInd w:val="0"/>
        <w:rPr>
          <w:rFonts w:ascii="Times New Roman" w:hAnsi="Times New Roman"/>
          <w:snapToGrid/>
          <w:szCs w:val="24"/>
        </w:rPr>
      </w:pPr>
      <w:r w:rsidRPr="004B02EF">
        <w:rPr>
          <w:rFonts w:ascii="Times New Roman" w:hAnsi="Times New Roman"/>
          <w:snapToGrid/>
          <w:szCs w:val="24"/>
        </w:rPr>
        <w:t>Enable central travel management and make travel procedures configurable at the department, agency, and subordinate organization levels;</w:t>
      </w:r>
    </w:p>
    <w:p w14:paraId="44CA0357" w14:textId="77777777" w:rsidR="00B96682" w:rsidRPr="004B02EF" w:rsidRDefault="00B96682" w:rsidP="00B96682">
      <w:pPr>
        <w:numPr>
          <w:ilvl w:val="0"/>
          <w:numId w:val="33"/>
        </w:numPr>
        <w:autoSpaceDE w:val="0"/>
        <w:autoSpaceDN w:val="0"/>
        <w:adjustRightInd w:val="0"/>
        <w:rPr>
          <w:rFonts w:ascii="Times New Roman" w:hAnsi="Times New Roman"/>
          <w:snapToGrid/>
          <w:szCs w:val="24"/>
        </w:rPr>
      </w:pPr>
      <w:r w:rsidRPr="004B02EF">
        <w:rPr>
          <w:rFonts w:ascii="Times New Roman" w:hAnsi="Times New Roman"/>
          <w:snapToGrid/>
          <w:szCs w:val="24"/>
        </w:rPr>
        <w:t>Minimize or eliminate the Government’s capital investment as well as Government-wide operational and maintenance costs;</w:t>
      </w:r>
    </w:p>
    <w:p w14:paraId="14EEEE62" w14:textId="77777777" w:rsidR="00B96682" w:rsidRPr="004B02EF" w:rsidRDefault="00B96682" w:rsidP="00B96682">
      <w:pPr>
        <w:numPr>
          <w:ilvl w:val="0"/>
          <w:numId w:val="33"/>
        </w:numPr>
        <w:autoSpaceDE w:val="0"/>
        <w:autoSpaceDN w:val="0"/>
        <w:adjustRightInd w:val="0"/>
        <w:rPr>
          <w:rFonts w:ascii="Times New Roman" w:hAnsi="Times New Roman"/>
          <w:snapToGrid/>
          <w:szCs w:val="24"/>
        </w:rPr>
      </w:pPr>
      <w:r w:rsidRPr="004B02EF">
        <w:rPr>
          <w:rFonts w:ascii="Times New Roman" w:hAnsi="Times New Roman"/>
          <w:snapToGrid/>
          <w:szCs w:val="24"/>
        </w:rPr>
        <w:lastRenderedPageBreak/>
        <w:t>Significantly reduce the cost of Federal travel management to achieve dramatic savings by avoiding unnecessary duplication of automation efforts by the various federal agencies;</w:t>
      </w:r>
    </w:p>
    <w:p w14:paraId="2D3BEDE9" w14:textId="77777777" w:rsidR="00B96682" w:rsidRPr="004B02EF" w:rsidRDefault="00B96682" w:rsidP="00B96682">
      <w:pPr>
        <w:numPr>
          <w:ilvl w:val="0"/>
          <w:numId w:val="33"/>
        </w:numPr>
        <w:autoSpaceDE w:val="0"/>
        <w:autoSpaceDN w:val="0"/>
        <w:adjustRightInd w:val="0"/>
        <w:rPr>
          <w:rFonts w:ascii="Times New Roman" w:hAnsi="Times New Roman"/>
          <w:snapToGrid/>
          <w:szCs w:val="24"/>
        </w:rPr>
      </w:pPr>
      <w:r w:rsidRPr="004B02EF">
        <w:rPr>
          <w:rFonts w:ascii="Times New Roman" w:hAnsi="Times New Roman"/>
          <w:snapToGrid/>
          <w:szCs w:val="24"/>
        </w:rPr>
        <w:t>Provide Government-wide consolidated and aggregated data to support world class travel management and afford greater visibility into Federal travel processes for continued management improvement and cost savings;</w:t>
      </w:r>
    </w:p>
    <w:p w14:paraId="6F22C1FB" w14:textId="77777777" w:rsidR="00B96682" w:rsidRPr="004B02EF" w:rsidRDefault="00B96682" w:rsidP="00B96682">
      <w:pPr>
        <w:numPr>
          <w:ilvl w:val="0"/>
          <w:numId w:val="33"/>
        </w:numPr>
        <w:autoSpaceDE w:val="0"/>
        <w:autoSpaceDN w:val="0"/>
        <w:adjustRightInd w:val="0"/>
        <w:rPr>
          <w:rFonts w:ascii="Times New Roman" w:hAnsi="Times New Roman"/>
          <w:snapToGrid/>
          <w:szCs w:val="24"/>
        </w:rPr>
      </w:pPr>
      <w:r w:rsidRPr="004B02EF">
        <w:rPr>
          <w:rFonts w:ascii="Times New Roman" w:hAnsi="Times New Roman"/>
          <w:snapToGrid/>
          <w:szCs w:val="24"/>
        </w:rPr>
        <w:t>Leverage commercial and Government travel management best practices and adopt commercial standards and practices wherever possible;</w:t>
      </w:r>
    </w:p>
    <w:p w14:paraId="2378BF2F" w14:textId="77777777" w:rsidR="00B96682" w:rsidRPr="004B02EF" w:rsidRDefault="00B96682" w:rsidP="00B96682">
      <w:pPr>
        <w:numPr>
          <w:ilvl w:val="0"/>
          <w:numId w:val="33"/>
        </w:numPr>
        <w:autoSpaceDE w:val="0"/>
        <w:autoSpaceDN w:val="0"/>
        <w:adjustRightInd w:val="0"/>
        <w:rPr>
          <w:rFonts w:ascii="Times New Roman" w:hAnsi="Times New Roman"/>
          <w:snapToGrid/>
          <w:szCs w:val="24"/>
        </w:rPr>
      </w:pPr>
      <w:r w:rsidRPr="004B02EF">
        <w:rPr>
          <w:rFonts w:ascii="Times New Roman" w:hAnsi="Times New Roman"/>
          <w:snapToGrid/>
          <w:szCs w:val="24"/>
        </w:rPr>
        <w:t>Maximize the use of open architecture standards, as well as leverage industry standards and commercially available services and support items.</w:t>
      </w:r>
    </w:p>
    <w:p w14:paraId="6A4B316F" w14:textId="77777777" w:rsidR="00B96682" w:rsidRPr="004B02EF" w:rsidRDefault="00B96682" w:rsidP="00B96682">
      <w:pPr>
        <w:autoSpaceDE w:val="0"/>
        <w:autoSpaceDN w:val="0"/>
        <w:adjustRightInd w:val="0"/>
        <w:ind w:left="1080" w:hanging="360"/>
        <w:rPr>
          <w:rFonts w:ascii="Times New Roman" w:hAnsi="Times New Roman"/>
          <w:snapToGrid/>
          <w:szCs w:val="24"/>
        </w:rPr>
      </w:pPr>
    </w:p>
    <w:p w14:paraId="61B4547A" w14:textId="77777777" w:rsidR="00B96682" w:rsidRDefault="00B96682" w:rsidP="00B96682">
      <w:pPr>
        <w:numPr>
          <w:ilvl w:val="0"/>
          <w:numId w:val="24"/>
        </w:numPr>
        <w:autoSpaceDE w:val="0"/>
        <w:autoSpaceDN w:val="0"/>
        <w:adjustRightInd w:val="0"/>
        <w:ind w:left="1080" w:hanging="360"/>
        <w:rPr>
          <w:rFonts w:ascii="Times New Roman" w:hAnsi="Times New Roman"/>
          <w:snapToGrid/>
          <w:szCs w:val="24"/>
        </w:rPr>
      </w:pPr>
      <w:r w:rsidRPr="004B02EF">
        <w:rPr>
          <w:rFonts w:ascii="Times New Roman" w:hAnsi="Times New Roman"/>
          <w:snapToGrid/>
          <w:szCs w:val="24"/>
        </w:rPr>
        <w:t xml:space="preserve">Work and exchange data with the eTS contractor under contract with the Government as specified in the task order.  This may include interfacing/integrating with the eTS provider by providing contact information, telephone numbers, file formats/sample PNRs, open branch access/pseudo city codes; participating in subcontractor/teaming agreements; participating in training and/or meetings; non-disclosure agreements; synchronization and security requirements; etc.  Unless otherwise mutually agreed to between the eTS and TSS contractors, ownership of the PNR shall reside with the ticketing entity.  Each eTS contractor’s standards for accommodating non-eTS travel agent service providers is provided at Attachment 1.      </w:t>
      </w:r>
    </w:p>
    <w:p w14:paraId="5E19AE66" w14:textId="77777777" w:rsidR="00B96682" w:rsidRDefault="00B96682" w:rsidP="00B96682">
      <w:pPr>
        <w:autoSpaceDE w:val="0"/>
        <w:autoSpaceDN w:val="0"/>
        <w:adjustRightInd w:val="0"/>
        <w:ind w:left="1080"/>
        <w:rPr>
          <w:rFonts w:ascii="Times New Roman" w:hAnsi="Times New Roman"/>
          <w:snapToGrid/>
          <w:szCs w:val="24"/>
        </w:rPr>
      </w:pPr>
    </w:p>
    <w:p w14:paraId="1A447658" w14:textId="77777777" w:rsidR="00B96682" w:rsidRPr="00FA33ED" w:rsidRDefault="00B96682" w:rsidP="00B96682">
      <w:pPr>
        <w:numPr>
          <w:ilvl w:val="0"/>
          <w:numId w:val="24"/>
        </w:numPr>
        <w:autoSpaceDE w:val="0"/>
        <w:autoSpaceDN w:val="0"/>
        <w:adjustRightInd w:val="0"/>
        <w:ind w:left="1080" w:hanging="360"/>
        <w:rPr>
          <w:rFonts w:ascii="Times New Roman" w:hAnsi="Times New Roman"/>
          <w:snapToGrid/>
          <w:szCs w:val="24"/>
        </w:rPr>
      </w:pPr>
      <w:r w:rsidRPr="00FA33ED">
        <w:rPr>
          <w:rFonts w:ascii="Times New Roman" w:hAnsi="Times New Roman"/>
          <w:snapToGrid/>
          <w:color w:val="000000"/>
          <w:szCs w:val="24"/>
        </w:rPr>
        <w:t>State its understanding that its services, products and processes offered must complement the eTravel Service (eTS) for all civilian agencies using the eTS.   If the Contractor is offering a booking engine in conjunction with its offered services, it must state its understanding that such a booking engine may only be offered to those agencies not participating in the eTS (in full or in part) and/or to those agencies not subject to the Federal Travel Regulation.</w:t>
      </w:r>
    </w:p>
    <w:p w14:paraId="4F7CC80A" w14:textId="77777777" w:rsidR="00B96682" w:rsidRPr="004B02EF" w:rsidRDefault="00B96682" w:rsidP="00B96682">
      <w:pPr>
        <w:autoSpaceDE w:val="0"/>
        <w:autoSpaceDN w:val="0"/>
        <w:adjustRightInd w:val="0"/>
        <w:rPr>
          <w:rFonts w:ascii="Times New Roman" w:hAnsi="Times New Roman"/>
          <w:snapToGrid/>
          <w:szCs w:val="24"/>
        </w:rPr>
      </w:pPr>
    </w:p>
    <w:p w14:paraId="0112F8B6" w14:textId="77777777" w:rsidR="00B96682" w:rsidRPr="004B02EF" w:rsidRDefault="00B96682" w:rsidP="00B96682">
      <w:pPr>
        <w:keepNext/>
        <w:tabs>
          <w:tab w:val="left" w:pos="1260"/>
        </w:tabs>
        <w:autoSpaceDE w:val="0"/>
        <w:autoSpaceDN w:val="0"/>
        <w:adjustRightInd w:val="0"/>
        <w:rPr>
          <w:rFonts w:ascii="Times New Roman" w:hAnsi="Times New Roman"/>
          <w:bCs/>
          <w:snapToGrid/>
          <w:szCs w:val="24"/>
        </w:rPr>
      </w:pPr>
      <w:r>
        <w:rPr>
          <w:rFonts w:ascii="Times New Roman" w:hAnsi="Times New Roman"/>
          <w:bCs/>
          <w:snapToGrid/>
          <w:szCs w:val="24"/>
        </w:rPr>
        <w:t>3.16     e</w:t>
      </w:r>
      <w:r w:rsidRPr="004B02EF">
        <w:rPr>
          <w:rFonts w:ascii="Times New Roman" w:hAnsi="Times New Roman"/>
          <w:bCs/>
          <w:snapToGrid/>
          <w:szCs w:val="24"/>
        </w:rPr>
        <w:t>TS Definitions</w:t>
      </w:r>
    </w:p>
    <w:p w14:paraId="4FDBFFC2" w14:textId="77777777" w:rsidR="00B96682" w:rsidRPr="004B02EF" w:rsidRDefault="00B96682" w:rsidP="00B96682">
      <w:pPr>
        <w:keepNext/>
        <w:autoSpaceDE w:val="0"/>
        <w:autoSpaceDN w:val="0"/>
        <w:adjustRightInd w:val="0"/>
        <w:ind w:left="720"/>
        <w:rPr>
          <w:rFonts w:ascii="Times New Roman" w:hAnsi="Times New Roman"/>
          <w:bCs/>
          <w:snapToGrid/>
          <w:szCs w:val="24"/>
        </w:rPr>
      </w:pPr>
    </w:p>
    <w:p w14:paraId="45EFA4AC" w14:textId="77777777" w:rsidR="00B96682" w:rsidRPr="004B02EF" w:rsidRDefault="00B96682" w:rsidP="00B96682">
      <w:pPr>
        <w:keepNext/>
        <w:autoSpaceDE w:val="0"/>
        <w:autoSpaceDN w:val="0"/>
        <w:adjustRightInd w:val="0"/>
        <w:ind w:left="720"/>
        <w:rPr>
          <w:rFonts w:ascii="Times New Roman" w:hAnsi="Times New Roman"/>
          <w:snapToGrid/>
          <w:szCs w:val="24"/>
        </w:rPr>
      </w:pPr>
      <w:r w:rsidRPr="004B02EF">
        <w:rPr>
          <w:rFonts w:ascii="Times New Roman" w:hAnsi="Times New Roman"/>
          <w:bCs/>
          <w:snapToGrid/>
          <w:szCs w:val="24"/>
        </w:rPr>
        <w:t xml:space="preserve">Transaction A - Air and/or Rail Ticket with or without Lodging and/or Car Rental Reservations:  </w:t>
      </w:r>
      <w:r w:rsidRPr="004B02EF">
        <w:rPr>
          <w:rFonts w:ascii="Times New Roman" w:hAnsi="Times New Roman"/>
          <w:snapToGrid/>
          <w:szCs w:val="24"/>
        </w:rPr>
        <w:t>Transaction A fee applies for all arrangements</w:t>
      </w:r>
      <w:r>
        <w:rPr>
          <w:rFonts w:ascii="Times New Roman" w:hAnsi="Times New Roman"/>
          <w:snapToGrid/>
          <w:szCs w:val="24"/>
        </w:rPr>
        <w:t xml:space="preserve"> and reservations related to one</w:t>
      </w:r>
      <w:r w:rsidRPr="004B02EF">
        <w:rPr>
          <w:rFonts w:ascii="Times New Roman" w:hAnsi="Times New Roman"/>
          <w:snapToGrid/>
          <w:szCs w:val="24"/>
        </w:rPr>
        <w:t xml:space="preserve"> itinerary for which an air or rail ticket is issued.  The fee includes making and changing arrangements (air/rail, lodging, and/or car rental) for one or multiple locations.  The fee may only be charged at time of ticket issuance and is not refundable if the travel is subsequently cancelled.  The transaction fee covers the processing of refunds or credits for unused tickets.  An additional transaction fee may be incurred if changes in the itinerary require the issuance of a new ticket.  The contractor shall not charge a fee for cancellations made prior to issuance of tickets.  Research of travel arrangements, changes to existing arrangements, and air/rail reservations for which tickets are not generated shall not be c</w:t>
      </w:r>
      <w:r>
        <w:rPr>
          <w:rFonts w:ascii="Times New Roman" w:hAnsi="Times New Roman"/>
          <w:snapToGrid/>
          <w:szCs w:val="24"/>
        </w:rPr>
        <w:t>onsidered Type A transactions.</w:t>
      </w:r>
    </w:p>
    <w:p w14:paraId="158D2EB5" w14:textId="77777777" w:rsidR="00B96682" w:rsidRPr="004B02EF" w:rsidRDefault="00B96682" w:rsidP="00B96682">
      <w:pPr>
        <w:autoSpaceDE w:val="0"/>
        <w:autoSpaceDN w:val="0"/>
        <w:adjustRightInd w:val="0"/>
        <w:ind w:left="720"/>
        <w:rPr>
          <w:rFonts w:ascii="Times New Roman" w:hAnsi="Times New Roman"/>
          <w:snapToGrid/>
          <w:szCs w:val="24"/>
        </w:rPr>
      </w:pPr>
    </w:p>
    <w:p w14:paraId="64458F86" w14:textId="77777777" w:rsidR="00B96682" w:rsidRPr="004B02EF" w:rsidRDefault="00B96682" w:rsidP="00B96682">
      <w:pPr>
        <w:keepNext/>
        <w:autoSpaceDE w:val="0"/>
        <w:autoSpaceDN w:val="0"/>
        <w:adjustRightInd w:val="0"/>
        <w:ind w:left="720"/>
        <w:rPr>
          <w:rFonts w:ascii="Times New Roman" w:hAnsi="Times New Roman"/>
          <w:snapToGrid/>
          <w:szCs w:val="24"/>
        </w:rPr>
      </w:pPr>
      <w:r w:rsidRPr="004B02EF">
        <w:rPr>
          <w:rFonts w:ascii="Times New Roman" w:hAnsi="Times New Roman"/>
          <w:bCs/>
          <w:snapToGrid/>
          <w:szCs w:val="24"/>
        </w:rPr>
        <w:t xml:space="preserve">Transaction B - Lodging and/or Car Rental Reservations:  </w:t>
      </w:r>
      <w:r w:rsidRPr="004B02EF">
        <w:rPr>
          <w:rFonts w:ascii="Times New Roman" w:hAnsi="Times New Roman"/>
          <w:snapToGrid/>
          <w:szCs w:val="24"/>
        </w:rPr>
        <w:t xml:space="preserve">Transaction B fee applies for all arrangements and reservations related to one itinerary for which an air or rail ticket is </w:t>
      </w:r>
      <w:r w:rsidRPr="004B02EF">
        <w:rPr>
          <w:rFonts w:ascii="Times New Roman" w:hAnsi="Times New Roman"/>
          <w:snapToGrid/>
          <w:szCs w:val="24"/>
          <w:u w:val="single"/>
        </w:rPr>
        <w:t>not</w:t>
      </w:r>
      <w:r w:rsidRPr="004B02EF">
        <w:rPr>
          <w:rFonts w:ascii="Times New Roman" w:hAnsi="Times New Roman"/>
          <w:snapToGrid/>
          <w:szCs w:val="24"/>
        </w:rPr>
        <w:t xml:space="preserve"> issued.  The fee includes making and changing lodging and/or car rental arrangements for one or multiple locations when air or rail transportation is not included in the </w:t>
      </w:r>
      <w:r w:rsidRPr="004B02EF">
        <w:rPr>
          <w:rFonts w:ascii="Times New Roman" w:hAnsi="Times New Roman"/>
          <w:snapToGrid/>
          <w:szCs w:val="24"/>
        </w:rPr>
        <w:lastRenderedPageBreak/>
        <w:t>itinerary.  Research of travel arrangements, changes to existing arrangements, and reservations that are cancelled prior to the check-in date shall not be considered Type B transactions</w:t>
      </w:r>
    </w:p>
    <w:p w14:paraId="5B9FE33E" w14:textId="77777777" w:rsidR="00B96682" w:rsidRPr="004B02EF" w:rsidRDefault="00B96682" w:rsidP="00B96682">
      <w:pPr>
        <w:autoSpaceDE w:val="0"/>
        <w:autoSpaceDN w:val="0"/>
        <w:adjustRightInd w:val="0"/>
        <w:rPr>
          <w:rFonts w:ascii="Times New Roman" w:hAnsi="Times New Roman"/>
          <w:snapToGrid/>
          <w:color w:val="000080"/>
          <w:szCs w:val="24"/>
        </w:rPr>
      </w:pPr>
    </w:p>
    <w:p w14:paraId="1FDD9A04" w14:textId="77777777" w:rsidR="00B96682" w:rsidRPr="004B02EF" w:rsidRDefault="00B96682" w:rsidP="00B96682">
      <w:pPr>
        <w:autoSpaceDE w:val="0"/>
        <w:autoSpaceDN w:val="0"/>
        <w:adjustRightInd w:val="0"/>
        <w:ind w:left="720" w:hanging="720"/>
        <w:rPr>
          <w:rFonts w:ascii="Times New Roman" w:hAnsi="Times New Roman"/>
          <w:snapToGrid/>
          <w:szCs w:val="24"/>
        </w:rPr>
      </w:pPr>
      <w:r w:rsidRPr="004B02EF">
        <w:rPr>
          <w:rFonts w:ascii="Times New Roman" w:hAnsi="Times New Roman"/>
          <w:color w:val="000000"/>
          <w:szCs w:val="24"/>
        </w:rPr>
        <w:t>3</w:t>
      </w:r>
      <w:r w:rsidRPr="004B02EF">
        <w:rPr>
          <w:rFonts w:ascii="Times New Roman" w:hAnsi="Times New Roman"/>
          <w:color w:val="0000FF"/>
          <w:szCs w:val="24"/>
        </w:rPr>
        <w:t>.</w:t>
      </w:r>
      <w:r>
        <w:rPr>
          <w:rFonts w:ascii="Times New Roman" w:hAnsi="Times New Roman"/>
          <w:szCs w:val="24"/>
        </w:rPr>
        <w:t>17</w:t>
      </w:r>
      <w:r>
        <w:rPr>
          <w:rFonts w:ascii="Times New Roman" w:hAnsi="Times New Roman"/>
          <w:szCs w:val="24"/>
        </w:rPr>
        <w:tab/>
        <w:t>e</w:t>
      </w:r>
      <w:r w:rsidRPr="004B02EF">
        <w:rPr>
          <w:rFonts w:ascii="Times New Roman" w:hAnsi="Times New Roman"/>
          <w:szCs w:val="24"/>
        </w:rPr>
        <w:t>TS Delays.  In the event there are del</w:t>
      </w:r>
      <w:r>
        <w:rPr>
          <w:rFonts w:ascii="Times New Roman" w:hAnsi="Times New Roman"/>
          <w:szCs w:val="24"/>
        </w:rPr>
        <w:t>ays with the implementation of e</w:t>
      </w:r>
      <w:r w:rsidRPr="004B02EF">
        <w:rPr>
          <w:rFonts w:ascii="Times New Roman" w:hAnsi="Times New Roman"/>
          <w:szCs w:val="24"/>
        </w:rPr>
        <w:t>TS, the contractor shall only be required to provide the agent assisted or on-site travel management services as se</w:t>
      </w:r>
      <w:r>
        <w:rPr>
          <w:rFonts w:ascii="Times New Roman" w:hAnsi="Times New Roman"/>
          <w:szCs w:val="24"/>
        </w:rPr>
        <w:t>t forth in this contract until e</w:t>
      </w:r>
      <w:r w:rsidRPr="004B02EF">
        <w:rPr>
          <w:rFonts w:ascii="Times New Roman" w:hAnsi="Times New Roman"/>
          <w:szCs w:val="24"/>
        </w:rPr>
        <w:t xml:space="preserve">TS is implemented, and the </w:t>
      </w:r>
      <w:r>
        <w:rPr>
          <w:rFonts w:ascii="Times New Roman" w:hAnsi="Times New Roman"/>
          <w:szCs w:val="24"/>
        </w:rPr>
        <w:t xml:space="preserve">online booking engine </w:t>
      </w:r>
      <w:r w:rsidRPr="004B02EF">
        <w:rPr>
          <w:rFonts w:ascii="Times New Roman" w:hAnsi="Times New Roman"/>
          <w:szCs w:val="24"/>
        </w:rPr>
        <w:t>is configured to support the Post population</w:t>
      </w:r>
      <w:r>
        <w:rPr>
          <w:rFonts w:ascii="Times New Roman" w:hAnsi="Times New Roman"/>
          <w:szCs w:val="24"/>
        </w:rPr>
        <w:t>.</w:t>
      </w:r>
    </w:p>
    <w:p w14:paraId="136A52CA" w14:textId="77777777" w:rsidR="00B96682" w:rsidRPr="004B02EF" w:rsidRDefault="00B96682" w:rsidP="00B96682">
      <w:pPr>
        <w:autoSpaceDE w:val="0"/>
        <w:autoSpaceDN w:val="0"/>
        <w:adjustRightInd w:val="0"/>
        <w:rPr>
          <w:rFonts w:ascii="Times New Roman" w:hAnsi="Times New Roman"/>
          <w:snapToGrid/>
          <w:szCs w:val="24"/>
        </w:rPr>
      </w:pPr>
    </w:p>
    <w:p w14:paraId="70F6BFDC" w14:textId="77777777" w:rsidR="00B96682" w:rsidRPr="004B02EF" w:rsidRDefault="00B96682" w:rsidP="00B96682">
      <w:pPr>
        <w:numPr>
          <w:ilvl w:val="12"/>
          <w:numId w:val="0"/>
        </w:numPr>
        <w:ind w:left="720" w:hanging="720"/>
        <w:rPr>
          <w:rFonts w:ascii="Times New Roman" w:hAnsi="Times New Roman"/>
          <w:szCs w:val="24"/>
        </w:rPr>
      </w:pPr>
      <w:r w:rsidRPr="004B02EF">
        <w:rPr>
          <w:rFonts w:ascii="Times New Roman" w:hAnsi="Times New Roman"/>
          <w:szCs w:val="24"/>
        </w:rPr>
        <w:t>4.0</w:t>
      </w:r>
      <w:r w:rsidRPr="004B02EF">
        <w:rPr>
          <w:rFonts w:ascii="Times New Roman" w:hAnsi="Times New Roman"/>
          <w:szCs w:val="24"/>
        </w:rPr>
        <w:tab/>
        <w:t>Contractor Priority</w:t>
      </w:r>
      <w:r>
        <w:rPr>
          <w:rFonts w:ascii="Times New Roman" w:hAnsi="Times New Roman"/>
          <w:szCs w:val="24"/>
        </w:rPr>
        <w:t xml:space="preserve">. </w:t>
      </w:r>
      <w:r w:rsidRPr="004B02EF">
        <w:rPr>
          <w:rFonts w:ascii="Times New Roman" w:hAnsi="Times New Roman"/>
          <w:szCs w:val="24"/>
        </w:rPr>
        <w:t xml:space="preserve"> The Government's travel requirements shall be accorded the highest priority.  The Contractor must ensure that non-Governmental travel considerations do not delay, impede, or frustrate the Contractor's timely effective processing of official Government travel.</w:t>
      </w:r>
    </w:p>
    <w:p w14:paraId="452B48C4" w14:textId="77777777" w:rsidR="00B96682" w:rsidRPr="004B02EF" w:rsidRDefault="00B96682" w:rsidP="00B96682">
      <w:pPr>
        <w:numPr>
          <w:ilvl w:val="12"/>
          <w:numId w:val="0"/>
        </w:numPr>
        <w:rPr>
          <w:rFonts w:ascii="Times New Roman" w:hAnsi="Times New Roman"/>
          <w:szCs w:val="24"/>
        </w:rPr>
      </w:pPr>
    </w:p>
    <w:p w14:paraId="28936C22"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5.0</w:t>
      </w:r>
      <w:r w:rsidRPr="004B02EF">
        <w:rPr>
          <w:rFonts w:ascii="Times New Roman" w:hAnsi="Times New Roman"/>
          <w:szCs w:val="24"/>
        </w:rPr>
        <w:tab/>
        <w:t>Furnishing of Equipment/Property</w:t>
      </w:r>
    </w:p>
    <w:p w14:paraId="3AA82187" w14:textId="77777777" w:rsidR="00B96682" w:rsidRPr="004B02EF" w:rsidRDefault="00B96682" w:rsidP="00B96682">
      <w:pPr>
        <w:numPr>
          <w:ilvl w:val="12"/>
          <w:numId w:val="0"/>
        </w:numPr>
        <w:rPr>
          <w:rFonts w:ascii="Times New Roman" w:hAnsi="Times New Roman"/>
          <w:color w:val="FF0000"/>
          <w:szCs w:val="24"/>
        </w:rPr>
      </w:pPr>
    </w:p>
    <w:p w14:paraId="5F1B1554"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5.1</w:t>
      </w:r>
      <w:r w:rsidRPr="004B02EF">
        <w:rPr>
          <w:rFonts w:ascii="Times New Roman" w:hAnsi="Times New Roman"/>
          <w:szCs w:val="24"/>
        </w:rPr>
        <w:tab/>
        <w:t>The Government will provide the property listed in Section 1, Attachment 3.  The Contractor has the option to reject any or all Government furnished property or items.  However, if the Government furnished property is rejected, Contractor shall provide all necessary property, equipment or items, adequate in quantity and suitable for the intended purpose, to perform all work and provide all services at no additional cost to the Government.  The Contractor shall use all Government furnished property or items only in connection with performance under this contract.  The Contractor is responsible for the proper care, maintenance and use of Government property in its possession or control from time of receipt until properly relieved of responsibility in accordance with the terms of the contract.  Negligent use of Government furnished property that results in damage or destruction is cause for repair or replacement at the Contractor's expense.</w:t>
      </w:r>
    </w:p>
    <w:p w14:paraId="2D0E16D3"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108E784B"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5.1.1</w:t>
      </w:r>
      <w:r w:rsidRPr="004B02EF">
        <w:rPr>
          <w:rFonts w:ascii="Times New Roman" w:hAnsi="Times New Roman"/>
          <w:szCs w:val="24"/>
        </w:rPr>
        <w:tab/>
        <w:t>The Contractor shall maintain written records of work performed, and report the need for major repair or replacement work for Government property in its control.  The Contractor shall assure that the Government property will be used only for those purposes authorized in the contract and that any required approvals for use will be obtained prior to use.</w:t>
      </w:r>
    </w:p>
    <w:p w14:paraId="44A98E57" w14:textId="77777777" w:rsidR="00B96682" w:rsidRPr="004B02EF" w:rsidRDefault="00B96682" w:rsidP="00B96682">
      <w:pPr>
        <w:numPr>
          <w:ilvl w:val="12"/>
          <w:numId w:val="0"/>
        </w:numPr>
        <w:rPr>
          <w:rFonts w:ascii="Times New Roman" w:hAnsi="Times New Roman"/>
          <w:szCs w:val="24"/>
        </w:rPr>
      </w:pPr>
    </w:p>
    <w:p w14:paraId="37C6892E"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5.1.2</w:t>
      </w:r>
      <w:r w:rsidRPr="004B02EF">
        <w:rPr>
          <w:rFonts w:ascii="Times New Roman" w:hAnsi="Times New Roman"/>
          <w:szCs w:val="24"/>
        </w:rPr>
        <w:tab/>
        <w:t xml:space="preserve">The Contractor shall physically inventory all Government property in its possession.  Physical inventories consist of sighting, tagging or marking, describing, recording, reporting and reconciling the property with written records.  The Contractor shall conduct these physical inventories </w:t>
      </w:r>
      <w:r w:rsidRPr="0053750F">
        <w:rPr>
          <w:rFonts w:ascii="Times New Roman" w:hAnsi="Times New Roman"/>
          <w:szCs w:val="24"/>
        </w:rPr>
        <w:t>annually</w:t>
      </w:r>
      <w:r w:rsidRPr="004B02EF">
        <w:rPr>
          <w:rFonts w:ascii="Times New Roman" w:hAnsi="Times New Roman"/>
          <w:b/>
          <w:i/>
          <w:szCs w:val="24"/>
        </w:rPr>
        <w:t>,</w:t>
      </w:r>
      <w:r w:rsidRPr="004B02EF">
        <w:rPr>
          <w:rFonts w:ascii="Times New Roman" w:hAnsi="Times New Roman"/>
          <w:szCs w:val="24"/>
        </w:rPr>
        <w:t xml:space="preserve"> as directed by the COR, and at termination or completion of the contract.  Unless approved in advance by the Contracting Officer, personnel who maintain the property records or who have custody of the property shall not be the individuals who perform these inventories.</w:t>
      </w:r>
    </w:p>
    <w:p w14:paraId="568980ED"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7423EE6B" w14:textId="77777777" w:rsidR="00B96682" w:rsidRPr="00B802C2" w:rsidRDefault="00B96682" w:rsidP="00B96682">
      <w:pPr>
        <w:numPr>
          <w:ilvl w:val="12"/>
          <w:numId w:val="0"/>
        </w:numPr>
        <w:rPr>
          <w:rFonts w:ascii="Times New Roman" w:hAnsi="Times New Roman"/>
          <w:szCs w:val="24"/>
        </w:rPr>
      </w:pPr>
      <w:r w:rsidRPr="004B02EF">
        <w:rPr>
          <w:rFonts w:ascii="Times New Roman" w:hAnsi="Times New Roman"/>
          <w:szCs w:val="24"/>
        </w:rPr>
        <w:t>6.0</w:t>
      </w:r>
      <w:r w:rsidRPr="004B02EF">
        <w:rPr>
          <w:rFonts w:ascii="Times New Roman" w:hAnsi="Times New Roman"/>
          <w:szCs w:val="24"/>
        </w:rPr>
        <w:tab/>
        <w:t>Space for Performance of Required Services</w:t>
      </w:r>
    </w:p>
    <w:p w14:paraId="217E7569" w14:textId="77777777" w:rsidR="00B96682" w:rsidRPr="004B02EF" w:rsidRDefault="00B96682" w:rsidP="00B96682">
      <w:pPr>
        <w:numPr>
          <w:ilvl w:val="12"/>
          <w:numId w:val="0"/>
        </w:numPr>
        <w:rPr>
          <w:rFonts w:ascii="Times New Roman" w:hAnsi="Times New Roman"/>
          <w:szCs w:val="24"/>
        </w:rPr>
      </w:pPr>
    </w:p>
    <w:p w14:paraId="0B6AFE69" w14:textId="77777777" w:rsidR="00B96682" w:rsidRPr="004B02EF" w:rsidRDefault="00B96682" w:rsidP="00B96682">
      <w:pPr>
        <w:numPr>
          <w:ilvl w:val="12"/>
          <w:numId w:val="0"/>
        </w:numPr>
        <w:ind w:left="720" w:hanging="720"/>
        <w:rPr>
          <w:rFonts w:ascii="Times New Roman" w:hAnsi="Times New Roman"/>
          <w:szCs w:val="24"/>
        </w:rPr>
      </w:pPr>
      <w:r w:rsidRPr="004B02EF">
        <w:rPr>
          <w:rFonts w:ascii="Times New Roman" w:hAnsi="Times New Roman"/>
          <w:szCs w:val="24"/>
        </w:rPr>
        <w:t>6</w:t>
      </w:r>
      <w:r w:rsidRPr="004B02EF">
        <w:rPr>
          <w:rFonts w:ascii="Times New Roman" w:hAnsi="Times New Roman"/>
          <w:color w:val="000000"/>
          <w:szCs w:val="24"/>
        </w:rPr>
        <w:t>.1</w:t>
      </w:r>
      <w:r w:rsidRPr="004B02EF">
        <w:rPr>
          <w:rFonts w:ascii="Times New Roman" w:hAnsi="Times New Roman"/>
          <w:b/>
          <w:color w:val="000000"/>
          <w:szCs w:val="24"/>
        </w:rPr>
        <w:tab/>
      </w:r>
      <w:r w:rsidRPr="008B2AFB">
        <w:rPr>
          <w:rFonts w:ascii="Times New Roman" w:hAnsi="Times New Roman"/>
          <w:color w:val="000000"/>
          <w:szCs w:val="24"/>
        </w:rPr>
        <w:t xml:space="preserve">On-site Services. </w:t>
      </w:r>
      <w:r>
        <w:rPr>
          <w:rFonts w:ascii="Times New Roman" w:hAnsi="Times New Roman"/>
          <w:b/>
          <w:color w:val="000000"/>
          <w:szCs w:val="24"/>
        </w:rPr>
        <w:t xml:space="preserve"> </w:t>
      </w:r>
      <w:r w:rsidRPr="004B02EF">
        <w:rPr>
          <w:rFonts w:ascii="Times New Roman" w:hAnsi="Times New Roman"/>
          <w:color w:val="000000"/>
          <w:szCs w:val="24"/>
        </w:rPr>
        <w:t xml:space="preserve">For the provision of On-site Travel Management Center (TMC) Services, the Contractor shall operate out of the Government’s facility, on Government property, </w:t>
      </w:r>
      <w:r w:rsidRPr="004B02EF">
        <w:rPr>
          <w:rFonts w:ascii="Times New Roman" w:hAnsi="Times New Roman"/>
          <w:szCs w:val="24"/>
        </w:rPr>
        <w:t xml:space="preserve">located at the address set forth below in the paragraph, “Place of Performance”.  </w:t>
      </w:r>
      <w:r w:rsidRPr="004B02EF">
        <w:rPr>
          <w:rFonts w:ascii="Times New Roman" w:hAnsi="Times New Roman"/>
          <w:szCs w:val="24"/>
        </w:rPr>
        <w:lastRenderedPageBreak/>
        <w:t>Any renovation to the space, such as erection or removal of walls and partitions, electrical or plumbing connection, painting, carpeting, and any other related work, shall be at the Contractor's expense.  All plans for space renovation must be approved by the COR and all arrangements for renovation work must be made by or through the COR.  Until such time as office space and telecommunications arrangements are completed within the Government location, the Contractor shall arrange for delivery of travel documents to the Government location.  If working in Government-provided space, the Contractor's employees shall abide by the Government's smoking policies.</w:t>
      </w:r>
    </w:p>
    <w:p w14:paraId="22AEBDA4" w14:textId="77777777" w:rsidR="00B96682" w:rsidRPr="004B02EF" w:rsidRDefault="00B96682" w:rsidP="00B96682">
      <w:pPr>
        <w:numPr>
          <w:ilvl w:val="12"/>
          <w:numId w:val="0"/>
        </w:numPr>
        <w:rPr>
          <w:rFonts w:ascii="Times New Roman" w:hAnsi="Times New Roman"/>
          <w:szCs w:val="24"/>
        </w:rPr>
      </w:pPr>
    </w:p>
    <w:p w14:paraId="24ADF899" w14:textId="77777777" w:rsidR="00B96682" w:rsidRDefault="00B96682" w:rsidP="00B96682">
      <w:pPr>
        <w:numPr>
          <w:ilvl w:val="12"/>
          <w:numId w:val="0"/>
        </w:numPr>
        <w:ind w:left="720" w:hanging="720"/>
        <w:rPr>
          <w:rFonts w:ascii="Times New Roman" w:hAnsi="Times New Roman"/>
          <w:szCs w:val="24"/>
        </w:rPr>
      </w:pPr>
      <w:r w:rsidRPr="004B02EF">
        <w:rPr>
          <w:rFonts w:ascii="Times New Roman" w:hAnsi="Times New Roman"/>
          <w:szCs w:val="24"/>
        </w:rPr>
        <w:t>6.2</w:t>
      </w:r>
      <w:r w:rsidRPr="004B02EF">
        <w:rPr>
          <w:rFonts w:ascii="Times New Roman" w:hAnsi="Times New Roman"/>
          <w:szCs w:val="24"/>
        </w:rPr>
        <w:tab/>
        <w:t>The Contra</w:t>
      </w:r>
      <w:r w:rsidRPr="00664B88">
        <w:rPr>
          <w:rFonts w:ascii="Times New Roman" w:hAnsi="Times New Roman"/>
          <w:szCs w:val="24"/>
        </w:rPr>
        <w:t>ctor shall be responsible for paying for all utilities (phone, internet and electricity)</w:t>
      </w:r>
      <w:r>
        <w:rPr>
          <w:rFonts w:ascii="Times New Roman" w:hAnsi="Times New Roman"/>
          <w:szCs w:val="24"/>
        </w:rPr>
        <w:t xml:space="preserve"> </w:t>
      </w:r>
      <w:r w:rsidRPr="004B02EF">
        <w:rPr>
          <w:rFonts w:ascii="Times New Roman" w:hAnsi="Times New Roman"/>
          <w:szCs w:val="24"/>
        </w:rPr>
        <w:t>used.</w:t>
      </w:r>
      <w:r>
        <w:rPr>
          <w:rFonts w:ascii="Times New Roman" w:hAnsi="Times New Roman"/>
          <w:szCs w:val="24"/>
        </w:rPr>
        <w:t xml:space="preserve">  Utilities will be calculated based upon area occupied.</w:t>
      </w:r>
    </w:p>
    <w:p w14:paraId="4126CC04" w14:textId="77777777" w:rsidR="00B96682" w:rsidRPr="004B02EF" w:rsidRDefault="00B96682" w:rsidP="00B96682">
      <w:pPr>
        <w:numPr>
          <w:ilvl w:val="12"/>
          <w:numId w:val="0"/>
        </w:numPr>
        <w:rPr>
          <w:rFonts w:ascii="Times New Roman" w:hAnsi="Times New Roman"/>
          <w:szCs w:val="24"/>
        </w:rPr>
      </w:pPr>
      <w:r>
        <w:rPr>
          <w:rFonts w:ascii="Times New Roman" w:hAnsi="Times New Roman"/>
          <w:szCs w:val="24"/>
        </w:rPr>
        <w:t xml:space="preserve"> </w:t>
      </w:r>
    </w:p>
    <w:p w14:paraId="086D8568"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6.3</w:t>
      </w:r>
      <w:r w:rsidRPr="004B02EF">
        <w:rPr>
          <w:rFonts w:ascii="Times New Roman" w:hAnsi="Times New Roman"/>
          <w:szCs w:val="24"/>
        </w:rPr>
        <w:tab/>
        <w:t>The Contractor shall ensure that its employee</w:t>
      </w:r>
      <w:r>
        <w:rPr>
          <w:rFonts w:ascii="Times New Roman" w:hAnsi="Times New Roman"/>
          <w:szCs w:val="24"/>
        </w:rPr>
        <w:t>s and agents working on the US</w:t>
      </w:r>
      <w:r w:rsidRPr="004B02EF">
        <w:rPr>
          <w:rFonts w:ascii="Times New Roman" w:hAnsi="Times New Roman"/>
          <w:szCs w:val="24"/>
        </w:rPr>
        <w:t xml:space="preserve"> Government premises shall observe all health and safety codes including participation in safety drills when directed either orally or by established signals, fire alarms, bomb threat alarms, etc.  The Contractor’s employees shall know the Embassy’s fire regulations and shall report fires immediately upon detection by using the nearest fire alarm or by telephoning the Marine guard.  The Contractor’s employees shall participate in a security briefing about security measures required at the Embassy and the safe guarding of private information about any Embassy travelers.</w:t>
      </w:r>
    </w:p>
    <w:p w14:paraId="6CA392FD"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 xml:space="preserve">  </w:t>
      </w:r>
    </w:p>
    <w:p w14:paraId="5A4AD431" w14:textId="77777777" w:rsidR="00B96682" w:rsidRPr="004B02EF" w:rsidRDefault="00B96682" w:rsidP="00B96682">
      <w:pPr>
        <w:numPr>
          <w:ilvl w:val="12"/>
          <w:numId w:val="0"/>
        </w:numPr>
        <w:ind w:left="720" w:hanging="720"/>
        <w:rPr>
          <w:rFonts w:ascii="Times New Roman" w:hAnsi="Times New Roman"/>
          <w:szCs w:val="24"/>
        </w:rPr>
      </w:pPr>
      <w:r w:rsidRPr="004B02EF">
        <w:rPr>
          <w:rFonts w:ascii="Times New Roman" w:hAnsi="Times New Roman"/>
          <w:szCs w:val="24"/>
        </w:rPr>
        <w:t>7.0</w:t>
      </w:r>
      <w:r w:rsidRPr="004B02EF">
        <w:rPr>
          <w:rFonts w:ascii="Times New Roman" w:hAnsi="Times New Roman"/>
          <w:szCs w:val="24"/>
        </w:rPr>
        <w:tab/>
        <w:t>Minimum Personnel Requirements</w:t>
      </w:r>
      <w:r>
        <w:rPr>
          <w:rFonts w:ascii="Times New Roman" w:hAnsi="Times New Roman"/>
          <w:szCs w:val="24"/>
        </w:rPr>
        <w:t xml:space="preserve">.  </w:t>
      </w:r>
      <w:r w:rsidRPr="004B02EF">
        <w:rPr>
          <w:rFonts w:ascii="Times New Roman" w:hAnsi="Times New Roman"/>
          <w:szCs w:val="24"/>
        </w:rPr>
        <w:t>All Contractor personnel providing services under this contract shall be fluent in English as well as the local language and meet the following requirements.   See also paragraph 20.0 below, “Key Personnel”, for requirements regarding Key Personnel.</w:t>
      </w:r>
    </w:p>
    <w:p w14:paraId="03BB4561" w14:textId="77777777" w:rsidR="00B96682" w:rsidRPr="004B02EF" w:rsidRDefault="00B96682" w:rsidP="00B96682">
      <w:pPr>
        <w:numPr>
          <w:ilvl w:val="12"/>
          <w:numId w:val="0"/>
        </w:numPr>
        <w:rPr>
          <w:rFonts w:ascii="Times New Roman" w:hAnsi="Times New Roman"/>
          <w:szCs w:val="24"/>
        </w:rPr>
      </w:pPr>
    </w:p>
    <w:p w14:paraId="42614B17" w14:textId="77777777" w:rsidR="00B96682" w:rsidRPr="004B02EF" w:rsidRDefault="00B96682" w:rsidP="00B96682">
      <w:pPr>
        <w:pStyle w:val="BodyText"/>
        <w:numPr>
          <w:ilvl w:val="12"/>
          <w:numId w:val="0"/>
        </w:numPr>
        <w:ind w:left="720" w:hanging="720"/>
        <w:rPr>
          <w:rFonts w:ascii="Times New Roman" w:hAnsi="Times New Roman"/>
          <w:b w:val="0"/>
          <w:sz w:val="24"/>
          <w:szCs w:val="24"/>
        </w:rPr>
      </w:pPr>
      <w:r>
        <w:rPr>
          <w:rFonts w:ascii="Times New Roman" w:hAnsi="Times New Roman"/>
          <w:b w:val="0"/>
          <w:sz w:val="24"/>
          <w:szCs w:val="24"/>
        </w:rPr>
        <w:t>7.1</w:t>
      </w:r>
      <w:r>
        <w:rPr>
          <w:rFonts w:ascii="Times New Roman" w:hAnsi="Times New Roman"/>
          <w:b w:val="0"/>
          <w:sz w:val="24"/>
          <w:szCs w:val="24"/>
        </w:rPr>
        <w:tab/>
        <w:t xml:space="preserve">Contractor's Project Manager. </w:t>
      </w:r>
      <w:r w:rsidRPr="004B02EF">
        <w:rPr>
          <w:rFonts w:ascii="Times New Roman" w:hAnsi="Times New Roman"/>
          <w:b w:val="0"/>
          <w:sz w:val="24"/>
          <w:szCs w:val="24"/>
        </w:rPr>
        <w:t xml:space="preserve"> The Contractor shall provide a Project Manager who shall be responsible for the administration, supervision, and coordination of its Government operations.  The Project Manager shall have experience in the management of travel services and shall have adequate authority to make decisions for the timely resolution of problems.  The Project Manager shall coordinate closely with the COR.</w:t>
      </w:r>
    </w:p>
    <w:p w14:paraId="298A9BAE" w14:textId="77777777" w:rsidR="00B96682" w:rsidRPr="004B02EF" w:rsidRDefault="00B96682" w:rsidP="00B96682">
      <w:pPr>
        <w:numPr>
          <w:ilvl w:val="12"/>
          <w:numId w:val="0"/>
        </w:numPr>
        <w:ind w:left="1440"/>
        <w:rPr>
          <w:rFonts w:ascii="Times New Roman" w:hAnsi="Times New Roman"/>
          <w:b/>
          <w:szCs w:val="24"/>
        </w:rPr>
      </w:pPr>
    </w:p>
    <w:p w14:paraId="45833262" w14:textId="77777777" w:rsidR="00B96682" w:rsidRPr="004B02EF" w:rsidRDefault="00B96682" w:rsidP="00B96682">
      <w:pPr>
        <w:numPr>
          <w:ilvl w:val="12"/>
          <w:numId w:val="0"/>
        </w:numPr>
        <w:ind w:left="720" w:hanging="720"/>
        <w:rPr>
          <w:rFonts w:ascii="Times New Roman" w:hAnsi="Times New Roman"/>
          <w:color w:val="000000"/>
          <w:szCs w:val="24"/>
        </w:rPr>
      </w:pPr>
      <w:r>
        <w:rPr>
          <w:rFonts w:ascii="Times New Roman" w:hAnsi="Times New Roman"/>
          <w:color w:val="000000"/>
          <w:szCs w:val="24"/>
        </w:rPr>
        <w:t>7.2</w:t>
      </w:r>
      <w:r>
        <w:rPr>
          <w:rFonts w:ascii="Times New Roman" w:hAnsi="Times New Roman"/>
          <w:color w:val="000000"/>
          <w:szCs w:val="24"/>
        </w:rPr>
        <w:tab/>
        <w:t>Site Manager.</w:t>
      </w:r>
      <w:r w:rsidRPr="004B02EF">
        <w:rPr>
          <w:rFonts w:ascii="Times New Roman" w:hAnsi="Times New Roman"/>
          <w:color w:val="000000"/>
          <w:szCs w:val="24"/>
        </w:rPr>
        <w:t xml:space="preserve"> </w:t>
      </w:r>
      <w:r>
        <w:rPr>
          <w:rFonts w:ascii="Times New Roman" w:hAnsi="Times New Roman"/>
          <w:color w:val="000000"/>
          <w:szCs w:val="24"/>
        </w:rPr>
        <w:t xml:space="preserve"> T</w:t>
      </w:r>
      <w:r w:rsidRPr="004B02EF">
        <w:rPr>
          <w:rFonts w:ascii="Times New Roman" w:hAnsi="Times New Roman"/>
          <w:color w:val="000000"/>
          <w:szCs w:val="24"/>
        </w:rPr>
        <w:t xml:space="preserve">he Contractor shall provide a Site Manager who is experienced in operating automated reservation and ticketing equipment to arrange transportation via all modes, lodging, and vehicle rentals.  The Site Manager shall have supervisory experience with travel accounts, and be experienced in operating the automated reservation and ticketing systems proposed for this account. </w:t>
      </w:r>
    </w:p>
    <w:p w14:paraId="5530C114" w14:textId="77777777" w:rsidR="00B96682" w:rsidRPr="004B02EF" w:rsidRDefault="00B96682" w:rsidP="00B96682">
      <w:pPr>
        <w:numPr>
          <w:ilvl w:val="12"/>
          <w:numId w:val="0"/>
        </w:numPr>
        <w:rPr>
          <w:rFonts w:ascii="Times New Roman" w:hAnsi="Times New Roman"/>
          <w:szCs w:val="24"/>
        </w:rPr>
      </w:pPr>
    </w:p>
    <w:p w14:paraId="4A6BF02F" w14:textId="77777777" w:rsidR="00B96682" w:rsidRPr="004B02EF" w:rsidRDefault="00B96682" w:rsidP="00B96682">
      <w:pPr>
        <w:numPr>
          <w:ilvl w:val="12"/>
          <w:numId w:val="0"/>
        </w:numPr>
        <w:ind w:left="720" w:hanging="720"/>
        <w:rPr>
          <w:rFonts w:ascii="Times New Roman" w:hAnsi="Times New Roman"/>
          <w:color w:val="000000"/>
          <w:szCs w:val="24"/>
        </w:rPr>
      </w:pPr>
      <w:r>
        <w:rPr>
          <w:rFonts w:ascii="Times New Roman" w:hAnsi="Times New Roman"/>
          <w:szCs w:val="24"/>
        </w:rPr>
        <w:t>7.3</w:t>
      </w:r>
      <w:r w:rsidRPr="004B02EF">
        <w:rPr>
          <w:rFonts w:ascii="Times New Roman" w:hAnsi="Times New Roman"/>
          <w:szCs w:val="24"/>
        </w:rPr>
        <w:tab/>
        <w:t>Travel Counselors/Reservationists</w:t>
      </w:r>
      <w:r>
        <w:rPr>
          <w:rFonts w:ascii="Times New Roman" w:hAnsi="Times New Roman"/>
          <w:szCs w:val="24"/>
        </w:rPr>
        <w:t>.</w:t>
      </w:r>
      <w:r w:rsidRPr="004B02EF">
        <w:rPr>
          <w:rFonts w:ascii="Times New Roman" w:hAnsi="Times New Roman"/>
          <w:szCs w:val="24"/>
        </w:rPr>
        <w:t xml:space="preserve"> </w:t>
      </w:r>
      <w:r>
        <w:rPr>
          <w:rFonts w:ascii="Times New Roman" w:hAnsi="Times New Roman"/>
          <w:szCs w:val="24"/>
        </w:rPr>
        <w:t xml:space="preserve"> </w:t>
      </w:r>
      <w:r w:rsidRPr="004B02EF">
        <w:rPr>
          <w:rFonts w:ascii="Times New Roman" w:hAnsi="Times New Roman"/>
          <w:color w:val="000000"/>
          <w:szCs w:val="24"/>
        </w:rPr>
        <w:t xml:space="preserve">The Contractor shall provide full-time travel counselors/reservationists.  The Travel Counselors/Reservationists shall have been trained in operating the proposed automated reservation and ticketing equipment. The Contractor shall provide qualified substitute personnel for absent permanent employees, when service levels are negatively impacted, as determined by the Government. </w:t>
      </w:r>
    </w:p>
    <w:p w14:paraId="29EA25B3" w14:textId="77777777" w:rsidR="00B96682" w:rsidRPr="004B02EF" w:rsidRDefault="00B96682" w:rsidP="00B96682">
      <w:pPr>
        <w:numPr>
          <w:ilvl w:val="12"/>
          <w:numId w:val="0"/>
        </w:numPr>
        <w:rPr>
          <w:rFonts w:ascii="Times New Roman" w:hAnsi="Times New Roman"/>
          <w:szCs w:val="24"/>
        </w:rPr>
      </w:pPr>
    </w:p>
    <w:p w14:paraId="16B509B7"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7.4</w:t>
      </w:r>
      <w:r>
        <w:rPr>
          <w:rFonts w:ascii="Times New Roman" w:hAnsi="Times New Roman"/>
          <w:szCs w:val="24"/>
        </w:rPr>
        <w:tab/>
        <w:t>Other Personnel.</w:t>
      </w:r>
      <w:r w:rsidRPr="004B02EF">
        <w:rPr>
          <w:rFonts w:ascii="Times New Roman" w:hAnsi="Times New Roman"/>
          <w:szCs w:val="24"/>
        </w:rPr>
        <w:t xml:space="preserve"> </w:t>
      </w:r>
      <w:r>
        <w:rPr>
          <w:rFonts w:ascii="Times New Roman" w:hAnsi="Times New Roman"/>
          <w:szCs w:val="24"/>
        </w:rPr>
        <w:t xml:space="preserve"> </w:t>
      </w:r>
      <w:r w:rsidRPr="004B02EF">
        <w:rPr>
          <w:rFonts w:ascii="Times New Roman" w:hAnsi="Times New Roman"/>
          <w:szCs w:val="24"/>
        </w:rPr>
        <w:t>The Contractor shall provide whatever other personnel are necessary to comply with the requirements of this contract.</w:t>
      </w:r>
    </w:p>
    <w:p w14:paraId="3A42621C" w14:textId="77777777" w:rsidR="00B96682" w:rsidRPr="004B02EF" w:rsidRDefault="00B96682" w:rsidP="00B96682">
      <w:pPr>
        <w:numPr>
          <w:ilvl w:val="12"/>
          <w:numId w:val="0"/>
        </w:numPr>
        <w:ind w:left="720" w:hanging="720"/>
        <w:rPr>
          <w:rFonts w:ascii="Times New Roman" w:hAnsi="Times New Roman"/>
          <w:b/>
          <w:szCs w:val="24"/>
        </w:rPr>
      </w:pPr>
      <w:r>
        <w:rPr>
          <w:rFonts w:ascii="Times New Roman" w:hAnsi="Times New Roman"/>
          <w:szCs w:val="24"/>
        </w:rPr>
        <w:lastRenderedPageBreak/>
        <w:t>7.5</w:t>
      </w:r>
      <w:r>
        <w:rPr>
          <w:rFonts w:ascii="Times New Roman" w:hAnsi="Times New Roman"/>
          <w:szCs w:val="24"/>
        </w:rPr>
        <w:tab/>
        <w:t>Other Considerations.</w:t>
      </w:r>
      <w:r w:rsidRPr="004B02EF">
        <w:rPr>
          <w:rFonts w:ascii="Times New Roman" w:hAnsi="Times New Roman"/>
          <w:szCs w:val="24"/>
        </w:rPr>
        <w:t xml:space="preserve"> </w:t>
      </w:r>
      <w:r>
        <w:rPr>
          <w:rFonts w:ascii="Times New Roman" w:hAnsi="Times New Roman"/>
          <w:szCs w:val="24"/>
        </w:rPr>
        <w:t xml:space="preserve"> </w:t>
      </w:r>
      <w:r w:rsidRPr="004B02EF">
        <w:rPr>
          <w:rFonts w:ascii="Times New Roman" w:hAnsi="Times New Roman"/>
          <w:szCs w:val="24"/>
        </w:rPr>
        <w:t>All Contractor personnel who provide services under this contract shall be acceptable to the Government in terms of personal conduct.  Employment and staffing difficulties shall not be justification for failure to meet established schedules.</w:t>
      </w:r>
    </w:p>
    <w:p w14:paraId="1FBAA198" w14:textId="77777777" w:rsidR="00B96682" w:rsidRPr="004B02EF" w:rsidRDefault="00B96682" w:rsidP="00B96682">
      <w:pPr>
        <w:numPr>
          <w:ilvl w:val="12"/>
          <w:numId w:val="0"/>
        </w:numPr>
        <w:rPr>
          <w:rFonts w:ascii="Times New Roman" w:hAnsi="Times New Roman"/>
          <w:b/>
          <w:szCs w:val="24"/>
        </w:rPr>
      </w:pPr>
    </w:p>
    <w:p w14:paraId="55D5FA64" w14:textId="77777777" w:rsidR="00B96682" w:rsidRDefault="00B96682" w:rsidP="00B96682">
      <w:pPr>
        <w:pStyle w:val="BodyText22"/>
        <w:numPr>
          <w:ilvl w:val="12"/>
          <w:numId w:val="0"/>
        </w:numPr>
        <w:rPr>
          <w:rFonts w:ascii="Times New Roman" w:hAnsi="Times New Roman"/>
          <w:szCs w:val="24"/>
        </w:rPr>
      </w:pPr>
      <w:r w:rsidRPr="004B02EF">
        <w:rPr>
          <w:rFonts w:ascii="Times New Roman" w:hAnsi="Times New Roman"/>
          <w:szCs w:val="24"/>
        </w:rPr>
        <w:t>8.0</w:t>
      </w:r>
      <w:r w:rsidRPr="004B02EF">
        <w:rPr>
          <w:rFonts w:ascii="Times New Roman" w:hAnsi="Times New Roman"/>
          <w:szCs w:val="24"/>
        </w:rPr>
        <w:tab/>
        <w:t>Contractor’s Quality Control Plan</w:t>
      </w:r>
    </w:p>
    <w:p w14:paraId="0CF3B4AF" w14:textId="77777777" w:rsidR="00B96682" w:rsidRPr="004B02EF" w:rsidRDefault="00B96682" w:rsidP="00B96682">
      <w:pPr>
        <w:pStyle w:val="BodyText22"/>
        <w:numPr>
          <w:ilvl w:val="12"/>
          <w:numId w:val="0"/>
        </w:numPr>
        <w:rPr>
          <w:rFonts w:ascii="Times New Roman" w:hAnsi="Times New Roman"/>
          <w:szCs w:val="24"/>
        </w:rPr>
      </w:pPr>
    </w:p>
    <w:p w14:paraId="7C6755B1" w14:textId="77777777" w:rsidR="00B96682" w:rsidRPr="004B02EF" w:rsidRDefault="00B96682" w:rsidP="00B96682">
      <w:pPr>
        <w:numPr>
          <w:ilvl w:val="12"/>
          <w:numId w:val="0"/>
        </w:numPr>
        <w:ind w:left="720" w:hanging="720"/>
        <w:rPr>
          <w:rFonts w:ascii="Times New Roman" w:hAnsi="Times New Roman"/>
          <w:color w:val="000000"/>
          <w:szCs w:val="24"/>
        </w:rPr>
      </w:pPr>
      <w:r w:rsidRPr="004B02EF">
        <w:rPr>
          <w:rFonts w:ascii="Times New Roman" w:hAnsi="Times New Roman"/>
          <w:color w:val="000000"/>
          <w:szCs w:val="24"/>
        </w:rPr>
        <w:t>8.1</w:t>
      </w:r>
      <w:r w:rsidRPr="004B02EF">
        <w:rPr>
          <w:rFonts w:ascii="Times New Roman" w:hAnsi="Times New Roman"/>
          <w:color w:val="000000"/>
          <w:szCs w:val="24"/>
        </w:rPr>
        <w:tab/>
        <w:t>General.  The Contractor shall maintain procedures to continually monitor the quality of travel services; with the goal of providing and maintaining the highest level of customer service/satisfaction.  These procedures shall ensure compliance with communication requirements, Section 1, continuation of block 20, paragraph 3.10 and include:</w:t>
      </w:r>
    </w:p>
    <w:p w14:paraId="234F6961" w14:textId="77777777" w:rsidR="00B96682" w:rsidRPr="004B02EF" w:rsidRDefault="00B96682" w:rsidP="00B96682">
      <w:pPr>
        <w:numPr>
          <w:ilvl w:val="12"/>
          <w:numId w:val="0"/>
        </w:numPr>
        <w:rPr>
          <w:rFonts w:ascii="Times New Roman" w:hAnsi="Times New Roman"/>
          <w:color w:val="000000"/>
          <w:szCs w:val="24"/>
        </w:rPr>
      </w:pPr>
    </w:p>
    <w:p w14:paraId="388A6E4E" w14:textId="77777777" w:rsidR="00B96682" w:rsidRPr="004B02EF" w:rsidRDefault="00B96682" w:rsidP="00B96682">
      <w:pPr>
        <w:numPr>
          <w:ilvl w:val="0"/>
          <w:numId w:val="1"/>
        </w:numPr>
        <w:ind w:left="1440"/>
        <w:rPr>
          <w:rFonts w:ascii="Times New Roman" w:hAnsi="Times New Roman"/>
          <w:color w:val="000000"/>
          <w:szCs w:val="24"/>
        </w:rPr>
      </w:pPr>
      <w:r>
        <w:rPr>
          <w:rFonts w:ascii="Times New Roman" w:hAnsi="Times New Roman"/>
          <w:color w:val="000000"/>
          <w:szCs w:val="24"/>
        </w:rPr>
        <w:t>a</w:t>
      </w:r>
      <w:r w:rsidRPr="004B02EF">
        <w:rPr>
          <w:rFonts w:ascii="Times New Roman" w:hAnsi="Times New Roman"/>
          <w:color w:val="000000"/>
          <w:szCs w:val="24"/>
        </w:rPr>
        <w:t>n internal method for monitoring, identifying and correcting deficiencies in the quality of service furnished the Government</w:t>
      </w:r>
      <w:r>
        <w:rPr>
          <w:rFonts w:ascii="Times New Roman" w:hAnsi="Times New Roman"/>
          <w:color w:val="000000"/>
          <w:szCs w:val="24"/>
        </w:rPr>
        <w:t>,</w:t>
      </w:r>
      <w:r w:rsidRPr="004B02EF">
        <w:rPr>
          <w:rFonts w:ascii="Times New Roman" w:hAnsi="Times New Roman"/>
          <w:color w:val="000000"/>
          <w:szCs w:val="24"/>
        </w:rPr>
        <w:t xml:space="preserve"> and </w:t>
      </w:r>
    </w:p>
    <w:p w14:paraId="31B6656D" w14:textId="77777777" w:rsidR="00B96682" w:rsidRPr="004B02EF" w:rsidRDefault="00B96682" w:rsidP="00B96682">
      <w:pPr>
        <w:numPr>
          <w:ilvl w:val="12"/>
          <w:numId w:val="0"/>
        </w:numPr>
        <w:ind w:left="1080" w:hanging="360"/>
        <w:rPr>
          <w:rFonts w:ascii="Times New Roman" w:hAnsi="Times New Roman"/>
          <w:color w:val="000000"/>
          <w:szCs w:val="24"/>
        </w:rPr>
      </w:pPr>
    </w:p>
    <w:p w14:paraId="3D5DDE30" w14:textId="77777777" w:rsidR="00B96682" w:rsidRPr="004B02EF" w:rsidRDefault="00B96682" w:rsidP="00B96682">
      <w:pPr>
        <w:numPr>
          <w:ilvl w:val="0"/>
          <w:numId w:val="1"/>
        </w:numPr>
        <w:ind w:left="1440"/>
        <w:rPr>
          <w:rFonts w:ascii="Times New Roman" w:hAnsi="Times New Roman"/>
          <w:color w:val="000000"/>
          <w:szCs w:val="24"/>
        </w:rPr>
      </w:pPr>
      <w:r>
        <w:rPr>
          <w:rFonts w:ascii="Times New Roman" w:hAnsi="Times New Roman"/>
          <w:color w:val="000000"/>
          <w:szCs w:val="24"/>
        </w:rPr>
        <w:t>a Quality Service S</w:t>
      </w:r>
      <w:r w:rsidRPr="004B02EF">
        <w:rPr>
          <w:rFonts w:ascii="Times New Roman" w:hAnsi="Times New Roman"/>
          <w:color w:val="000000"/>
          <w:szCs w:val="24"/>
        </w:rPr>
        <w:t xml:space="preserve">urvey form that addresses travel services to be furnished under this contract. </w:t>
      </w:r>
    </w:p>
    <w:p w14:paraId="5521BE3D" w14:textId="77777777" w:rsidR="00B96682" w:rsidRPr="004B02EF" w:rsidRDefault="00B96682" w:rsidP="00B96682">
      <w:pPr>
        <w:numPr>
          <w:ilvl w:val="12"/>
          <w:numId w:val="0"/>
        </w:numPr>
        <w:rPr>
          <w:rFonts w:ascii="Times New Roman" w:hAnsi="Times New Roman"/>
          <w:color w:val="000000"/>
          <w:szCs w:val="24"/>
        </w:rPr>
      </w:pPr>
    </w:p>
    <w:p w14:paraId="0A8C0C18" w14:textId="77777777" w:rsidR="00B96682" w:rsidRPr="004B02EF" w:rsidRDefault="00B96682" w:rsidP="00B96682">
      <w:pPr>
        <w:numPr>
          <w:ilvl w:val="12"/>
          <w:numId w:val="0"/>
        </w:numPr>
        <w:ind w:left="720" w:hanging="720"/>
        <w:rPr>
          <w:rFonts w:ascii="Times New Roman" w:hAnsi="Times New Roman"/>
          <w:color w:val="000000"/>
          <w:szCs w:val="24"/>
        </w:rPr>
      </w:pPr>
      <w:r>
        <w:rPr>
          <w:rFonts w:ascii="Times New Roman" w:hAnsi="Times New Roman"/>
          <w:color w:val="000000"/>
          <w:szCs w:val="24"/>
        </w:rPr>
        <w:t>8.2</w:t>
      </w:r>
      <w:r w:rsidRPr="004B02EF">
        <w:rPr>
          <w:rFonts w:ascii="Times New Roman" w:hAnsi="Times New Roman"/>
          <w:color w:val="000000"/>
          <w:szCs w:val="24"/>
        </w:rPr>
        <w:tab/>
        <w:t>Specifics.  The Contractor’s Quality Control plan shall outline procedures to ensure that the lowest applicable fares are obtained and that the Contractor complies with contract city-pair fares.  To ensure compliance, the Contractor shall, as necessary:</w:t>
      </w:r>
    </w:p>
    <w:p w14:paraId="39B8B7B5" w14:textId="77777777" w:rsidR="00B96682" w:rsidRPr="004B02EF" w:rsidRDefault="00B96682" w:rsidP="00B96682">
      <w:pPr>
        <w:pStyle w:val="BodyText22"/>
        <w:numPr>
          <w:ilvl w:val="12"/>
          <w:numId w:val="0"/>
        </w:numPr>
        <w:rPr>
          <w:rFonts w:ascii="Times New Roman" w:hAnsi="Times New Roman"/>
          <w:szCs w:val="24"/>
        </w:rPr>
      </w:pPr>
    </w:p>
    <w:p w14:paraId="7E6C5D10" w14:textId="77777777" w:rsidR="00B96682" w:rsidRPr="004B02EF" w:rsidRDefault="00B96682" w:rsidP="00B96682">
      <w:pPr>
        <w:numPr>
          <w:ilvl w:val="0"/>
          <w:numId w:val="1"/>
        </w:numPr>
        <w:tabs>
          <w:tab w:val="left" w:pos="1860"/>
        </w:tabs>
        <w:ind w:left="1440"/>
        <w:rPr>
          <w:rFonts w:ascii="Times New Roman" w:hAnsi="Times New Roman"/>
          <w:color w:val="000000"/>
          <w:szCs w:val="24"/>
        </w:rPr>
      </w:pPr>
      <w:r w:rsidRPr="004B02EF">
        <w:rPr>
          <w:rFonts w:ascii="Times New Roman" w:hAnsi="Times New Roman"/>
          <w:color w:val="000000"/>
          <w:szCs w:val="24"/>
        </w:rPr>
        <w:t xml:space="preserve">make adjustments for any change(s) in flight, train, bus or steamship schedules; </w:t>
      </w:r>
    </w:p>
    <w:p w14:paraId="1E3B2580" w14:textId="77777777" w:rsidR="00B96682" w:rsidRPr="004B02EF" w:rsidRDefault="00B96682" w:rsidP="00B96682">
      <w:pPr>
        <w:pStyle w:val="BodyText22"/>
        <w:numPr>
          <w:ilvl w:val="12"/>
          <w:numId w:val="0"/>
        </w:numPr>
        <w:rPr>
          <w:rFonts w:ascii="Times New Roman" w:hAnsi="Times New Roman"/>
          <w:szCs w:val="24"/>
        </w:rPr>
      </w:pPr>
    </w:p>
    <w:p w14:paraId="5E1A6E8C" w14:textId="77777777" w:rsidR="00B96682" w:rsidRPr="004B02EF" w:rsidRDefault="00B96682" w:rsidP="00B96682">
      <w:pPr>
        <w:numPr>
          <w:ilvl w:val="0"/>
          <w:numId w:val="1"/>
        </w:numPr>
        <w:tabs>
          <w:tab w:val="left" w:pos="1860"/>
        </w:tabs>
        <w:ind w:left="1440"/>
        <w:rPr>
          <w:rFonts w:ascii="Times New Roman" w:hAnsi="Times New Roman"/>
          <w:color w:val="000000"/>
          <w:szCs w:val="24"/>
        </w:rPr>
      </w:pPr>
      <w:r w:rsidRPr="004B02EF">
        <w:rPr>
          <w:rFonts w:ascii="Times New Roman" w:hAnsi="Times New Roman"/>
          <w:color w:val="000000"/>
          <w:szCs w:val="24"/>
        </w:rPr>
        <w:t xml:space="preserve">modify or reissue tickets and billings to reflect any changes; </w:t>
      </w:r>
    </w:p>
    <w:p w14:paraId="370FE2E7" w14:textId="77777777" w:rsidR="00B96682" w:rsidRPr="004B02EF" w:rsidRDefault="00B96682" w:rsidP="00B96682">
      <w:pPr>
        <w:pStyle w:val="BodyText22"/>
        <w:numPr>
          <w:ilvl w:val="12"/>
          <w:numId w:val="0"/>
        </w:numPr>
        <w:rPr>
          <w:rFonts w:ascii="Times New Roman" w:hAnsi="Times New Roman"/>
          <w:szCs w:val="24"/>
        </w:rPr>
      </w:pPr>
    </w:p>
    <w:p w14:paraId="77807CED" w14:textId="77777777" w:rsidR="00B96682" w:rsidRPr="004B02EF" w:rsidRDefault="00B96682" w:rsidP="00B96682">
      <w:pPr>
        <w:numPr>
          <w:ilvl w:val="0"/>
          <w:numId w:val="1"/>
        </w:numPr>
        <w:tabs>
          <w:tab w:val="left" w:pos="1860"/>
        </w:tabs>
        <w:ind w:left="1440"/>
        <w:rPr>
          <w:rFonts w:ascii="Times New Roman" w:hAnsi="Times New Roman"/>
          <w:color w:val="000000"/>
          <w:szCs w:val="24"/>
        </w:rPr>
      </w:pPr>
      <w:r w:rsidRPr="004B02EF">
        <w:rPr>
          <w:rFonts w:ascii="Times New Roman" w:hAnsi="Times New Roman"/>
          <w:color w:val="000000"/>
          <w:szCs w:val="24"/>
        </w:rPr>
        <w:t xml:space="preserve">provide timely notification to customers of changes to tickets/itineraries, particularly those which occur after ticket issuance (e.g., fares, routing, delays, closings), and; </w:t>
      </w:r>
    </w:p>
    <w:p w14:paraId="1745751B" w14:textId="77777777" w:rsidR="00B96682" w:rsidRPr="004B02EF" w:rsidRDefault="00B96682" w:rsidP="00B96682">
      <w:pPr>
        <w:pStyle w:val="BodyText22"/>
        <w:numPr>
          <w:ilvl w:val="12"/>
          <w:numId w:val="0"/>
        </w:numPr>
        <w:rPr>
          <w:rFonts w:ascii="Times New Roman" w:hAnsi="Times New Roman"/>
          <w:szCs w:val="24"/>
        </w:rPr>
      </w:pPr>
    </w:p>
    <w:p w14:paraId="5EAA3A97" w14:textId="77777777" w:rsidR="00B96682" w:rsidRPr="004B02EF" w:rsidRDefault="00B96682" w:rsidP="00B96682">
      <w:pPr>
        <w:numPr>
          <w:ilvl w:val="0"/>
          <w:numId w:val="1"/>
        </w:numPr>
        <w:tabs>
          <w:tab w:val="left" w:pos="1860"/>
        </w:tabs>
        <w:ind w:left="1440"/>
        <w:rPr>
          <w:rFonts w:ascii="Times New Roman" w:hAnsi="Times New Roman"/>
          <w:color w:val="000000"/>
          <w:szCs w:val="24"/>
        </w:rPr>
      </w:pPr>
      <w:r w:rsidRPr="004B02EF">
        <w:rPr>
          <w:rFonts w:ascii="Times New Roman" w:hAnsi="Times New Roman"/>
          <w:color w:val="000000"/>
          <w:szCs w:val="24"/>
        </w:rPr>
        <w:t xml:space="preserve">provide courteous and prompt resolution of customer complaints.  </w:t>
      </w:r>
    </w:p>
    <w:p w14:paraId="43968C05" w14:textId="77777777" w:rsidR="00B96682" w:rsidRPr="004B02EF" w:rsidRDefault="00B96682" w:rsidP="00B96682">
      <w:pPr>
        <w:pStyle w:val="BodyText22"/>
        <w:numPr>
          <w:ilvl w:val="12"/>
          <w:numId w:val="0"/>
        </w:numPr>
        <w:rPr>
          <w:rFonts w:ascii="Times New Roman" w:hAnsi="Times New Roman"/>
          <w:szCs w:val="24"/>
        </w:rPr>
      </w:pPr>
    </w:p>
    <w:p w14:paraId="01867B81" w14:textId="77777777" w:rsidR="00B96682" w:rsidRPr="004B02EF" w:rsidRDefault="00B96682" w:rsidP="00B96682">
      <w:pPr>
        <w:numPr>
          <w:ilvl w:val="12"/>
          <w:numId w:val="0"/>
        </w:numPr>
        <w:ind w:left="720"/>
        <w:rPr>
          <w:rFonts w:ascii="Times New Roman" w:hAnsi="Times New Roman"/>
          <w:color w:val="000000"/>
          <w:szCs w:val="24"/>
        </w:rPr>
      </w:pPr>
      <w:r w:rsidRPr="004B02EF">
        <w:rPr>
          <w:rFonts w:ascii="Times New Roman" w:hAnsi="Times New Roman"/>
          <w:color w:val="000000"/>
          <w:szCs w:val="24"/>
        </w:rPr>
        <w:t>The Contractor’s automated system shall assure reservation accuracy and lowest fares, and rebooking passengers at lower fares or reserving preferred seats if such fares or seats are not available at the first attempted booking.  Additionally, the Contractor shall identify methods to check all tickets/itineraries for required data and lowest fares, to include those that cannot be checked through the automated system(s).</w:t>
      </w:r>
      <w:r>
        <w:rPr>
          <w:rFonts w:ascii="Times New Roman" w:hAnsi="Times New Roman"/>
          <w:color w:val="000000"/>
          <w:szCs w:val="24"/>
        </w:rPr>
        <w:t xml:space="preserve"> The Contractor shall have the ability to purchase all transportation tickets from all common carriers, including all US Air Carriers. </w:t>
      </w:r>
    </w:p>
    <w:p w14:paraId="1F3CB59E" w14:textId="77777777" w:rsidR="00B96682" w:rsidRPr="004B02EF" w:rsidRDefault="00B96682" w:rsidP="00B96682">
      <w:pPr>
        <w:numPr>
          <w:ilvl w:val="12"/>
          <w:numId w:val="0"/>
        </w:numPr>
        <w:ind w:left="1080" w:hanging="360"/>
        <w:rPr>
          <w:rFonts w:ascii="Times New Roman" w:hAnsi="Times New Roman"/>
          <w:color w:val="000000"/>
          <w:szCs w:val="24"/>
        </w:rPr>
      </w:pPr>
    </w:p>
    <w:p w14:paraId="77103940" w14:textId="77777777" w:rsidR="00B96682" w:rsidRPr="004B02EF" w:rsidRDefault="00B96682" w:rsidP="00B96682">
      <w:pPr>
        <w:numPr>
          <w:ilvl w:val="12"/>
          <w:numId w:val="0"/>
        </w:numPr>
        <w:ind w:left="720" w:hanging="720"/>
        <w:rPr>
          <w:rFonts w:ascii="Times New Roman" w:hAnsi="Times New Roman"/>
          <w:color w:val="000000"/>
          <w:szCs w:val="24"/>
        </w:rPr>
      </w:pPr>
      <w:r>
        <w:rPr>
          <w:rFonts w:ascii="Times New Roman" w:hAnsi="Times New Roman"/>
          <w:color w:val="000000"/>
          <w:szCs w:val="24"/>
        </w:rPr>
        <w:t>8.3</w:t>
      </w:r>
      <w:r w:rsidRPr="004B02EF">
        <w:rPr>
          <w:rFonts w:ascii="Times New Roman" w:hAnsi="Times New Roman"/>
          <w:color w:val="000000"/>
          <w:szCs w:val="24"/>
        </w:rPr>
        <w:tab/>
        <w:t xml:space="preserve">Within fourteen days of contract award, the Contractor shall furnish a Quality Service </w:t>
      </w:r>
      <w:r>
        <w:rPr>
          <w:rFonts w:ascii="Times New Roman" w:hAnsi="Times New Roman"/>
          <w:color w:val="000000"/>
          <w:szCs w:val="24"/>
        </w:rPr>
        <w:t>S</w:t>
      </w:r>
      <w:r w:rsidRPr="004B02EF">
        <w:rPr>
          <w:rFonts w:ascii="Times New Roman" w:hAnsi="Times New Roman"/>
          <w:color w:val="000000"/>
          <w:szCs w:val="24"/>
        </w:rPr>
        <w:t>urvey (questionnaire) to the COR for approva</w:t>
      </w:r>
      <w:r>
        <w:rPr>
          <w:rFonts w:ascii="Times New Roman" w:hAnsi="Times New Roman"/>
          <w:color w:val="000000"/>
          <w:szCs w:val="24"/>
        </w:rPr>
        <w:t xml:space="preserve">l.  The Quality Service Survey </w:t>
      </w:r>
      <w:r w:rsidRPr="004B02EF">
        <w:rPr>
          <w:rFonts w:ascii="Times New Roman" w:hAnsi="Times New Roman"/>
          <w:color w:val="000000"/>
          <w:szCs w:val="24"/>
        </w:rPr>
        <w:t>shall include, as a minimum:</w:t>
      </w:r>
    </w:p>
    <w:p w14:paraId="44714333" w14:textId="77777777" w:rsidR="00B96682" w:rsidRPr="004B02EF" w:rsidRDefault="00B96682" w:rsidP="00B96682">
      <w:pPr>
        <w:numPr>
          <w:ilvl w:val="12"/>
          <w:numId w:val="0"/>
        </w:numPr>
        <w:rPr>
          <w:rFonts w:ascii="Times New Roman" w:hAnsi="Times New Roman"/>
          <w:color w:val="000000"/>
          <w:szCs w:val="24"/>
        </w:rPr>
      </w:pPr>
    </w:p>
    <w:p w14:paraId="482BCFD2" w14:textId="77777777" w:rsidR="00B96682" w:rsidRPr="004B02EF" w:rsidRDefault="00B96682" w:rsidP="00B96682">
      <w:pPr>
        <w:numPr>
          <w:ilvl w:val="0"/>
          <w:numId w:val="1"/>
        </w:numPr>
        <w:ind w:left="1440"/>
        <w:rPr>
          <w:rFonts w:ascii="Times New Roman" w:hAnsi="Times New Roman"/>
          <w:color w:val="000000"/>
          <w:szCs w:val="24"/>
        </w:rPr>
      </w:pPr>
      <w:r w:rsidRPr="004B02EF">
        <w:rPr>
          <w:rFonts w:ascii="Times New Roman" w:hAnsi="Times New Roman"/>
          <w:color w:val="000000"/>
          <w:szCs w:val="24"/>
        </w:rPr>
        <w:t>measurement factors for prompt telephone response;</w:t>
      </w:r>
    </w:p>
    <w:p w14:paraId="53D09264" w14:textId="77777777" w:rsidR="00B96682" w:rsidRPr="00E766A8" w:rsidRDefault="00B96682" w:rsidP="00B96682">
      <w:pPr>
        <w:numPr>
          <w:ilvl w:val="0"/>
          <w:numId w:val="1"/>
        </w:numPr>
        <w:ind w:left="1440"/>
        <w:rPr>
          <w:rFonts w:ascii="Times New Roman" w:hAnsi="Times New Roman"/>
          <w:color w:val="000000"/>
          <w:szCs w:val="24"/>
        </w:rPr>
      </w:pPr>
      <w:r w:rsidRPr="004B02EF">
        <w:rPr>
          <w:rFonts w:ascii="Times New Roman" w:hAnsi="Times New Roman"/>
          <w:color w:val="000000"/>
          <w:szCs w:val="24"/>
        </w:rPr>
        <w:t>courtesy and professionalism of Contractor personnel;</w:t>
      </w:r>
    </w:p>
    <w:p w14:paraId="038CDDC6" w14:textId="77777777" w:rsidR="00B96682" w:rsidRPr="00E766A8" w:rsidRDefault="00B96682" w:rsidP="00B96682">
      <w:pPr>
        <w:numPr>
          <w:ilvl w:val="0"/>
          <w:numId w:val="1"/>
        </w:numPr>
        <w:ind w:left="1440"/>
        <w:rPr>
          <w:rFonts w:ascii="Times New Roman" w:hAnsi="Times New Roman"/>
          <w:color w:val="000000"/>
          <w:szCs w:val="24"/>
        </w:rPr>
      </w:pPr>
      <w:r w:rsidRPr="004B02EF">
        <w:rPr>
          <w:rFonts w:ascii="Times New Roman" w:hAnsi="Times New Roman"/>
          <w:color w:val="000000"/>
          <w:szCs w:val="24"/>
        </w:rPr>
        <w:t>reservation accuracy;</w:t>
      </w:r>
    </w:p>
    <w:p w14:paraId="4E24A76E" w14:textId="77777777" w:rsidR="00B96682" w:rsidRPr="00E766A8" w:rsidRDefault="00B96682" w:rsidP="00B96682">
      <w:pPr>
        <w:numPr>
          <w:ilvl w:val="0"/>
          <w:numId w:val="1"/>
        </w:numPr>
        <w:ind w:left="1440"/>
        <w:rPr>
          <w:rFonts w:ascii="Times New Roman" w:hAnsi="Times New Roman"/>
          <w:color w:val="000000"/>
          <w:szCs w:val="24"/>
        </w:rPr>
      </w:pPr>
      <w:r w:rsidRPr="004B02EF">
        <w:rPr>
          <w:rFonts w:ascii="Times New Roman" w:hAnsi="Times New Roman"/>
          <w:color w:val="000000"/>
          <w:szCs w:val="24"/>
        </w:rPr>
        <w:lastRenderedPageBreak/>
        <w:t>ticket deli</w:t>
      </w:r>
      <w:r>
        <w:rPr>
          <w:rFonts w:ascii="Times New Roman" w:hAnsi="Times New Roman"/>
          <w:color w:val="000000"/>
          <w:szCs w:val="24"/>
        </w:rPr>
        <w:t>very and document accuracy, and</w:t>
      </w:r>
    </w:p>
    <w:p w14:paraId="6F381122" w14:textId="77777777" w:rsidR="00B96682" w:rsidRPr="004B02EF" w:rsidRDefault="00B96682" w:rsidP="00B96682">
      <w:pPr>
        <w:numPr>
          <w:ilvl w:val="0"/>
          <w:numId w:val="1"/>
        </w:numPr>
        <w:ind w:left="1440"/>
        <w:rPr>
          <w:rFonts w:ascii="Times New Roman" w:hAnsi="Times New Roman"/>
          <w:color w:val="000000"/>
          <w:szCs w:val="24"/>
        </w:rPr>
      </w:pPr>
      <w:r w:rsidRPr="004B02EF">
        <w:rPr>
          <w:rFonts w:ascii="Times New Roman" w:hAnsi="Times New Roman"/>
          <w:color w:val="000000"/>
          <w:szCs w:val="24"/>
        </w:rPr>
        <w:t xml:space="preserve">overall quality of service provided.  </w:t>
      </w:r>
    </w:p>
    <w:p w14:paraId="54F62DF3" w14:textId="77777777" w:rsidR="00B96682" w:rsidRPr="004B02EF" w:rsidRDefault="00B96682" w:rsidP="00B96682">
      <w:pPr>
        <w:numPr>
          <w:ilvl w:val="12"/>
          <w:numId w:val="0"/>
        </w:numPr>
        <w:rPr>
          <w:rFonts w:ascii="Times New Roman" w:hAnsi="Times New Roman"/>
          <w:color w:val="000000"/>
          <w:szCs w:val="24"/>
        </w:rPr>
      </w:pPr>
    </w:p>
    <w:p w14:paraId="034DB300" w14:textId="77777777" w:rsidR="00B96682" w:rsidRPr="004B02EF" w:rsidRDefault="00B96682" w:rsidP="00B96682">
      <w:pPr>
        <w:numPr>
          <w:ilvl w:val="12"/>
          <w:numId w:val="0"/>
        </w:numPr>
        <w:ind w:left="720"/>
        <w:rPr>
          <w:rFonts w:ascii="Times New Roman" w:hAnsi="Times New Roman"/>
          <w:color w:val="000000"/>
          <w:szCs w:val="24"/>
        </w:rPr>
      </w:pPr>
      <w:r w:rsidRPr="004B02EF">
        <w:rPr>
          <w:rFonts w:ascii="Times New Roman" w:hAnsi="Times New Roman"/>
          <w:color w:val="000000"/>
          <w:szCs w:val="24"/>
        </w:rPr>
        <w:t>Additionally, the survey form shall identify the Contractor and provide space for customer comments.  The Contractor shall periodically distribute these questionnaires to at least ten percent (10%) of ticketed travelers, but not less than twice a year.  The Contractor shall make these responses available to the COR.</w:t>
      </w:r>
    </w:p>
    <w:p w14:paraId="56D8B3CE" w14:textId="77777777" w:rsidR="00B96682" w:rsidRPr="004B02EF" w:rsidRDefault="00B96682" w:rsidP="00B96682">
      <w:pPr>
        <w:numPr>
          <w:ilvl w:val="12"/>
          <w:numId w:val="0"/>
        </w:numPr>
        <w:rPr>
          <w:rFonts w:ascii="Times New Roman" w:hAnsi="Times New Roman"/>
          <w:b/>
          <w:color w:val="000000"/>
          <w:szCs w:val="24"/>
        </w:rPr>
      </w:pPr>
    </w:p>
    <w:p w14:paraId="5276D781"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9.0</w:t>
      </w:r>
      <w:r w:rsidRPr="004B02EF">
        <w:rPr>
          <w:rFonts w:ascii="Times New Roman" w:hAnsi="Times New Roman"/>
          <w:szCs w:val="24"/>
        </w:rPr>
        <w:tab/>
        <w:t>Transition Requirement and Continuity of Services</w:t>
      </w:r>
    </w:p>
    <w:p w14:paraId="34364F66" w14:textId="77777777" w:rsidR="00B96682" w:rsidRPr="004B02EF" w:rsidRDefault="00B96682" w:rsidP="00B96682">
      <w:pPr>
        <w:numPr>
          <w:ilvl w:val="12"/>
          <w:numId w:val="0"/>
        </w:numPr>
        <w:rPr>
          <w:rFonts w:ascii="Times New Roman" w:hAnsi="Times New Roman"/>
          <w:szCs w:val="24"/>
        </w:rPr>
      </w:pPr>
    </w:p>
    <w:p w14:paraId="2290C63C"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hanging="720"/>
        <w:rPr>
          <w:rFonts w:ascii="Times New Roman" w:hAnsi="Times New Roman"/>
          <w:szCs w:val="24"/>
        </w:rPr>
      </w:pPr>
      <w:r>
        <w:rPr>
          <w:rFonts w:ascii="Times New Roman" w:hAnsi="Times New Roman"/>
          <w:szCs w:val="24"/>
        </w:rPr>
        <w:t>9.1</w:t>
      </w:r>
      <w:r w:rsidRPr="004B02EF">
        <w:rPr>
          <w:rFonts w:ascii="Times New Roman" w:hAnsi="Times New Roman"/>
          <w:szCs w:val="24"/>
        </w:rPr>
        <w:tab/>
        <w:t>The Contractor shall comply with FAR clause 52.237-3, "Continuity of Services", during any transition period.</w:t>
      </w:r>
    </w:p>
    <w:p w14:paraId="2711BEE5"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6ED51B86" w14:textId="77777777" w:rsidR="00B96682" w:rsidRPr="004B02EF" w:rsidRDefault="00B96682" w:rsidP="00B96682">
      <w:pPr>
        <w:numPr>
          <w:ilvl w:val="12"/>
          <w:numId w:val="0"/>
        </w:numPr>
        <w:ind w:left="720" w:hanging="720"/>
        <w:rPr>
          <w:rFonts w:ascii="Times New Roman" w:hAnsi="Times New Roman"/>
          <w:szCs w:val="24"/>
        </w:rPr>
      </w:pPr>
      <w:r w:rsidRPr="004B02EF">
        <w:rPr>
          <w:rFonts w:ascii="Times New Roman" w:hAnsi="Times New Roman"/>
          <w:szCs w:val="24"/>
        </w:rPr>
        <w:t>9.2</w:t>
      </w:r>
      <w:r w:rsidRPr="004B02EF">
        <w:rPr>
          <w:rFonts w:ascii="Times New Roman" w:hAnsi="Times New Roman"/>
          <w:szCs w:val="24"/>
        </w:rPr>
        <w:tab/>
        <w:t>The Government requires a smooth and orderly transition between the Contractor and the successor Contractor to ensure minimum disruption and avoid decline in service to the Government.    Unless otherwise specified by the Government, the Contractor shall provide to the successor Contractor copies of all bookings and Passenger Name Records (PNRs) taken on or before the contract expiration date, for travel taking place after the expiration of the contract.  In addition, the Contractor shall provide the successor Contractor with copies of all agency profiles and all Government traveler sub-profiles as well as all Government travel preference profile cards currently in possession of the Contractor, as directed by the Contracting Officer or COR.</w:t>
      </w:r>
    </w:p>
    <w:p w14:paraId="008DD6B3"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5C723D9C"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hanging="720"/>
        <w:rPr>
          <w:rFonts w:ascii="Times New Roman" w:hAnsi="Times New Roman"/>
          <w:szCs w:val="24"/>
        </w:rPr>
      </w:pPr>
      <w:r>
        <w:rPr>
          <w:rFonts w:ascii="Times New Roman" w:hAnsi="Times New Roman"/>
          <w:szCs w:val="24"/>
        </w:rPr>
        <w:t>9.3</w:t>
      </w:r>
      <w:r w:rsidRPr="004B02EF">
        <w:rPr>
          <w:rFonts w:ascii="Times New Roman" w:hAnsi="Times New Roman"/>
          <w:szCs w:val="24"/>
        </w:rPr>
        <w:tab/>
        <w:t>The Contractor shall book all requests it receives prior to</w:t>
      </w:r>
      <w:r>
        <w:rPr>
          <w:rFonts w:ascii="Times New Roman" w:hAnsi="Times New Roman"/>
          <w:szCs w:val="24"/>
        </w:rPr>
        <w:t xml:space="preserve"> the expiration of the contract </w:t>
      </w:r>
      <w:r w:rsidRPr="004B02EF">
        <w:rPr>
          <w:rFonts w:ascii="Times New Roman" w:hAnsi="Times New Roman"/>
          <w:szCs w:val="24"/>
        </w:rPr>
        <w:t>regardless of the date of commencement of travel.  Unless otherwise requested by the ordering agency, however, the Contractor shall not issue tickets for travel that commences later than two working days after the expiration of the contract.</w:t>
      </w:r>
    </w:p>
    <w:p w14:paraId="25B26670" w14:textId="77777777" w:rsidR="00B96682" w:rsidRPr="004B02EF" w:rsidRDefault="00B96682" w:rsidP="00B96682">
      <w:pPr>
        <w:numPr>
          <w:ilvl w:val="12"/>
          <w:numId w:val="0"/>
        </w:numPr>
        <w:rPr>
          <w:rFonts w:ascii="Times New Roman" w:hAnsi="Times New Roman"/>
          <w:szCs w:val="24"/>
        </w:rPr>
      </w:pPr>
    </w:p>
    <w:p w14:paraId="481090AF"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9.4</w:t>
      </w:r>
      <w:r w:rsidRPr="004B02EF">
        <w:rPr>
          <w:rFonts w:ascii="Times New Roman" w:hAnsi="Times New Roman"/>
          <w:szCs w:val="24"/>
        </w:rPr>
        <w:tab/>
        <w:t xml:space="preserve">For example, if a contract ends on </w:t>
      </w:r>
      <w:r>
        <w:rPr>
          <w:rFonts w:ascii="Times New Roman" w:hAnsi="Times New Roman"/>
          <w:szCs w:val="24"/>
        </w:rPr>
        <w:t>Thursday</w:t>
      </w:r>
      <w:r w:rsidRPr="004B02EF">
        <w:rPr>
          <w:rFonts w:ascii="Times New Roman" w:hAnsi="Times New Roman"/>
          <w:szCs w:val="24"/>
        </w:rPr>
        <w:t xml:space="preserve">, the Contractor, unless otherwise requested, shall not issue tickets for travel commencing later than the following </w:t>
      </w:r>
      <w:r>
        <w:rPr>
          <w:rFonts w:ascii="Times New Roman" w:hAnsi="Times New Roman"/>
          <w:szCs w:val="24"/>
        </w:rPr>
        <w:t>Monday</w:t>
      </w:r>
      <w:r w:rsidRPr="004B02EF">
        <w:rPr>
          <w:rFonts w:ascii="Times New Roman" w:hAnsi="Times New Roman"/>
          <w:szCs w:val="24"/>
        </w:rPr>
        <w:t xml:space="preserve">.  The Contractor is required to issue and deliver all such tickets by close of business of the last working day of its contract (in this example, Friday).  Issuance of and delivery of tickets for travel beginning the following Wednesday or later, even if originally booked by the Contractor, is the responsibility of the successor Contractor.  As of Monday, all new requests shall be handled by the successor Contractor. </w:t>
      </w:r>
    </w:p>
    <w:p w14:paraId="3E8B53AE" w14:textId="77777777" w:rsidR="00B96682" w:rsidRPr="004B02EF" w:rsidRDefault="00B96682" w:rsidP="00B96682">
      <w:pPr>
        <w:numPr>
          <w:ilvl w:val="12"/>
          <w:numId w:val="0"/>
        </w:numPr>
        <w:rPr>
          <w:rFonts w:ascii="Times New Roman" w:hAnsi="Times New Roman"/>
          <w:color w:val="FF0000"/>
          <w:szCs w:val="24"/>
        </w:rPr>
      </w:pPr>
    </w:p>
    <w:p w14:paraId="02160658" w14:textId="77777777" w:rsidR="00B96682" w:rsidRPr="004B02EF" w:rsidRDefault="00B96682" w:rsidP="00B96682">
      <w:pPr>
        <w:numPr>
          <w:ilvl w:val="12"/>
          <w:numId w:val="0"/>
        </w:numPr>
        <w:rPr>
          <w:rFonts w:ascii="Times New Roman" w:hAnsi="Times New Roman"/>
          <w:szCs w:val="24"/>
        </w:rPr>
      </w:pPr>
      <w:r>
        <w:rPr>
          <w:rFonts w:ascii="Times New Roman" w:hAnsi="Times New Roman"/>
          <w:szCs w:val="24"/>
        </w:rPr>
        <w:t>9.5</w:t>
      </w:r>
      <w:r w:rsidRPr="004B02EF">
        <w:rPr>
          <w:rFonts w:ascii="Times New Roman" w:hAnsi="Times New Roman"/>
          <w:szCs w:val="24"/>
        </w:rPr>
        <w:tab/>
        <w:t>The Contractor shall adhere to the following procedures during the transition process:</w:t>
      </w:r>
    </w:p>
    <w:p w14:paraId="21FE0010" w14:textId="77777777" w:rsidR="00B96682" w:rsidRPr="004B02EF" w:rsidRDefault="00B96682" w:rsidP="00B96682">
      <w:pPr>
        <w:numPr>
          <w:ilvl w:val="12"/>
          <w:numId w:val="0"/>
        </w:numPr>
        <w:rPr>
          <w:rFonts w:ascii="Times New Roman" w:hAnsi="Times New Roman"/>
          <w:szCs w:val="24"/>
        </w:rPr>
      </w:pPr>
    </w:p>
    <w:p w14:paraId="28553218" w14:textId="77777777" w:rsidR="00B96682" w:rsidRPr="004B02EF" w:rsidRDefault="00B96682" w:rsidP="00B96682">
      <w:pPr>
        <w:numPr>
          <w:ilvl w:val="12"/>
          <w:numId w:val="0"/>
        </w:numPr>
        <w:ind w:left="720" w:hanging="720"/>
        <w:rPr>
          <w:rFonts w:ascii="Times New Roman" w:hAnsi="Times New Roman"/>
          <w:b/>
          <w:szCs w:val="24"/>
        </w:rPr>
      </w:pPr>
      <w:r w:rsidRPr="004B02EF">
        <w:rPr>
          <w:rFonts w:ascii="Times New Roman" w:hAnsi="Times New Roman"/>
          <w:szCs w:val="24"/>
        </w:rPr>
        <w:t>9.5.1</w:t>
      </w:r>
      <w:r w:rsidRPr="004B02EF">
        <w:rPr>
          <w:rFonts w:ascii="Times New Roman" w:hAnsi="Times New Roman"/>
          <w:szCs w:val="24"/>
        </w:rPr>
        <w:tab/>
        <w:t xml:space="preserve">The outgoing Contractor shall not take travel reservations later than twelve noon on the day of operations except in cases of emergency travel.  Such emergency ticketing shall be done only when authorized by the COR.  </w:t>
      </w:r>
    </w:p>
    <w:p w14:paraId="676F89C0" w14:textId="77777777" w:rsidR="00B96682" w:rsidRPr="004B02EF" w:rsidRDefault="00B96682" w:rsidP="00B96682">
      <w:pPr>
        <w:numPr>
          <w:ilvl w:val="12"/>
          <w:numId w:val="0"/>
        </w:numPr>
        <w:rPr>
          <w:rFonts w:ascii="Times New Roman" w:hAnsi="Times New Roman"/>
          <w:szCs w:val="24"/>
        </w:rPr>
      </w:pPr>
    </w:p>
    <w:p w14:paraId="3D046C15"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9.5.2</w:t>
      </w:r>
      <w:r w:rsidRPr="004B02EF">
        <w:rPr>
          <w:rFonts w:ascii="Times New Roman" w:hAnsi="Times New Roman"/>
          <w:szCs w:val="24"/>
        </w:rPr>
        <w:tab/>
        <w:t>Afternoon hours of the final day of operation for the outgoing Contractor shall be used for the transfer of the PNR's to the incoming Contractor.</w:t>
      </w:r>
    </w:p>
    <w:p w14:paraId="6DB33998" w14:textId="77777777" w:rsidR="00B96682" w:rsidRPr="004B02EF" w:rsidRDefault="00B96682" w:rsidP="00B96682">
      <w:pPr>
        <w:numPr>
          <w:ilvl w:val="12"/>
          <w:numId w:val="0"/>
        </w:numPr>
        <w:rPr>
          <w:rFonts w:ascii="Times New Roman" w:hAnsi="Times New Roman"/>
          <w:szCs w:val="24"/>
        </w:rPr>
      </w:pPr>
    </w:p>
    <w:p w14:paraId="0FB55F81"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lastRenderedPageBreak/>
        <w:t>9.5.3</w:t>
      </w:r>
      <w:r w:rsidRPr="004B02EF">
        <w:rPr>
          <w:rFonts w:ascii="Times New Roman" w:hAnsi="Times New Roman"/>
          <w:szCs w:val="24"/>
        </w:rPr>
        <w:tab/>
        <w:t>If the transition is for an on-site operation, the on-site office shall be closed to walk-in traffic, starting at twelve noon (local time) on the day prior to the last day of operations of the outgoing Contractor, except for emergency travel arrangements.</w:t>
      </w:r>
    </w:p>
    <w:p w14:paraId="3C1D7EE7" w14:textId="77777777" w:rsidR="00B96682" w:rsidRPr="004B02EF" w:rsidRDefault="00B96682" w:rsidP="00B96682">
      <w:pPr>
        <w:numPr>
          <w:ilvl w:val="12"/>
          <w:numId w:val="0"/>
        </w:numPr>
        <w:rPr>
          <w:rFonts w:ascii="Times New Roman" w:hAnsi="Times New Roman"/>
          <w:color w:val="FF0000"/>
          <w:szCs w:val="24"/>
        </w:rPr>
      </w:pPr>
    </w:p>
    <w:p w14:paraId="529A2FBF" w14:textId="77777777" w:rsidR="00B96682" w:rsidRPr="004B02EF" w:rsidRDefault="00B96682" w:rsidP="00B96682">
      <w:pPr>
        <w:numPr>
          <w:ilvl w:val="12"/>
          <w:numId w:val="0"/>
        </w:numPr>
        <w:ind w:left="720" w:hanging="720"/>
        <w:rPr>
          <w:rFonts w:ascii="Times New Roman" w:hAnsi="Times New Roman"/>
          <w:color w:val="000000"/>
          <w:szCs w:val="24"/>
        </w:rPr>
      </w:pPr>
      <w:r>
        <w:rPr>
          <w:rFonts w:ascii="Times New Roman" w:hAnsi="Times New Roman"/>
          <w:color w:val="000000"/>
          <w:szCs w:val="24"/>
        </w:rPr>
        <w:t>9.5.4</w:t>
      </w:r>
      <w:r w:rsidRPr="004B02EF">
        <w:rPr>
          <w:rFonts w:ascii="Times New Roman" w:hAnsi="Times New Roman"/>
          <w:color w:val="000000"/>
          <w:szCs w:val="24"/>
        </w:rPr>
        <w:tab/>
        <w:t>If the incoming Contractor had proposed to take over the outgoing Contractor’s CRS or other equipment, this should be finalized during the afternoon hours of the last day of the transition.</w:t>
      </w:r>
    </w:p>
    <w:p w14:paraId="00268556" w14:textId="77777777" w:rsidR="00B96682" w:rsidRPr="004B02EF" w:rsidRDefault="00B96682" w:rsidP="00B96682">
      <w:pPr>
        <w:numPr>
          <w:ilvl w:val="12"/>
          <w:numId w:val="0"/>
        </w:numPr>
        <w:rPr>
          <w:rFonts w:ascii="Times New Roman" w:hAnsi="Times New Roman"/>
          <w:szCs w:val="24"/>
        </w:rPr>
      </w:pPr>
    </w:p>
    <w:p w14:paraId="60D5EAA3"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9.5.5</w:t>
      </w:r>
      <w:r w:rsidRPr="004B02EF">
        <w:rPr>
          <w:rFonts w:ascii="Times New Roman" w:hAnsi="Times New Roman"/>
          <w:szCs w:val="24"/>
        </w:rPr>
        <w:tab/>
        <w:t>The Government is responsible for notifying its employees of the proposed closings and interim procedures for obtaining emergency services.  Such notice shall be posted in the on-site office.</w:t>
      </w:r>
    </w:p>
    <w:p w14:paraId="09976A7A" w14:textId="77777777" w:rsidR="00B96682" w:rsidRPr="004B02EF" w:rsidRDefault="00B96682" w:rsidP="00B96682">
      <w:pPr>
        <w:numPr>
          <w:ilvl w:val="12"/>
          <w:numId w:val="0"/>
        </w:numPr>
        <w:rPr>
          <w:rFonts w:ascii="Times New Roman" w:hAnsi="Times New Roman"/>
          <w:color w:val="FF0000"/>
          <w:szCs w:val="24"/>
        </w:rPr>
      </w:pPr>
    </w:p>
    <w:p w14:paraId="10DC8478" w14:textId="77777777" w:rsidR="00B96682" w:rsidRPr="004B02EF" w:rsidRDefault="00B96682" w:rsidP="00B96682">
      <w:pPr>
        <w:numPr>
          <w:ilvl w:val="12"/>
          <w:numId w:val="0"/>
        </w:numPr>
        <w:ind w:left="720" w:hanging="720"/>
        <w:rPr>
          <w:rFonts w:ascii="Times New Roman" w:hAnsi="Times New Roman"/>
          <w:color w:val="000000"/>
          <w:szCs w:val="24"/>
        </w:rPr>
      </w:pPr>
      <w:r>
        <w:rPr>
          <w:rFonts w:ascii="Times New Roman" w:hAnsi="Times New Roman"/>
          <w:color w:val="000000"/>
          <w:szCs w:val="24"/>
        </w:rPr>
        <w:t>9.5.6</w:t>
      </w:r>
      <w:r w:rsidRPr="004B02EF">
        <w:rPr>
          <w:rFonts w:ascii="Times New Roman" w:hAnsi="Times New Roman"/>
          <w:color w:val="000000"/>
          <w:szCs w:val="24"/>
        </w:rPr>
        <w:tab/>
        <w:t>The outgoing Contractor shall make all seminar and meeting arrangements it receives prior to the end of the contract, regardless of the date of commencement of the meeting.  Unless a purchase order has been issued to the outgoing Contractor, all arrangement information shall be turned over to the incoming Contractor.  If a purchase order has been issued to the outgoing Contractor that Contractor will continue to make the requested arrangements in accordance to the terms of the contract under which the purchase order was issued.</w:t>
      </w:r>
    </w:p>
    <w:p w14:paraId="76D2A145" w14:textId="77777777" w:rsidR="00B96682" w:rsidRPr="004B02EF" w:rsidRDefault="00B96682" w:rsidP="00B96682">
      <w:pPr>
        <w:numPr>
          <w:ilvl w:val="12"/>
          <w:numId w:val="0"/>
        </w:numPr>
        <w:rPr>
          <w:rFonts w:ascii="Times New Roman" w:hAnsi="Times New Roman"/>
          <w:color w:val="000000"/>
          <w:szCs w:val="24"/>
        </w:rPr>
      </w:pPr>
    </w:p>
    <w:p w14:paraId="0981BE52" w14:textId="77777777" w:rsidR="00B96682" w:rsidRPr="004B02EF" w:rsidRDefault="00B96682" w:rsidP="00B96682">
      <w:pPr>
        <w:pStyle w:val="LeftFlush"/>
        <w:numPr>
          <w:ilvl w:val="12"/>
          <w:numId w:val="0"/>
        </w:numPr>
        <w:spacing w:after="0" w:line="240" w:lineRule="auto"/>
        <w:ind w:left="720"/>
        <w:rPr>
          <w:rFonts w:ascii="Times New Roman" w:hAnsi="Times New Roman"/>
          <w:color w:val="000000"/>
          <w:sz w:val="24"/>
          <w:szCs w:val="24"/>
        </w:rPr>
      </w:pPr>
      <w:r w:rsidRPr="004B02EF">
        <w:rPr>
          <w:rFonts w:ascii="Times New Roman" w:hAnsi="Times New Roman"/>
          <w:color w:val="000000"/>
          <w:sz w:val="24"/>
          <w:szCs w:val="24"/>
        </w:rPr>
        <w:t>NOTE:  Failure to effect a smooth transition will be documented, forwarded to the outgoing Contractor, and will be made available for future past performance evaluations in accordance with solicitation requirements.</w:t>
      </w:r>
    </w:p>
    <w:p w14:paraId="516EF2C8" w14:textId="77777777" w:rsidR="00B96682" w:rsidRPr="004B02EF" w:rsidRDefault="00B96682" w:rsidP="00B96682">
      <w:pPr>
        <w:numPr>
          <w:ilvl w:val="12"/>
          <w:numId w:val="0"/>
        </w:numPr>
        <w:rPr>
          <w:rFonts w:ascii="Times New Roman" w:hAnsi="Times New Roman"/>
          <w:szCs w:val="24"/>
        </w:rPr>
      </w:pPr>
    </w:p>
    <w:p w14:paraId="2864B5D4"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10.0</w:t>
      </w:r>
      <w:r w:rsidRPr="004B02EF">
        <w:rPr>
          <w:rFonts w:ascii="Times New Roman" w:hAnsi="Times New Roman"/>
          <w:szCs w:val="24"/>
        </w:rPr>
        <w:tab/>
      </w:r>
      <w:r w:rsidRPr="004B02EF">
        <w:rPr>
          <w:rFonts w:ascii="Times New Roman" w:hAnsi="Times New Roman"/>
          <w:szCs w:val="24"/>
          <w:u w:val="single"/>
        </w:rPr>
        <w:t>Deliverables</w:t>
      </w:r>
    </w:p>
    <w:p w14:paraId="3AA05152" w14:textId="77777777" w:rsidR="00B96682" w:rsidRPr="004B02EF" w:rsidRDefault="00B96682" w:rsidP="00B96682">
      <w:pPr>
        <w:numPr>
          <w:ilvl w:val="12"/>
          <w:numId w:val="0"/>
        </w:numPr>
        <w:rPr>
          <w:rFonts w:ascii="Times New Roman" w:hAnsi="Times New Roman"/>
          <w:szCs w:val="24"/>
        </w:rPr>
      </w:pPr>
    </w:p>
    <w:p w14:paraId="335C7F52"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10.1</w:t>
      </w:r>
      <w:r w:rsidRPr="004B02EF">
        <w:rPr>
          <w:rFonts w:ascii="Times New Roman" w:hAnsi="Times New Roman"/>
          <w:szCs w:val="24"/>
        </w:rPr>
        <w:tab/>
        <w:t>The Contractor shall provide the following deliverables/submittals within the time frames identified below:</w:t>
      </w:r>
    </w:p>
    <w:p w14:paraId="7E8D4008" w14:textId="77777777" w:rsidR="00B96682" w:rsidRPr="004B02EF" w:rsidRDefault="00B96682" w:rsidP="00B96682">
      <w:pPr>
        <w:numPr>
          <w:ilvl w:val="12"/>
          <w:numId w:val="0"/>
        </w:numPr>
        <w:rPr>
          <w:rFonts w:ascii="Times New Roman" w:hAnsi="Times New Roman"/>
          <w:szCs w:val="24"/>
        </w:rPr>
      </w:pPr>
    </w:p>
    <w:p w14:paraId="0BDE6B8B" w14:textId="77777777" w:rsidR="00B96682" w:rsidRPr="004B02EF" w:rsidRDefault="00B96682" w:rsidP="00B96682">
      <w:pPr>
        <w:numPr>
          <w:ilvl w:val="12"/>
          <w:numId w:val="0"/>
        </w:numPr>
        <w:ind w:firstLine="720"/>
        <w:rPr>
          <w:rFonts w:ascii="Times New Roman" w:hAnsi="Times New Roman"/>
          <w:szCs w:val="24"/>
          <w:u w:val="single"/>
        </w:rPr>
      </w:pPr>
      <w:r w:rsidRPr="004B02EF">
        <w:rPr>
          <w:rFonts w:ascii="Times New Roman" w:hAnsi="Times New Roman"/>
          <w:szCs w:val="24"/>
        </w:rPr>
        <w:t>REFERENCE/</w:t>
      </w:r>
    </w:p>
    <w:p w14:paraId="6ED0780E" w14:textId="77777777" w:rsidR="00B96682" w:rsidRPr="004B02EF" w:rsidRDefault="00B96682" w:rsidP="00B96682">
      <w:pPr>
        <w:numPr>
          <w:ilvl w:val="12"/>
          <w:numId w:val="0"/>
        </w:numPr>
        <w:ind w:firstLine="720"/>
        <w:rPr>
          <w:rFonts w:ascii="Times New Roman" w:hAnsi="Times New Roman"/>
          <w:szCs w:val="24"/>
        </w:rPr>
      </w:pPr>
      <w:r w:rsidRPr="004B02EF">
        <w:rPr>
          <w:rFonts w:ascii="Times New Roman" w:hAnsi="Times New Roman"/>
          <w:szCs w:val="24"/>
          <w:u w:val="single"/>
        </w:rPr>
        <w:t>DELIVERABLE</w:t>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u w:val="single"/>
        </w:rPr>
        <w:t>DUE DATE*</w:t>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u w:val="single"/>
        </w:rPr>
        <w:t>ADDRESSEE</w:t>
      </w:r>
    </w:p>
    <w:p w14:paraId="4E9A92A4" w14:textId="77777777" w:rsidR="00B96682" w:rsidRPr="004B02EF" w:rsidRDefault="00B96682" w:rsidP="00B96682">
      <w:pPr>
        <w:numPr>
          <w:ilvl w:val="12"/>
          <w:numId w:val="0"/>
        </w:numPr>
        <w:rPr>
          <w:rFonts w:ascii="Times New Roman" w:hAnsi="Times New Roman"/>
          <w:szCs w:val="24"/>
        </w:rPr>
      </w:pPr>
    </w:p>
    <w:p w14:paraId="1AF88A9A" w14:textId="77777777" w:rsidR="00B96682" w:rsidRPr="004B02EF" w:rsidRDefault="00B96682" w:rsidP="00B96682">
      <w:pPr>
        <w:numPr>
          <w:ilvl w:val="12"/>
          <w:numId w:val="0"/>
        </w:numPr>
        <w:ind w:firstLine="720"/>
        <w:rPr>
          <w:rFonts w:ascii="Times New Roman" w:hAnsi="Times New Roman"/>
          <w:color w:val="000000"/>
          <w:szCs w:val="24"/>
        </w:rPr>
      </w:pPr>
      <w:r w:rsidRPr="004B02EF">
        <w:rPr>
          <w:rFonts w:ascii="Times New Roman" w:hAnsi="Times New Roman"/>
          <w:szCs w:val="24"/>
        </w:rPr>
        <w:t>Ticket Delivery</w:t>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Pr>
          <w:rFonts w:ascii="Times New Roman" w:hAnsi="Times New Roman"/>
          <w:color w:val="000000"/>
          <w:szCs w:val="24"/>
        </w:rPr>
        <w:t xml:space="preserve">As applicable. </w:t>
      </w:r>
      <w:r w:rsidRPr="004B02EF">
        <w:rPr>
          <w:rFonts w:ascii="Times New Roman" w:hAnsi="Times New Roman"/>
          <w:color w:val="000000"/>
          <w:szCs w:val="24"/>
        </w:rPr>
        <w:t>Routinely,</w:t>
      </w:r>
      <w:r w:rsidRPr="004B02EF">
        <w:rPr>
          <w:rFonts w:ascii="Times New Roman" w:hAnsi="Times New Roman"/>
          <w:color w:val="000000"/>
          <w:szCs w:val="24"/>
        </w:rPr>
        <w:tab/>
        <w:t>Traveler, either by</w:t>
      </w:r>
    </w:p>
    <w:p w14:paraId="4BE9F46F" w14:textId="77777777" w:rsidR="00B96682" w:rsidRPr="00443DDF" w:rsidRDefault="00B96682" w:rsidP="00B96682">
      <w:pPr>
        <w:numPr>
          <w:ilvl w:val="12"/>
          <w:numId w:val="0"/>
        </w:numPr>
        <w:ind w:left="4320"/>
        <w:rPr>
          <w:rFonts w:ascii="Times New Roman" w:hAnsi="Times New Roman"/>
          <w:color w:val="000000"/>
          <w:szCs w:val="24"/>
        </w:rPr>
      </w:pPr>
      <w:r w:rsidRPr="004B02EF">
        <w:rPr>
          <w:rFonts w:ascii="Times New Roman" w:hAnsi="Times New Roman"/>
          <w:color w:val="000000"/>
          <w:szCs w:val="24"/>
        </w:rPr>
        <w:t xml:space="preserve">no earlier than two days </w:t>
      </w:r>
      <w:r w:rsidRPr="004B02EF">
        <w:rPr>
          <w:rFonts w:ascii="Times New Roman" w:hAnsi="Times New Roman"/>
          <w:color w:val="000000"/>
          <w:szCs w:val="24"/>
        </w:rPr>
        <w:tab/>
      </w:r>
      <w:r w:rsidRPr="00D1491E">
        <w:rPr>
          <w:rFonts w:ascii="Times New Roman" w:hAnsi="Times New Roman"/>
          <w:color w:val="000000"/>
          <w:szCs w:val="24"/>
        </w:rPr>
        <w:t>pickup or by d</w:t>
      </w:r>
      <w:r>
        <w:rPr>
          <w:rFonts w:ascii="Times New Roman" w:hAnsi="Times New Roman"/>
          <w:color w:val="000000"/>
          <w:szCs w:val="24"/>
        </w:rPr>
        <w:t>elivery prior to travel.</w:t>
      </w:r>
      <w:r>
        <w:rPr>
          <w:rFonts w:ascii="Times New Roman" w:hAnsi="Times New Roman"/>
          <w:color w:val="000000"/>
          <w:szCs w:val="24"/>
        </w:rPr>
        <w:tab/>
        <w:t>Emer</w:t>
      </w:r>
      <w:r w:rsidRPr="00443DDF">
        <w:rPr>
          <w:rFonts w:ascii="Times New Roman" w:hAnsi="Times New Roman"/>
          <w:color w:val="000000"/>
          <w:szCs w:val="24"/>
        </w:rPr>
        <w:t>gency</w:t>
      </w:r>
      <w:r w:rsidRPr="00443DDF">
        <w:rPr>
          <w:rFonts w:ascii="Times New Roman" w:hAnsi="Times New Roman"/>
          <w:color w:val="000000"/>
          <w:szCs w:val="24"/>
        </w:rPr>
        <w:tab/>
        <w:t xml:space="preserve">as outlined in this </w:t>
      </w:r>
    </w:p>
    <w:p w14:paraId="695332E5" w14:textId="77777777" w:rsidR="00B96682" w:rsidRPr="00443DDF" w:rsidRDefault="00B96682" w:rsidP="00B96682">
      <w:pPr>
        <w:numPr>
          <w:ilvl w:val="12"/>
          <w:numId w:val="0"/>
        </w:numPr>
        <w:ind w:left="4320"/>
        <w:rPr>
          <w:rFonts w:ascii="Times New Roman" w:hAnsi="Times New Roman"/>
          <w:color w:val="000000"/>
          <w:szCs w:val="24"/>
        </w:rPr>
      </w:pPr>
      <w:r w:rsidRPr="00443DDF">
        <w:rPr>
          <w:rFonts w:ascii="Times New Roman" w:hAnsi="Times New Roman"/>
          <w:color w:val="000000"/>
          <w:szCs w:val="24"/>
        </w:rPr>
        <w:t xml:space="preserve">prepaid tickets to be </w:t>
      </w:r>
      <w:r w:rsidRPr="00443DDF">
        <w:rPr>
          <w:rFonts w:ascii="Times New Roman" w:hAnsi="Times New Roman"/>
          <w:color w:val="000000"/>
          <w:szCs w:val="24"/>
        </w:rPr>
        <w:tab/>
        <w:t xml:space="preserve"> </w:t>
      </w:r>
      <w:r w:rsidRPr="00443DDF">
        <w:rPr>
          <w:rFonts w:ascii="Times New Roman" w:hAnsi="Times New Roman"/>
          <w:color w:val="000000"/>
          <w:szCs w:val="24"/>
        </w:rPr>
        <w:tab/>
        <w:t>in this contract</w:t>
      </w:r>
    </w:p>
    <w:p w14:paraId="37D45C99" w14:textId="77777777" w:rsidR="00B96682" w:rsidRPr="00443DDF" w:rsidRDefault="00B96682" w:rsidP="00B96682">
      <w:pPr>
        <w:numPr>
          <w:ilvl w:val="12"/>
          <w:numId w:val="0"/>
        </w:numPr>
        <w:ind w:left="4320"/>
        <w:rPr>
          <w:rFonts w:ascii="Times New Roman" w:hAnsi="Times New Roman"/>
          <w:color w:val="000000"/>
          <w:szCs w:val="24"/>
        </w:rPr>
      </w:pPr>
      <w:r w:rsidRPr="00443DDF">
        <w:rPr>
          <w:rFonts w:ascii="Times New Roman" w:hAnsi="Times New Roman"/>
          <w:color w:val="000000"/>
          <w:szCs w:val="24"/>
        </w:rPr>
        <w:t xml:space="preserve">delivered to airport within </w:t>
      </w:r>
      <w:r w:rsidRPr="00443DDF">
        <w:rPr>
          <w:rFonts w:ascii="Times New Roman" w:hAnsi="Times New Roman"/>
          <w:color w:val="000000"/>
          <w:szCs w:val="24"/>
        </w:rPr>
        <w:tab/>
      </w:r>
    </w:p>
    <w:p w14:paraId="68F13884" w14:textId="77777777" w:rsidR="00B96682" w:rsidRPr="004B02EF" w:rsidRDefault="00B96682" w:rsidP="00B96682">
      <w:pPr>
        <w:numPr>
          <w:ilvl w:val="12"/>
          <w:numId w:val="0"/>
        </w:numPr>
        <w:ind w:left="3600" w:firstLine="720"/>
        <w:rPr>
          <w:rFonts w:ascii="Times New Roman" w:hAnsi="Times New Roman"/>
          <w:color w:val="000000"/>
          <w:szCs w:val="24"/>
        </w:rPr>
      </w:pPr>
      <w:r w:rsidRPr="00443DDF">
        <w:rPr>
          <w:rFonts w:ascii="Times New Roman" w:hAnsi="Times New Roman"/>
          <w:color w:val="000000"/>
          <w:szCs w:val="24"/>
        </w:rPr>
        <w:t>two hours.</w:t>
      </w:r>
    </w:p>
    <w:p w14:paraId="0911FF1E" w14:textId="77777777" w:rsidR="00B96682" w:rsidRPr="004B02EF" w:rsidRDefault="00B96682" w:rsidP="00B96682">
      <w:pPr>
        <w:numPr>
          <w:ilvl w:val="12"/>
          <w:numId w:val="0"/>
        </w:numPr>
        <w:rPr>
          <w:rFonts w:ascii="Times New Roman" w:hAnsi="Times New Roman"/>
          <w:szCs w:val="24"/>
        </w:rPr>
      </w:pPr>
      <w:r>
        <w:rPr>
          <w:rFonts w:ascii="Times New Roman" w:hAnsi="Times New Roman"/>
          <w:szCs w:val="24"/>
        </w:rPr>
        <w:tab/>
      </w:r>
    </w:p>
    <w:p w14:paraId="1274C93D" w14:textId="77777777" w:rsidR="00B96682" w:rsidRPr="004B02EF" w:rsidRDefault="00B96682" w:rsidP="00B96682">
      <w:pPr>
        <w:numPr>
          <w:ilvl w:val="12"/>
          <w:numId w:val="0"/>
        </w:numPr>
        <w:ind w:firstLine="720"/>
        <w:rPr>
          <w:rFonts w:ascii="Times New Roman" w:hAnsi="Times New Roman"/>
          <w:szCs w:val="24"/>
        </w:rPr>
      </w:pPr>
      <w:r>
        <w:rPr>
          <w:rFonts w:ascii="Times New Roman" w:hAnsi="Times New Roman"/>
          <w:szCs w:val="24"/>
        </w:rPr>
        <w:t>Quarterly Problems and</w:t>
      </w:r>
      <w:r>
        <w:rPr>
          <w:rFonts w:ascii="Times New Roman" w:hAnsi="Times New Roman"/>
          <w:szCs w:val="24"/>
        </w:rPr>
        <w:tab/>
      </w:r>
      <w:r>
        <w:rPr>
          <w:rFonts w:ascii="Times New Roman" w:hAnsi="Times New Roman"/>
          <w:szCs w:val="24"/>
        </w:rPr>
        <w:tab/>
      </w:r>
      <w:r w:rsidRPr="004B02EF">
        <w:rPr>
          <w:rFonts w:ascii="Times New Roman" w:hAnsi="Times New Roman"/>
          <w:szCs w:val="24"/>
        </w:rPr>
        <w:t>10</w:t>
      </w:r>
      <w:r w:rsidRPr="004B02EF">
        <w:rPr>
          <w:rFonts w:ascii="Times New Roman" w:hAnsi="Times New Roman"/>
          <w:szCs w:val="24"/>
          <w:vertAlign w:val="superscript"/>
        </w:rPr>
        <w:t>th</w:t>
      </w:r>
      <w:r w:rsidRPr="004B02EF">
        <w:rPr>
          <w:rFonts w:ascii="Times New Roman" w:hAnsi="Times New Roman"/>
          <w:szCs w:val="24"/>
        </w:rPr>
        <w:t xml:space="preserve"> day after the last day</w:t>
      </w:r>
      <w:r w:rsidRPr="004B02EF">
        <w:rPr>
          <w:rFonts w:ascii="Times New Roman" w:hAnsi="Times New Roman"/>
          <w:szCs w:val="24"/>
        </w:rPr>
        <w:tab/>
        <w:t>COR</w:t>
      </w:r>
    </w:p>
    <w:p w14:paraId="2558EA80" w14:textId="77777777" w:rsidR="00B96682" w:rsidRPr="004B02EF" w:rsidRDefault="00B96682" w:rsidP="00B96682">
      <w:pPr>
        <w:numPr>
          <w:ilvl w:val="12"/>
          <w:numId w:val="0"/>
        </w:numPr>
        <w:ind w:firstLine="720"/>
        <w:rPr>
          <w:rFonts w:ascii="Times New Roman" w:hAnsi="Times New Roman"/>
          <w:szCs w:val="24"/>
        </w:rPr>
      </w:pPr>
      <w:r w:rsidRPr="004B02EF">
        <w:rPr>
          <w:rFonts w:ascii="Times New Roman" w:hAnsi="Times New Roman"/>
          <w:szCs w:val="24"/>
        </w:rPr>
        <w:t>Solutions Report</w:t>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t>of each calendar quarter</w:t>
      </w:r>
    </w:p>
    <w:p w14:paraId="5F28F2F6" w14:textId="77777777" w:rsidR="00B96682" w:rsidRPr="004B02EF" w:rsidRDefault="00B96682" w:rsidP="00B96682">
      <w:pPr>
        <w:numPr>
          <w:ilvl w:val="12"/>
          <w:numId w:val="0"/>
        </w:numPr>
        <w:rPr>
          <w:rFonts w:ascii="Times New Roman" w:hAnsi="Times New Roman"/>
          <w:szCs w:val="24"/>
        </w:rPr>
      </w:pPr>
    </w:p>
    <w:p w14:paraId="40FDA5A1" w14:textId="77777777" w:rsidR="00B96682" w:rsidRPr="004B02EF" w:rsidRDefault="00B96682" w:rsidP="00B96682">
      <w:pPr>
        <w:numPr>
          <w:ilvl w:val="12"/>
          <w:numId w:val="0"/>
        </w:numPr>
        <w:ind w:firstLine="720"/>
        <w:rPr>
          <w:rFonts w:ascii="Times New Roman" w:hAnsi="Times New Roman"/>
          <w:szCs w:val="24"/>
        </w:rPr>
      </w:pPr>
      <w:r w:rsidRPr="004B02EF">
        <w:rPr>
          <w:rFonts w:ascii="Times New Roman" w:hAnsi="Times New Roman"/>
          <w:szCs w:val="24"/>
        </w:rPr>
        <w:t>Quarterly Sales Activity Report</w:t>
      </w:r>
      <w:r w:rsidRPr="004B02EF">
        <w:rPr>
          <w:rFonts w:ascii="Times New Roman" w:hAnsi="Times New Roman"/>
          <w:szCs w:val="24"/>
        </w:rPr>
        <w:tab/>
        <w:t>10</w:t>
      </w:r>
      <w:r w:rsidRPr="004B02EF">
        <w:rPr>
          <w:rFonts w:ascii="Times New Roman" w:hAnsi="Times New Roman"/>
          <w:szCs w:val="24"/>
          <w:vertAlign w:val="superscript"/>
        </w:rPr>
        <w:t>th</w:t>
      </w:r>
      <w:r w:rsidRPr="004B02EF">
        <w:rPr>
          <w:rFonts w:ascii="Times New Roman" w:hAnsi="Times New Roman"/>
          <w:szCs w:val="24"/>
        </w:rPr>
        <w:t xml:space="preserve"> day after the last day</w:t>
      </w:r>
      <w:r w:rsidRPr="004B02EF">
        <w:rPr>
          <w:rFonts w:ascii="Times New Roman" w:hAnsi="Times New Roman"/>
          <w:szCs w:val="24"/>
        </w:rPr>
        <w:tab/>
        <w:t>COR</w:t>
      </w:r>
    </w:p>
    <w:p w14:paraId="5DC7D84B"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Pr>
          <w:rFonts w:ascii="Times New Roman" w:hAnsi="Times New Roman"/>
          <w:szCs w:val="24"/>
        </w:rPr>
        <w:tab/>
      </w:r>
      <w:r w:rsidRPr="004B02EF">
        <w:rPr>
          <w:rFonts w:ascii="Times New Roman" w:hAnsi="Times New Roman"/>
          <w:szCs w:val="24"/>
        </w:rPr>
        <w:t>of each calendar quarter</w:t>
      </w:r>
    </w:p>
    <w:p w14:paraId="56C1A809" w14:textId="77777777" w:rsidR="00B96682" w:rsidRPr="004B02EF" w:rsidRDefault="00B96682" w:rsidP="00B96682">
      <w:pPr>
        <w:pStyle w:val="Technical4"/>
        <w:numPr>
          <w:ilvl w:val="12"/>
          <w:numId w:val="0"/>
        </w:numPr>
        <w:tabs>
          <w:tab w:val="clear" w:pos="-720"/>
        </w:tabs>
        <w:rPr>
          <w:rFonts w:ascii="Times New Roman" w:hAnsi="Times New Roman"/>
          <w:i/>
          <w:szCs w:val="24"/>
        </w:rPr>
      </w:pPr>
    </w:p>
    <w:p w14:paraId="5E584599" w14:textId="77777777" w:rsidR="00B96682" w:rsidRPr="004B02EF" w:rsidRDefault="00B96682" w:rsidP="00B96682">
      <w:pPr>
        <w:numPr>
          <w:ilvl w:val="12"/>
          <w:numId w:val="0"/>
        </w:numPr>
        <w:ind w:firstLine="720"/>
        <w:rPr>
          <w:rFonts w:ascii="Times New Roman" w:hAnsi="Times New Roman"/>
          <w:szCs w:val="24"/>
        </w:rPr>
      </w:pPr>
      <w:r w:rsidRPr="004B02EF">
        <w:rPr>
          <w:rFonts w:ascii="Times New Roman" w:hAnsi="Times New Roman"/>
          <w:szCs w:val="24"/>
        </w:rPr>
        <w:t>Reconciliation Report</w:t>
      </w:r>
      <w:r w:rsidRPr="004B02EF">
        <w:rPr>
          <w:rFonts w:ascii="Times New Roman" w:hAnsi="Times New Roman"/>
          <w:szCs w:val="24"/>
        </w:rPr>
        <w:tab/>
        <w:t>of</w:t>
      </w:r>
      <w:r w:rsidRPr="004B02EF">
        <w:rPr>
          <w:rFonts w:ascii="Times New Roman" w:hAnsi="Times New Roman"/>
          <w:szCs w:val="24"/>
        </w:rPr>
        <w:tab/>
      </w:r>
      <w:r w:rsidRPr="004B02EF">
        <w:rPr>
          <w:rFonts w:ascii="Times New Roman" w:hAnsi="Times New Roman"/>
          <w:szCs w:val="24"/>
        </w:rPr>
        <w:tab/>
        <w:t>10</w:t>
      </w:r>
      <w:r w:rsidRPr="004B02EF">
        <w:rPr>
          <w:rFonts w:ascii="Times New Roman" w:hAnsi="Times New Roman"/>
          <w:szCs w:val="24"/>
          <w:vertAlign w:val="superscript"/>
        </w:rPr>
        <w:t>th</w:t>
      </w:r>
      <w:r w:rsidRPr="004B02EF">
        <w:rPr>
          <w:rFonts w:ascii="Times New Roman" w:hAnsi="Times New Roman"/>
          <w:szCs w:val="24"/>
        </w:rPr>
        <w:t xml:space="preserve"> day after receipt of</w:t>
      </w:r>
      <w:r w:rsidRPr="004B02EF">
        <w:rPr>
          <w:rFonts w:ascii="Times New Roman" w:hAnsi="Times New Roman"/>
          <w:szCs w:val="24"/>
        </w:rPr>
        <w:tab/>
        <w:t>COR</w:t>
      </w:r>
    </w:p>
    <w:p w14:paraId="7B72E0BC" w14:textId="77777777" w:rsidR="00B96682" w:rsidRPr="004B02EF" w:rsidRDefault="00B96682" w:rsidP="00B96682">
      <w:pPr>
        <w:numPr>
          <w:ilvl w:val="12"/>
          <w:numId w:val="0"/>
        </w:numPr>
        <w:ind w:firstLine="720"/>
        <w:rPr>
          <w:rFonts w:ascii="Times New Roman" w:hAnsi="Times New Roman"/>
          <w:color w:val="000000"/>
          <w:szCs w:val="24"/>
        </w:rPr>
      </w:pPr>
      <w:r>
        <w:rPr>
          <w:rFonts w:ascii="Times New Roman" w:hAnsi="Times New Roman"/>
          <w:szCs w:val="24"/>
        </w:rPr>
        <w:lastRenderedPageBreak/>
        <w:t>Transport Billing</w:t>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color w:val="000000"/>
          <w:szCs w:val="24"/>
        </w:rPr>
        <w:t xml:space="preserve">charge card vendor’s </w:t>
      </w:r>
      <w:r w:rsidRPr="004B02EF">
        <w:rPr>
          <w:rFonts w:ascii="Times New Roman" w:hAnsi="Times New Roman"/>
          <w:color w:val="000000"/>
          <w:szCs w:val="24"/>
        </w:rPr>
        <w:tab/>
      </w:r>
      <w:r w:rsidRPr="004B02EF">
        <w:rPr>
          <w:rFonts w:ascii="Times New Roman" w:hAnsi="Times New Roman"/>
          <w:color w:val="000000"/>
          <w:szCs w:val="24"/>
        </w:rPr>
        <w:tab/>
      </w:r>
    </w:p>
    <w:p w14:paraId="01248A8E" w14:textId="77777777" w:rsidR="00B96682" w:rsidRPr="004B02EF" w:rsidRDefault="00B96682" w:rsidP="00B96682">
      <w:pPr>
        <w:numPr>
          <w:ilvl w:val="12"/>
          <w:numId w:val="0"/>
        </w:numPr>
        <w:ind w:left="3600" w:firstLine="720"/>
        <w:rPr>
          <w:rFonts w:ascii="Times New Roman" w:hAnsi="Times New Roman"/>
          <w:color w:val="000000"/>
          <w:szCs w:val="24"/>
        </w:rPr>
      </w:pPr>
      <w:r w:rsidRPr="004B02EF">
        <w:rPr>
          <w:rFonts w:ascii="Times New Roman" w:hAnsi="Times New Roman"/>
          <w:color w:val="000000"/>
          <w:szCs w:val="24"/>
        </w:rPr>
        <w:t>billing tapes.</w:t>
      </w:r>
    </w:p>
    <w:p w14:paraId="71E41F9B" w14:textId="77777777" w:rsidR="00B96682" w:rsidRPr="004B02EF" w:rsidRDefault="00B96682" w:rsidP="00B96682">
      <w:pPr>
        <w:numPr>
          <w:ilvl w:val="12"/>
          <w:numId w:val="0"/>
        </w:numPr>
        <w:rPr>
          <w:rFonts w:ascii="Times New Roman" w:hAnsi="Times New Roman"/>
          <w:szCs w:val="24"/>
        </w:rPr>
      </w:pPr>
    </w:p>
    <w:p w14:paraId="579D7C16" w14:textId="77777777" w:rsidR="00B96682" w:rsidRPr="004B02EF" w:rsidRDefault="00B96682" w:rsidP="00B96682">
      <w:pPr>
        <w:numPr>
          <w:ilvl w:val="12"/>
          <w:numId w:val="0"/>
        </w:numPr>
        <w:ind w:firstLine="720"/>
        <w:rPr>
          <w:rFonts w:ascii="Times New Roman" w:hAnsi="Times New Roman"/>
          <w:color w:val="000000"/>
          <w:szCs w:val="24"/>
        </w:rPr>
      </w:pPr>
      <w:r w:rsidRPr="004B02EF">
        <w:rPr>
          <w:rFonts w:ascii="Times New Roman" w:hAnsi="Times New Roman"/>
          <w:color w:val="000000"/>
          <w:szCs w:val="24"/>
        </w:rPr>
        <w:t>Transaction Fee Report</w:t>
      </w:r>
      <w:r w:rsidRPr="004B02EF">
        <w:rPr>
          <w:rFonts w:ascii="Times New Roman" w:hAnsi="Times New Roman"/>
          <w:color w:val="000000"/>
          <w:szCs w:val="24"/>
        </w:rPr>
        <w:tab/>
      </w:r>
      <w:r w:rsidRPr="004B02EF">
        <w:rPr>
          <w:rFonts w:ascii="Times New Roman" w:hAnsi="Times New Roman"/>
          <w:color w:val="000000"/>
          <w:szCs w:val="24"/>
        </w:rPr>
        <w:tab/>
        <w:t>25</w:t>
      </w:r>
      <w:r w:rsidRPr="004B02EF">
        <w:rPr>
          <w:rFonts w:ascii="Times New Roman" w:hAnsi="Times New Roman"/>
          <w:color w:val="000000"/>
          <w:szCs w:val="24"/>
          <w:vertAlign w:val="superscript"/>
        </w:rPr>
        <w:t>th</w:t>
      </w:r>
      <w:r w:rsidRPr="004B02EF">
        <w:rPr>
          <w:rFonts w:ascii="Times New Roman" w:hAnsi="Times New Roman"/>
          <w:color w:val="000000"/>
          <w:szCs w:val="24"/>
        </w:rPr>
        <w:t xml:space="preserve"> day of each month</w:t>
      </w:r>
      <w:r w:rsidRPr="004B02EF">
        <w:rPr>
          <w:rFonts w:ascii="Times New Roman" w:hAnsi="Times New Roman"/>
          <w:color w:val="000000"/>
          <w:szCs w:val="24"/>
        </w:rPr>
        <w:tab/>
        <w:t>COR</w:t>
      </w:r>
    </w:p>
    <w:p w14:paraId="4FAE4A42" w14:textId="77777777" w:rsidR="00B96682" w:rsidRPr="004B02EF" w:rsidRDefault="00B96682" w:rsidP="00B96682">
      <w:pPr>
        <w:numPr>
          <w:ilvl w:val="12"/>
          <w:numId w:val="0"/>
        </w:numPr>
        <w:rPr>
          <w:rFonts w:ascii="Times New Roman" w:hAnsi="Times New Roman"/>
          <w:szCs w:val="24"/>
        </w:rPr>
      </w:pPr>
    </w:p>
    <w:p w14:paraId="6C639FE3" w14:textId="77777777" w:rsidR="00B96682" w:rsidRPr="004B02EF" w:rsidRDefault="00B96682" w:rsidP="00B96682">
      <w:pPr>
        <w:numPr>
          <w:ilvl w:val="12"/>
          <w:numId w:val="0"/>
        </w:numPr>
        <w:ind w:firstLine="720"/>
        <w:rPr>
          <w:rFonts w:ascii="Times New Roman" w:hAnsi="Times New Roman"/>
          <w:color w:val="000000"/>
          <w:szCs w:val="24"/>
        </w:rPr>
      </w:pPr>
      <w:r w:rsidRPr="004B02EF">
        <w:rPr>
          <w:rFonts w:ascii="Times New Roman" w:hAnsi="Times New Roman"/>
          <w:color w:val="000000"/>
          <w:szCs w:val="24"/>
        </w:rPr>
        <w:t>TMC Information Pamphlet</w:t>
      </w:r>
      <w:r w:rsidRPr="004B02EF">
        <w:rPr>
          <w:rFonts w:ascii="Times New Roman" w:hAnsi="Times New Roman"/>
          <w:color w:val="000000"/>
          <w:szCs w:val="24"/>
        </w:rPr>
        <w:tab/>
      </w:r>
      <w:r w:rsidRPr="004B02EF">
        <w:rPr>
          <w:rFonts w:ascii="Times New Roman" w:hAnsi="Times New Roman"/>
          <w:color w:val="000000"/>
          <w:szCs w:val="24"/>
        </w:rPr>
        <w:tab/>
        <w:t>14 days after start date</w:t>
      </w:r>
      <w:r w:rsidRPr="004B02EF">
        <w:rPr>
          <w:rFonts w:ascii="Times New Roman" w:hAnsi="Times New Roman"/>
          <w:color w:val="000000"/>
          <w:szCs w:val="24"/>
        </w:rPr>
        <w:tab/>
        <w:t>COR/traveler</w:t>
      </w:r>
      <w:r w:rsidRPr="004B02EF">
        <w:rPr>
          <w:rFonts w:ascii="Times New Roman" w:hAnsi="Times New Roman"/>
          <w:color w:val="000000"/>
          <w:szCs w:val="24"/>
        </w:rPr>
        <w:tab/>
      </w:r>
      <w:r w:rsidRPr="004B02EF">
        <w:rPr>
          <w:rFonts w:ascii="Times New Roman" w:hAnsi="Times New Roman"/>
          <w:color w:val="000000"/>
          <w:szCs w:val="24"/>
        </w:rPr>
        <w:tab/>
      </w:r>
      <w:r w:rsidRPr="004B02EF">
        <w:rPr>
          <w:rFonts w:ascii="Times New Roman" w:hAnsi="Times New Roman"/>
          <w:color w:val="000000"/>
          <w:szCs w:val="24"/>
        </w:rPr>
        <w:tab/>
      </w:r>
      <w:r w:rsidRPr="004B02EF">
        <w:rPr>
          <w:rFonts w:ascii="Times New Roman" w:hAnsi="Times New Roman"/>
          <w:color w:val="000000"/>
          <w:szCs w:val="24"/>
        </w:rPr>
        <w:tab/>
      </w:r>
      <w:r w:rsidRPr="004B02EF">
        <w:rPr>
          <w:rFonts w:ascii="Times New Roman" w:hAnsi="Times New Roman"/>
          <w:color w:val="000000"/>
          <w:szCs w:val="24"/>
        </w:rPr>
        <w:tab/>
      </w:r>
      <w:r w:rsidRPr="004B02EF">
        <w:rPr>
          <w:rFonts w:ascii="Times New Roman" w:hAnsi="Times New Roman"/>
          <w:color w:val="000000"/>
          <w:szCs w:val="24"/>
        </w:rPr>
        <w:tab/>
      </w:r>
      <w:r w:rsidRPr="004B02EF">
        <w:rPr>
          <w:rFonts w:ascii="Times New Roman" w:hAnsi="Times New Roman"/>
          <w:color w:val="000000"/>
          <w:szCs w:val="24"/>
        </w:rPr>
        <w:tab/>
      </w:r>
      <w:r w:rsidRPr="004B02EF">
        <w:rPr>
          <w:rFonts w:ascii="Times New Roman" w:hAnsi="Times New Roman"/>
          <w:color w:val="000000"/>
          <w:szCs w:val="24"/>
        </w:rPr>
        <w:tab/>
        <w:t>listed in Notice to Proceed</w:t>
      </w:r>
    </w:p>
    <w:p w14:paraId="44F9C678" w14:textId="77777777" w:rsidR="00B96682" w:rsidRPr="004B02EF" w:rsidRDefault="00B96682" w:rsidP="00B96682">
      <w:pPr>
        <w:numPr>
          <w:ilvl w:val="12"/>
          <w:numId w:val="0"/>
        </w:numPr>
        <w:ind w:left="3600" w:firstLine="720"/>
        <w:rPr>
          <w:rFonts w:ascii="Times New Roman" w:hAnsi="Times New Roman"/>
          <w:color w:val="000000"/>
          <w:szCs w:val="24"/>
        </w:rPr>
      </w:pPr>
      <w:r w:rsidRPr="004B02EF">
        <w:rPr>
          <w:rFonts w:ascii="Times New Roman" w:hAnsi="Times New Roman"/>
          <w:color w:val="000000"/>
          <w:szCs w:val="24"/>
        </w:rPr>
        <w:t xml:space="preserve"> and for all other</w:t>
      </w:r>
    </w:p>
    <w:p w14:paraId="3D3FBEF0" w14:textId="77777777" w:rsidR="00B96682" w:rsidRPr="004B02EF" w:rsidRDefault="00B96682" w:rsidP="00B96682">
      <w:pPr>
        <w:numPr>
          <w:ilvl w:val="12"/>
          <w:numId w:val="0"/>
        </w:numPr>
        <w:rPr>
          <w:rFonts w:ascii="Times New Roman" w:hAnsi="Times New Roman"/>
          <w:color w:val="000000"/>
          <w:szCs w:val="24"/>
        </w:rPr>
      </w:pPr>
      <w:r w:rsidRPr="004B02EF">
        <w:rPr>
          <w:rFonts w:ascii="Times New Roman" w:hAnsi="Times New Roman"/>
          <w:color w:val="000000"/>
          <w:szCs w:val="24"/>
        </w:rPr>
        <w:tab/>
      </w:r>
      <w:r w:rsidRPr="004B02EF">
        <w:rPr>
          <w:rFonts w:ascii="Times New Roman" w:hAnsi="Times New Roman"/>
          <w:color w:val="000000"/>
          <w:szCs w:val="24"/>
        </w:rPr>
        <w:tab/>
      </w:r>
      <w:r w:rsidRPr="004B02EF">
        <w:rPr>
          <w:rFonts w:ascii="Times New Roman" w:hAnsi="Times New Roman"/>
          <w:color w:val="000000"/>
          <w:szCs w:val="24"/>
        </w:rPr>
        <w:tab/>
      </w:r>
      <w:r w:rsidRPr="004B02EF">
        <w:rPr>
          <w:rFonts w:ascii="Times New Roman" w:hAnsi="Times New Roman"/>
          <w:color w:val="000000"/>
          <w:szCs w:val="24"/>
        </w:rPr>
        <w:tab/>
      </w:r>
      <w:r>
        <w:rPr>
          <w:rFonts w:ascii="Times New Roman" w:hAnsi="Times New Roman"/>
          <w:color w:val="000000"/>
          <w:szCs w:val="24"/>
        </w:rPr>
        <w:tab/>
      </w:r>
      <w:r w:rsidRPr="004B02EF">
        <w:rPr>
          <w:rFonts w:ascii="Times New Roman" w:hAnsi="Times New Roman"/>
          <w:color w:val="000000"/>
          <w:szCs w:val="24"/>
        </w:rPr>
        <w:tab/>
        <w:t>deliveries, within 3 days</w:t>
      </w:r>
    </w:p>
    <w:p w14:paraId="518CD2C1" w14:textId="77777777" w:rsidR="00B96682" w:rsidRPr="004B02EF" w:rsidRDefault="00B96682" w:rsidP="00B96682">
      <w:pPr>
        <w:numPr>
          <w:ilvl w:val="12"/>
          <w:numId w:val="0"/>
        </w:numPr>
        <w:rPr>
          <w:rFonts w:ascii="Times New Roman" w:hAnsi="Times New Roman"/>
          <w:color w:val="000000"/>
          <w:szCs w:val="24"/>
        </w:rPr>
      </w:pPr>
      <w:r w:rsidRPr="004B02EF">
        <w:rPr>
          <w:rFonts w:ascii="Times New Roman" w:hAnsi="Times New Roman"/>
          <w:color w:val="000000"/>
          <w:szCs w:val="24"/>
        </w:rPr>
        <w:tab/>
      </w:r>
      <w:r w:rsidRPr="004B02EF">
        <w:rPr>
          <w:rFonts w:ascii="Times New Roman" w:hAnsi="Times New Roman"/>
          <w:color w:val="000000"/>
          <w:szCs w:val="24"/>
        </w:rPr>
        <w:tab/>
      </w:r>
      <w:r w:rsidRPr="004B02EF">
        <w:rPr>
          <w:rFonts w:ascii="Times New Roman" w:hAnsi="Times New Roman"/>
          <w:color w:val="000000"/>
          <w:szCs w:val="24"/>
        </w:rPr>
        <w:tab/>
      </w:r>
      <w:r w:rsidRPr="004B02EF">
        <w:rPr>
          <w:rFonts w:ascii="Times New Roman" w:hAnsi="Times New Roman"/>
          <w:color w:val="000000"/>
          <w:szCs w:val="24"/>
        </w:rPr>
        <w:tab/>
      </w:r>
      <w:r>
        <w:rPr>
          <w:rFonts w:ascii="Times New Roman" w:hAnsi="Times New Roman"/>
          <w:color w:val="000000"/>
          <w:szCs w:val="24"/>
        </w:rPr>
        <w:tab/>
      </w:r>
      <w:r w:rsidRPr="004B02EF">
        <w:rPr>
          <w:rFonts w:ascii="Times New Roman" w:hAnsi="Times New Roman"/>
          <w:color w:val="000000"/>
          <w:szCs w:val="24"/>
        </w:rPr>
        <w:tab/>
        <w:t>of request from COR; to</w:t>
      </w:r>
    </w:p>
    <w:p w14:paraId="227E2097" w14:textId="77777777" w:rsidR="00B96682" w:rsidRPr="004B02EF" w:rsidRDefault="00B96682" w:rsidP="00B96682">
      <w:pPr>
        <w:numPr>
          <w:ilvl w:val="12"/>
          <w:numId w:val="0"/>
        </w:numPr>
        <w:rPr>
          <w:rFonts w:ascii="Times New Roman" w:hAnsi="Times New Roman"/>
          <w:color w:val="000000"/>
          <w:szCs w:val="24"/>
        </w:rPr>
      </w:pPr>
      <w:r w:rsidRPr="004B02EF">
        <w:rPr>
          <w:rFonts w:ascii="Times New Roman" w:hAnsi="Times New Roman"/>
          <w:color w:val="000000"/>
          <w:szCs w:val="24"/>
        </w:rPr>
        <w:tab/>
      </w:r>
      <w:r w:rsidRPr="004B02EF">
        <w:rPr>
          <w:rFonts w:ascii="Times New Roman" w:hAnsi="Times New Roman"/>
          <w:color w:val="000000"/>
          <w:szCs w:val="24"/>
        </w:rPr>
        <w:tab/>
      </w:r>
      <w:r w:rsidRPr="004B02EF">
        <w:rPr>
          <w:rFonts w:ascii="Times New Roman" w:hAnsi="Times New Roman"/>
          <w:color w:val="000000"/>
          <w:szCs w:val="24"/>
        </w:rPr>
        <w:tab/>
      </w:r>
      <w:r w:rsidRPr="004B02EF">
        <w:rPr>
          <w:rFonts w:ascii="Times New Roman" w:hAnsi="Times New Roman"/>
          <w:color w:val="000000"/>
          <w:szCs w:val="24"/>
        </w:rPr>
        <w:tab/>
      </w:r>
      <w:r>
        <w:rPr>
          <w:rFonts w:ascii="Times New Roman" w:hAnsi="Times New Roman"/>
          <w:color w:val="000000"/>
          <w:szCs w:val="24"/>
        </w:rPr>
        <w:tab/>
      </w:r>
      <w:r w:rsidRPr="004B02EF">
        <w:rPr>
          <w:rFonts w:ascii="Times New Roman" w:hAnsi="Times New Roman"/>
          <w:color w:val="000000"/>
          <w:szCs w:val="24"/>
        </w:rPr>
        <w:tab/>
        <w:t>individual travelers at time</w:t>
      </w:r>
    </w:p>
    <w:p w14:paraId="5BB4F89A" w14:textId="77777777" w:rsidR="00B96682" w:rsidRPr="004B02EF" w:rsidRDefault="00B96682" w:rsidP="00B96682">
      <w:pPr>
        <w:numPr>
          <w:ilvl w:val="12"/>
          <w:numId w:val="0"/>
        </w:numPr>
        <w:rPr>
          <w:rFonts w:ascii="Times New Roman" w:hAnsi="Times New Roman"/>
          <w:color w:val="000000"/>
          <w:szCs w:val="24"/>
        </w:rPr>
      </w:pPr>
      <w:r w:rsidRPr="004B02EF">
        <w:rPr>
          <w:rFonts w:ascii="Times New Roman" w:hAnsi="Times New Roman"/>
          <w:color w:val="000000"/>
          <w:szCs w:val="24"/>
        </w:rPr>
        <w:tab/>
      </w:r>
      <w:r w:rsidRPr="004B02EF">
        <w:rPr>
          <w:rFonts w:ascii="Times New Roman" w:hAnsi="Times New Roman"/>
          <w:color w:val="000000"/>
          <w:szCs w:val="24"/>
        </w:rPr>
        <w:tab/>
      </w:r>
      <w:r w:rsidRPr="004B02EF">
        <w:rPr>
          <w:rFonts w:ascii="Times New Roman" w:hAnsi="Times New Roman"/>
          <w:color w:val="000000"/>
          <w:szCs w:val="24"/>
        </w:rPr>
        <w:tab/>
      </w:r>
      <w:r w:rsidRPr="004B02EF">
        <w:rPr>
          <w:rFonts w:ascii="Times New Roman" w:hAnsi="Times New Roman"/>
          <w:color w:val="000000"/>
          <w:szCs w:val="24"/>
        </w:rPr>
        <w:tab/>
      </w:r>
      <w:r>
        <w:rPr>
          <w:rFonts w:ascii="Times New Roman" w:hAnsi="Times New Roman"/>
          <w:color w:val="000000"/>
          <w:szCs w:val="24"/>
        </w:rPr>
        <w:tab/>
      </w:r>
      <w:r w:rsidRPr="004B02EF">
        <w:rPr>
          <w:rFonts w:ascii="Times New Roman" w:hAnsi="Times New Roman"/>
          <w:color w:val="000000"/>
          <w:szCs w:val="24"/>
        </w:rPr>
        <w:tab/>
        <w:t>of ticket issuance</w:t>
      </w:r>
    </w:p>
    <w:p w14:paraId="48B20B2E" w14:textId="77777777" w:rsidR="00B96682" w:rsidRPr="004B02EF" w:rsidRDefault="00B96682" w:rsidP="00B96682">
      <w:pPr>
        <w:numPr>
          <w:ilvl w:val="12"/>
          <w:numId w:val="0"/>
        </w:numPr>
        <w:rPr>
          <w:rFonts w:ascii="Times New Roman" w:hAnsi="Times New Roman"/>
          <w:color w:val="000000"/>
          <w:szCs w:val="24"/>
        </w:rPr>
      </w:pPr>
    </w:p>
    <w:p w14:paraId="7163B861" w14:textId="77777777" w:rsidR="00B96682" w:rsidRPr="004B02EF" w:rsidRDefault="00B96682" w:rsidP="00B96682">
      <w:pPr>
        <w:numPr>
          <w:ilvl w:val="12"/>
          <w:numId w:val="0"/>
        </w:numPr>
        <w:ind w:firstLine="720"/>
        <w:rPr>
          <w:rFonts w:ascii="Times New Roman" w:hAnsi="Times New Roman"/>
          <w:color w:val="000000"/>
          <w:szCs w:val="24"/>
        </w:rPr>
      </w:pPr>
      <w:r>
        <w:rPr>
          <w:rFonts w:ascii="Times New Roman" w:hAnsi="Times New Roman"/>
          <w:color w:val="000000"/>
          <w:szCs w:val="24"/>
        </w:rPr>
        <w:t>Quality Service S</w:t>
      </w:r>
      <w:r w:rsidRPr="004B02EF">
        <w:rPr>
          <w:rFonts w:ascii="Times New Roman" w:hAnsi="Times New Roman"/>
          <w:color w:val="000000"/>
          <w:szCs w:val="24"/>
        </w:rPr>
        <w:t>urvey</w:t>
      </w:r>
      <w:r w:rsidRPr="004B02EF">
        <w:rPr>
          <w:rFonts w:ascii="Times New Roman" w:hAnsi="Times New Roman"/>
          <w:color w:val="000000"/>
          <w:szCs w:val="24"/>
        </w:rPr>
        <w:tab/>
      </w:r>
      <w:r w:rsidRPr="004B02EF">
        <w:rPr>
          <w:rFonts w:ascii="Times New Roman" w:hAnsi="Times New Roman"/>
          <w:color w:val="000000"/>
          <w:szCs w:val="24"/>
        </w:rPr>
        <w:tab/>
        <w:t>14 days after start date</w:t>
      </w:r>
      <w:r w:rsidRPr="004B02EF">
        <w:rPr>
          <w:rFonts w:ascii="Times New Roman" w:hAnsi="Times New Roman"/>
          <w:color w:val="000000"/>
          <w:szCs w:val="24"/>
        </w:rPr>
        <w:tab/>
        <w:t>COR</w:t>
      </w:r>
    </w:p>
    <w:p w14:paraId="19A544D2" w14:textId="77777777" w:rsidR="00B96682" w:rsidRPr="004B02EF" w:rsidRDefault="00B96682" w:rsidP="00B96682">
      <w:pPr>
        <w:numPr>
          <w:ilvl w:val="12"/>
          <w:numId w:val="0"/>
        </w:numPr>
        <w:ind w:left="3600" w:firstLine="720"/>
        <w:rPr>
          <w:rFonts w:ascii="Times New Roman" w:hAnsi="Times New Roman"/>
          <w:color w:val="000000"/>
          <w:szCs w:val="24"/>
        </w:rPr>
      </w:pPr>
      <w:r w:rsidRPr="004B02EF">
        <w:rPr>
          <w:rFonts w:ascii="Times New Roman" w:hAnsi="Times New Roman"/>
          <w:color w:val="000000"/>
          <w:szCs w:val="24"/>
        </w:rPr>
        <w:t>set forth in Notice to</w:t>
      </w:r>
    </w:p>
    <w:p w14:paraId="744DEF32" w14:textId="77777777" w:rsidR="00B96682" w:rsidRPr="004B02EF" w:rsidRDefault="00B96682" w:rsidP="00B96682">
      <w:pPr>
        <w:numPr>
          <w:ilvl w:val="12"/>
          <w:numId w:val="0"/>
        </w:numPr>
        <w:ind w:left="3600" w:firstLine="720"/>
        <w:rPr>
          <w:rFonts w:ascii="Times New Roman" w:hAnsi="Times New Roman"/>
          <w:color w:val="000000"/>
          <w:szCs w:val="24"/>
        </w:rPr>
      </w:pPr>
      <w:r w:rsidRPr="004B02EF">
        <w:rPr>
          <w:rFonts w:ascii="Times New Roman" w:hAnsi="Times New Roman"/>
          <w:color w:val="000000"/>
          <w:szCs w:val="24"/>
        </w:rPr>
        <w:t>Proceed</w:t>
      </w:r>
    </w:p>
    <w:p w14:paraId="6CDE593B" w14:textId="77777777" w:rsidR="00B96682" w:rsidRPr="004B02EF" w:rsidRDefault="00B96682" w:rsidP="00B96682">
      <w:pPr>
        <w:numPr>
          <w:ilvl w:val="12"/>
          <w:numId w:val="0"/>
        </w:numPr>
        <w:rPr>
          <w:rFonts w:ascii="Times New Roman" w:hAnsi="Times New Roman"/>
          <w:szCs w:val="24"/>
        </w:rPr>
      </w:pPr>
    </w:p>
    <w:p w14:paraId="2912273E" w14:textId="77777777" w:rsidR="00B96682" w:rsidRPr="004B02EF" w:rsidRDefault="00B96682" w:rsidP="00B96682">
      <w:pPr>
        <w:numPr>
          <w:ilvl w:val="12"/>
          <w:numId w:val="0"/>
        </w:numPr>
        <w:ind w:firstLine="720"/>
        <w:rPr>
          <w:rFonts w:ascii="Times New Roman" w:hAnsi="Times New Roman"/>
          <w:szCs w:val="24"/>
        </w:rPr>
      </w:pPr>
      <w:r w:rsidRPr="004B02EF">
        <w:rPr>
          <w:rFonts w:ascii="Times New Roman" w:hAnsi="Times New Roman"/>
          <w:szCs w:val="24"/>
        </w:rPr>
        <w:t>*Days represent calendar days</w:t>
      </w:r>
    </w:p>
    <w:p w14:paraId="38784446" w14:textId="77777777" w:rsidR="00B96682" w:rsidRPr="004B02EF" w:rsidRDefault="00B96682" w:rsidP="00B96682">
      <w:pPr>
        <w:numPr>
          <w:ilvl w:val="12"/>
          <w:numId w:val="0"/>
        </w:numPr>
        <w:rPr>
          <w:rFonts w:ascii="Times New Roman" w:hAnsi="Times New Roman"/>
          <w:szCs w:val="24"/>
        </w:rPr>
      </w:pPr>
    </w:p>
    <w:p w14:paraId="78E00798" w14:textId="77777777" w:rsidR="00B96682" w:rsidRPr="004B02EF" w:rsidRDefault="00B96682" w:rsidP="00B96682">
      <w:pPr>
        <w:numPr>
          <w:ilvl w:val="12"/>
          <w:numId w:val="0"/>
        </w:numPr>
        <w:rPr>
          <w:rFonts w:ascii="Times New Roman" w:hAnsi="Times New Roman"/>
          <w:szCs w:val="24"/>
        </w:rPr>
      </w:pPr>
      <w:r>
        <w:rPr>
          <w:rFonts w:ascii="Times New Roman" w:hAnsi="Times New Roman"/>
          <w:szCs w:val="24"/>
        </w:rPr>
        <w:t>10.2</w:t>
      </w:r>
      <w:r w:rsidRPr="004B02EF">
        <w:rPr>
          <w:rFonts w:ascii="Times New Roman" w:hAnsi="Times New Roman"/>
          <w:szCs w:val="24"/>
        </w:rPr>
        <w:tab/>
        <w:t>Addressees</w:t>
      </w:r>
    </w:p>
    <w:p w14:paraId="45904E13" w14:textId="77777777" w:rsidR="00B96682" w:rsidRPr="004B02EF" w:rsidRDefault="00B96682" w:rsidP="00B96682">
      <w:pPr>
        <w:numPr>
          <w:ilvl w:val="12"/>
          <w:numId w:val="0"/>
        </w:numPr>
        <w:rPr>
          <w:rFonts w:ascii="Times New Roman" w:hAnsi="Times New Roman"/>
          <w:szCs w:val="24"/>
        </w:rPr>
      </w:pPr>
    </w:p>
    <w:p w14:paraId="4C10127B"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10.2.1</w:t>
      </w:r>
      <w:r>
        <w:rPr>
          <w:rFonts w:ascii="Times New Roman" w:hAnsi="Times New Roman"/>
          <w:szCs w:val="24"/>
        </w:rPr>
        <w:tab/>
      </w:r>
      <w:r w:rsidRPr="004B02EF">
        <w:rPr>
          <w:rFonts w:ascii="Times New Roman" w:hAnsi="Times New Roman"/>
          <w:szCs w:val="24"/>
        </w:rPr>
        <w:t>The address for the COR is set forth below:</w:t>
      </w:r>
    </w:p>
    <w:p w14:paraId="1FA1E1E3" w14:textId="77777777" w:rsidR="00B96682" w:rsidRPr="004B02EF" w:rsidRDefault="00B96682" w:rsidP="00B96682">
      <w:pPr>
        <w:numPr>
          <w:ilvl w:val="12"/>
          <w:numId w:val="0"/>
        </w:numPr>
        <w:rPr>
          <w:rFonts w:ascii="Times New Roman" w:hAnsi="Times New Roman"/>
          <w:szCs w:val="24"/>
        </w:rPr>
      </w:pPr>
    </w:p>
    <w:p w14:paraId="206375D8" w14:textId="77777777" w:rsidR="00B96682" w:rsidRDefault="00B96682" w:rsidP="00B96682">
      <w:pPr>
        <w:numPr>
          <w:ilvl w:val="12"/>
          <w:numId w:val="0"/>
        </w:numPr>
        <w:ind w:firstLine="720"/>
        <w:rPr>
          <w:rFonts w:ascii="Times New Roman" w:hAnsi="Times New Roman"/>
          <w:szCs w:val="24"/>
        </w:rPr>
      </w:pPr>
      <w:r>
        <w:rPr>
          <w:rFonts w:ascii="Times New Roman" w:hAnsi="Times New Roman"/>
          <w:szCs w:val="24"/>
        </w:rPr>
        <w:t>US Embassy Khartoum</w:t>
      </w:r>
    </w:p>
    <w:p w14:paraId="22AC91AC" w14:textId="77777777" w:rsidR="00B96682" w:rsidRDefault="00B96682" w:rsidP="00B96682">
      <w:pPr>
        <w:numPr>
          <w:ilvl w:val="12"/>
          <w:numId w:val="0"/>
        </w:numPr>
        <w:ind w:firstLine="720"/>
        <w:rPr>
          <w:rFonts w:ascii="Times New Roman" w:hAnsi="Times New Roman"/>
          <w:szCs w:val="24"/>
        </w:rPr>
      </w:pPr>
      <w:r>
        <w:rPr>
          <w:rFonts w:ascii="Times New Roman" w:hAnsi="Times New Roman"/>
          <w:szCs w:val="24"/>
        </w:rPr>
        <w:t>General Services Office</w:t>
      </w:r>
    </w:p>
    <w:p w14:paraId="515D41C9" w14:textId="77777777" w:rsidR="00B96682" w:rsidRDefault="00B96682" w:rsidP="00B96682">
      <w:pPr>
        <w:numPr>
          <w:ilvl w:val="12"/>
          <w:numId w:val="0"/>
        </w:numPr>
        <w:ind w:firstLine="720"/>
        <w:rPr>
          <w:rFonts w:ascii="Times New Roman" w:hAnsi="Times New Roman"/>
          <w:szCs w:val="24"/>
        </w:rPr>
      </w:pPr>
      <w:r>
        <w:rPr>
          <w:rFonts w:ascii="Times New Roman" w:hAnsi="Times New Roman"/>
          <w:szCs w:val="24"/>
        </w:rPr>
        <w:t>Kilo 10, Block 88</w:t>
      </w:r>
    </w:p>
    <w:p w14:paraId="01B18EBF" w14:textId="77777777" w:rsidR="00B96682" w:rsidRDefault="00B96682" w:rsidP="00B96682">
      <w:pPr>
        <w:numPr>
          <w:ilvl w:val="12"/>
          <w:numId w:val="0"/>
        </w:numPr>
        <w:ind w:firstLine="720"/>
        <w:rPr>
          <w:rFonts w:ascii="Times New Roman" w:hAnsi="Times New Roman"/>
          <w:szCs w:val="24"/>
        </w:rPr>
      </w:pPr>
      <w:r>
        <w:rPr>
          <w:rFonts w:ascii="Times New Roman" w:hAnsi="Times New Roman"/>
          <w:szCs w:val="24"/>
        </w:rPr>
        <w:t>Soba, Khartoum</w:t>
      </w:r>
    </w:p>
    <w:p w14:paraId="13BDD6E2" w14:textId="77777777" w:rsidR="00B96682" w:rsidRPr="004B02EF" w:rsidRDefault="00B96682" w:rsidP="00B96682">
      <w:pPr>
        <w:numPr>
          <w:ilvl w:val="12"/>
          <w:numId w:val="0"/>
        </w:numPr>
        <w:ind w:firstLine="720"/>
        <w:rPr>
          <w:rFonts w:ascii="Times New Roman" w:hAnsi="Times New Roman"/>
          <w:szCs w:val="24"/>
        </w:rPr>
      </w:pPr>
      <w:r>
        <w:rPr>
          <w:rFonts w:ascii="Times New Roman" w:hAnsi="Times New Roman"/>
          <w:szCs w:val="24"/>
        </w:rPr>
        <w:t>Sudan</w:t>
      </w:r>
    </w:p>
    <w:p w14:paraId="74E956FF" w14:textId="77777777" w:rsidR="00B96682" w:rsidRPr="004B02EF" w:rsidRDefault="00B96682" w:rsidP="00B96682">
      <w:pPr>
        <w:numPr>
          <w:ilvl w:val="12"/>
          <w:numId w:val="0"/>
        </w:numPr>
        <w:rPr>
          <w:rFonts w:ascii="Times New Roman" w:hAnsi="Times New Roman"/>
          <w:szCs w:val="24"/>
        </w:rPr>
      </w:pPr>
    </w:p>
    <w:p w14:paraId="36BB5CA3" w14:textId="77777777" w:rsidR="00B96682" w:rsidRPr="004B02EF" w:rsidRDefault="00B96682" w:rsidP="00B96682">
      <w:pPr>
        <w:numPr>
          <w:ilvl w:val="12"/>
          <w:numId w:val="0"/>
        </w:numPr>
        <w:tabs>
          <w:tab w:val="left" w:pos="-720"/>
        </w:tabs>
        <w:suppressAutoHyphens/>
        <w:rPr>
          <w:rFonts w:ascii="Times New Roman" w:hAnsi="Times New Roman"/>
          <w:szCs w:val="24"/>
        </w:rPr>
      </w:pPr>
      <w:r w:rsidRPr="004B02EF">
        <w:rPr>
          <w:rFonts w:ascii="Times New Roman" w:hAnsi="Times New Roman"/>
          <w:szCs w:val="24"/>
        </w:rPr>
        <w:t>11.0</w:t>
      </w:r>
      <w:r w:rsidRPr="004B02EF">
        <w:rPr>
          <w:rFonts w:ascii="Times New Roman" w:hAnsi="Times New Roman"/>
          <w:szCs w:val="24"/>
        </w:rPr>
        <w:tab/>
        <w:t>Notice to Proceed, Per</w:t>
      </w:r>
      <w:r>
        <w:rPr>
          <w:rFonts w:ascii="Times New Roman" w:hAnsi="Times New Roman"/>
          <w:szCs w:val="24"/>
        </w:rPr>
        <w:t>iod of Performance, and Options</w:t>
      </w:r>
    </w:p>
    <w:p w14:paraId="4CDDB78D" w14:textId="77777777" w:rsidR="00B96682" w:rsidRPr="004B02EF" w:rsidRDefault="00B96682" w:rsidP="00B96682">
      <w:pPr>
        <w:numPr>
          <w:ilvl w:val="12"/>
          <w:numId w:val="0"/>
        </w:numPr>
        <w:tabs>
          <w:tab w:val="left" w:pos="-720"/>
        </w:tabs>
        <w:suppressAutoHyphens/>
        <w:rPr>
          <w:rFonts w:ascii="Times New Roman" w:hAnsi="Times New Roman"/>
          <w:szCs w:val="24"/>
        </w:rPr>
      </w:pPr>
    </w:p>
    <w:p w14:paraId="70D769FF" w14:textId="77777777" w:rsidR="00B96682" w:rsidRPr="004B02EF" w:rsidRDefault="00B96682" w:rsidP="00B96682">
      <w:pPr>
        <w:numPr>
          <w:ilvl w:val="12"/>
          <w:numId w:val="0"/>
        </w:numPr>
        <w:tabs>
          <w:tab w:val="left" w:pos="-720"/>
        </w:tabs>
        <w:suppressAutoHyphens/>
        <w:rPr>
          <w:rFonts w:ascii="Times New Roman" w:hAnsi="Times New Roman"/>
          <w:szCs w:val="24"/>
        </w:rPr>
      </w:pPr>
      <w:r>
        <w:rPr>
          <w:rFonts w:ascii="Times New Roman" w:hAnsi="Times New Roman"/>
          <w:szCs w:val="24"/>
        </w:rPr>
        <w:t>11.1</w:t>
      </w:r>
      <w:r w:rsidRPr="004B02EF">
        <w:rPr>
          <w:rFonts w:ascii="Times New Roman" w:hAnsi="Times New Roman"/>
          <w:szCs w:val="24"/>
        </w:rPr>
        <w:tab/>
        <w:t>Notice to Proceed</w:t>
      </w:r>
    </w:p>
    <w:p w14:paraId="130A4A4F" w14:textId="77777777" w:rsidR="00B96682" w:rsidRPr="004B02EF" w:rsidRDefault="00B96682" w:rsidP="00B96682">
      <w:pPr>
        <w:numPr>
          <w:ilvl w:val="12"/>
          <w:numId w:val="0"/>
        </w:numPr>
        <w:tabs>
          <w:tab w:val="left" w:pos="-720"/>
        </w:tabs>
        <w:suppressAutoHyphens/>
        <w:rPr>
          <w:rFonts w:ascii="Times New Roman" w:hAnsi="Times New Roman"/>
          <w:szCs w:val="24"/>
        </w:rPr>
      </w:pPr>
      <w:r w:rsidRPr="004B02EF">
        <w:rPr>
          <w:rFonts w:ascii="Times New Roman" w:hAnsi="Times New Roman"/>
          <w:szCs w:val="24"/>
        </w:rPr>
        <w:t xml:space="preserve"> </w:t>
      </w:r>
    </w:p>
    <w:p w14:paraId="0CD1771E" w14:textId="77777777" w:rsidR="00B96682" w:rsidRPr="004B02EF" w:rsidRDefault="00B96682" w:rsidP="00B96682">
      <w:pPr>
        <w:numPr>
          <w:ilvl w:val="12"/>
          <w:numId w:val="0"/>
        </w:numPr>
        <w:tabs>
          <w:tab w:val="left" w:pos="-720"/>
        </w:tabs>
        <w:suppressAutoHyphens/>
        <w:ind w:left="720" w:hanging="720"/>
        <w:rPr>
          <w:rFonts w:ascii="Times New Roman" w:hAnsi="Times New Roman"/>
          <w:szCs w:val="24"/>
        </w:rPr>
      </w:pPr>
      <w:r w:rsidRPr="004B02EF">
        <w:rPr>
          <w:rFonts w:ascii="Times New Roman" w:hAnsi="Times New Roman"/>
          <w:szCs w:val="24"/>
        </w:rPr>
        <w:t>11.1.1</w:t>
      </w:r>
      <w:r>
        <w:rPr>
          <w:rFonts w:ascii="Times New Roman" w:hAnsi="Times New Roman"/>
          <w:szCs w:val="24"/>
        </w:rPr>
        <w:tab/>
      </w:r>
      <w:r w:rsidRPr="004B02EF">
        <w:rPr>
          <w:rFonts w:ascii="Times New Roman" w:hAnsi="Times New Roman"/>
          <w:szCs w:val="24"/>
        </w:rPr>
        <w:t>Immediately upon receipt of notice of award, the Contractor shall take all necessary steps to prepare for performance of the services required hereunder.  The Contractor shall have a maximum of thirty calendar days to complete these steps.</w:t>
      </w:r>
    </w:p>
    <w:p w14:paraId="5AD37923" w14:textId="77777777" w:rsidR="00B96682" w:rsidRPr="004B02EF" w:rsidRDefault="00B96682" w:rsidP="00B96682">
      <w:pPr>
        <w:numPr>
          <w:ilvl w:val="12"/>
          <w:numId w:val="0"/>
        </w:numPr>
        <w:tabs>
          <w:tab w:val="left" w:pos="-720"/>
        </w:tabs>
        <w:suppressAutoHyphens/>
        <w:rPr>
          <w:rFonts w:ascii="Times New Roman" w:hAnsi="Times New Roman"/>
          <w:szCs w:val="24"/>
        </w:rPr>
      </w:pPr>
    </w:p>
    <w:p w14:paraId="7DDB193D" w14:textId="77777777" w:rsidR="00B96682" w:rsidRPr="004B02EF" w:rsidRDefault="00B96682" w:rsidP="00B96682">
      <w:pPr>
        <w:numPr>
          <w:ilvl w:val="12"/>
          <w:numId w:val="0"/>
        </w:numPr>
        <w:tabs>
          <w:tab w:val="left" w:pos="-720"/>
        </w:tabs>
        <w:suppressAutoHyphens/>
        <w:ind w:left="720" w:hanging="720"/>
        <w:rPr>
          <w:rFonts w:ascii="Times New Roman" w:hAnsi="Times New Roman"/>
          <w:szCs w:val="24"/>
        </w:rPr>
      </w:pPr>
      <w:r>
        <w:rPr>
          <w:rFonts w:ascii="Times New Roman" w:hAnsi="Times New Roman"/>
          <w:szCs w:val="24"/>
        </w:rPr>
        <w:t>11.1.2</w:t>
      </w:r>
      <w:r w:rsidRPr="004B02EF">
        <w:rPr>
          <w:rFonts w:ascii="Times New Roman" w:hAnsi="Times New Roman"/>
          <w:szCs w:val="24"/>
        </w:rPr>
        <w:tab/>
        <w:t xml:space="preserve">Following receipt from the Contractor of acceptable evidence that the Contractor has obtained all required licenses, permits and insurance and is otherwise prepared to commence providing the services, the Government shall issue a Notice to Proceed.  </w:t>
      </w:r>
    </w:p>
    <w:p w14:paraId="59643E15" w14:textId="77777777" w:rsidR="00B96682" w:rsidRPr="004B02EF" w:rsidRDefault="00B96682" w:rsidP="00B96682">
      <w:pPr>
        <w:numPr>
          <w:ilvl w:val="12"/>
          <w:numId w:val="0"/>
        </w:numPr>
        <w:tabs>
          <w:tab w:val="left" w:pos="-720"/>
        </w:tabs>
        <w:suppressAutoHyphens/>
        <w:rPr>
          <w:rFonts w:ascii="Times New Roman" w:hAnsi="Times New Roman"/>
          <w:szCs w:val="24"/>
        </w:rPr>
      </w:pPr>
    </w:p>
    <w:p w14:paraId="75AE8E75" w14:textId="77777777" w:rsidR="00B96682" w:rsidRPr="004B02EF" w:rsidRDefault="00B96682" w:rsidP="00B96682">
      <w:pPr>
        <w:numPr>
          <w:ilvl w:val="12"/>
          <w:numId w:val="0"/>
        </w:numPr>
        <w:tabs>
          <w:tab w:val="left" w:pos="-720"/>
        </w:tabs>
        <w:suppressAutoHyphens/>
        <w:ind w:left="720" w:hanging="720"/>
        <w:rPr>
          <w:rFonts w:ascii="Times New Roman" w:hAnsi="Times New Roman"/>
          <w:szCs w:val="24"/>
        </w:rPr>
      </w:pPr>
      <w:r>
        <w:rPr>
          <w:rFonts w:ascii="Times New Roman" w:hAnsi="Times New Roman"/>
          <w:szCs w:val="24"/>
        </w:rPr>
        <w:t>11.1.3</w:t>
      </w:r>
      <w:r w:rsidRPr="004B02EF">
        <w:rPr>
          <w:rFonts w:ascii="Times New Roman" w:hAnsi="Times New Roman"/>
          <w:szCs w:val="24"/>
        </w:rPr>
        <w:tab/>
        <w:t>On the date established in the Notice to Proceed (this notice will allow a minimum of seven (7) calendar days from the date of the Notice to Proceed, unless the Contractor agrees to an earlier date), the Contractor shall start work.</w:t>
      </w:r>
    </w:p>
    <w:p w14:paraId="449C0EBF" w14:textId="77777777" w:rsidR="00B96682" w:rsidRPr="004B02EF" w:rsidRDefault="00B96682" w:rsidP="00B96682">
      <w:pPr>
        <w:numPr>
          <w:ilvl w:val="12"/>
          <w:numId w:val="0"/>
        </w:numPr>
        <w:tabs>
          <w:tab w:val="left" w:pos="-720"/>
        </w:tabs>
        <w:suppressAutoHyphens/>
        <w:rPr>
          <w:rFonts w:ascii="Times New Roman" w:hAnsi="Times New Roman"/>
          <w:szCs w:val="24"/>
        </w:rPr>
      </w:pPr>
    </w:p>
    <w:p w14:paraId="31EE9320" w14:textId="77777777" w:rsidR="00B96682" w:rsidRPr="004B02EF" w:rsidRDefault="00B96682" w:rsidP="00B96682">
      <w:pPr>
        <w:numPr>
          <w:ilvl w:val="12"/>
          <w:numId w:val="0"/>
        </w:numPr>
        <w:tabs>
          <w:tab w:val="left" w:pos="-720"/>
        </w:tabs>
        <w:suppressAutoHyphens/>
        <w:ind w:left="720" w:hanging="720"/>
        <w:rPr>
          <w:rFonts w:ascii="Times New Roman" w:hAnsi="Times New Roman"/>
          <w:szCs w:val="24"/>
        </w:rPr>
      </w:pPr>
      <w:r>
        <w:rPr>
          <w:rFonts w:ascii="Times New Roman" w:hAnsi="Times New Roman"/>
          <w:szCs w:val="24"/>
        </w:rPr>
        <w:lastRenderedPageBreak/>
        <w:t>11.2</w:t>
      </w:r>
      <w:r w:rsidRPr="004B02EF">
        <w:rPr>
          <w:rFonts w:ascii="Times New Roman" w:hAnsi="Times New Roman"/>
          <w:szCs w:val="24"/>
        </w:rPr>
        <w:tab/>
        <w:t xml:space="preserve">The performance period of this contract is from the start date established in the Notice to Proceed and continuing for 12 months, with four (4), one-year options to renew.  This contract also includes an additional option under FAR 52.217-8.  The initial period of performance includes any transition period authorized under the contract.  </w:t>
      </w:r>
    </w:p>
    <w:p w14:paraId="288EEF05" w14:textId="77777777" w:rsidR="00B96682" w:rsidRPr="004B02EF" w:rsidRDefault="00B96682" w:rsidP="00B96682">
      <w:pPr>
        <w:numPr>
          <w:ilvl w:val="12"/>
          <w:numId w:val="0"/>
        </w:numPr>
        <w:rPr>
          <w:rFonts w:ascii="Times New Roman" w:hAnsi="Times New Roman"/>
          <w:szCs w:val="24"/>
        </w:rPr>
      </w:pPr>
    </w:p>
    <w:p w14:paraId="0E7455BB" w14:textId="77777777" w:rsidR="00B96682" w:rsidRDefault="00B96682" w:rsidP="00B96682">
      <w:pPr>
        <w:numPr>
          <w:ilvl w:val="12"/>
          <w:numId w:val="0"/>
        </w:numPr>
        <w:ind w:left="720" w:hanging="720"/>
        <w:rPr>
          <w:rFonts w:ascii="Times New Roman" w:hAnsi="Times New Roman"/>
          <w:szCs w:val="24"/>
        </w:rPr>
      </w:pPr>
      <w:r w:rsidRPr="004B02EF">
        <w:rPr>
          <w:rFonts w:ascii="Times New Roman" w:hAnsi="Times New Roman"/>
          <w:szCs w:val="24"/>
        </w:rPr>
        <w:t>12.0</w:t>
      </w:r>
      <w:r w:rsidRPr="004B02EF">
        <w:rPr>
          <w:rFonts w:ascii="Times New Roman" w:hAnsi="Times New Roman"/>
          <w:szCs w:val="24"/>
        </w:rPr>
        <w:tab/>
        <w:t>Place of Performance</w:t>
      </w:r>
      <w:r>
        <w:rPr>
          <w:rFonts w:ascii="Times New Roman" w:hAnsi="Times New Roman"/>
          <w:szCs w:val="24"/>
        </w:rPr>
        <w:t xml:space="preserve">.  </w:t>
      </w:r>
      <w:r w:rsidRPr="004B02EF">
        <w:rPr>
          <w:rFonts w:ascii="Times New Roman" w:hAnsi="Times New Roman"/>
          <w:szCs w:val="24"/>
        </w:rPr>
        <w:t>The Contractor is required to provide one Travel Management Center to be used to provide the services required hereunder. This center shall be staffed by the Contractor's personnel and located at:</w:t>
      </w:r>
    </w:p>
    <w:p w14:paraId="2009A247" w14:textId="77777777" w:rsidR="00B96682" w:rsidRPr="004B02EF" w:rsidRDefault="00B96682" w:rsidP="00B96682">
      <w:pPr>
        <w:numPr>
          <w:ilvl w:val="12"/>
          <w:numId w:val="0"/>
        </w:numPr>
        <w:rPr>
          <w:rFonts w:ascii="Times New Roman" w:hAnsi="Times New Roman"/>
          <w:szCs w:val="24"/>
        </w:rPr>
      </w:pPr>
    </w:p>
    <w:p w14:paraId="2CA3523D" w14:textId="77777777" w:rsidR="00B96682"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r>
        <w:rPr>
          <w:rFonts w:ascii="Times New Roman" w:hAnsi="Times New Roman"/>
          <w:szCs w:val="24"/>
        </w:rPr>
        <w:tab/>
        <w:t xml:space="preserve">US Embassy Khartoum </w:t>
      </w:r>
    </w:p>
    <w:p w14:paraId="1096BCD7"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b/>
          <w:i/>
          <w:szCs w:val="24"/>
        </w:rPr>
      </w:pPr>
      <w:r>
        <w:rPr>
          <w:rFonts w:ascii="Times New Roman" w:hAnsi="Times New Roman"/>
          <w:szCs w:val="24"/>
        </w:rPr>
        <w:tab/>
        <w:t xml:space="preserve">Kilo 10, Block 88 </w:t>
      </w:r>
    </w:p>
    <w:p w14:paraId="01D72CF2" w14:textId="77777777" w:rsidR="00B96682" w:rsidRDefault="00B96682" w:rsidP="00B9668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ab/>
        <w:t>Soba, Khartoum</w:t>
      </w:r>
    </w:p>
    <w:p w14:paraId="36E3F32A" w14:textId="77777777" w:rsidR="00B96682" w:rsidRPr="004B02EF" w:rsidRDefault="00B96682" w:rsidP="00B9668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ab/>
        <w:t xml:space="preserve">Sudan </w:t>
      </w:r>
    </w:p>
    <w:p w14:paraId="61F47563" w14:textId="77777777" w:rsidR="00B96682" w:rsidRPr="004B02EF" w:rsidRDefault="00B96682" w:rsidP="00B9668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7A4853B8" w14:textId="77777777" w:rsidR="00B96682" w:rsidRPr="004B02EF" w:rsidRDefault="00B96682" w:rsidP="00B96682">
      <w:pPr>
        <w:numPr>
          <w:ilvl w:val="12"/>
          <w:numId w:val="0"/>
        </w:numPr>
        <w:ind w:left="720" w:hanging="720"/>
        <w:rPr>
          <w:rFonts w:ascii="Times New Roman" w:hAnsi="Times New Roman"/>
          <w:szCs w:val="24"/>
        </w:rPr>
      </w:pPr>
      <w:r w:rsidRPr="004B02EF">
        <w:rPr>
          <w:rFonts w:ascii="Times New Roman" w:hAnsi="Times New Roman"/>
          <w:szCs w:val="24"/>
        </w:rPr>
        <w:t>13.0</w:t>
      </w:r>
      <w:r w:rsidRPr="004B02EF">
        <w:rPr>
          <w:rFonts w:ascii="Times New Roman" w:hAnsi="Times New Roman"/>
          <w:szCs w:val="24"/>
        </w:rPr>
        <w:tab/>
        <w:t>Hours of Service</w:t>
      </w:r>
      <w:r>
        <w:rPr>
          <w:rFonts w:ascii="Times New Roman" w:hAnsi="Times New Roman"/>
          <w:szCs w:val="24"/>
        </w:rPr>
        <w:t xml:space="preserve">.  </w:t>
      </w:r>
      <w:r w:rsidRPr="004B02EF">
        <w:rPr>
          <w:rFonts w:ascii="Times New Roman" w:hAnsi="Times New Roman"/>
          <w:szCs w:val="24"/>
        </w:rPr>
        <w:t xml:space="preserve">The Contractor shall provide service </w:t>
      </w:r>
      <w:r>
        <w:rPr>
          <w:rFonts w:ascii="Times New Roman" w:hAnsi="Times New Roman"/>
          <w:szCs w:val="24"/>
        </w:rPr>
        <w:t>Sunday-Thursday</w:t>
      </w:r>
      <w:r w:rsidRPr="004B02EF">
        <w:rPr>
          <w:rFonts w:ascii="Times New Roman" w:hAnsi="Times New Roman"/>
          <w:szCs w:val="24"/>
        </w:rPr>
        <w:t xml:space="preserve"> during the hours of </w:t>
      </w:r>
      <w:r>
        <w:rPr>
          <w:rFonts w:ascii="Times New Roman" w:hAnsi="Times New Roman"/>
          <w:bCs/>
          <w:iCs/>
          <w:szCs w:val="24"/>
        </w:rPr>
        <w:t>8:00 to 12:0</w:t>
      </w:r>
      <w:r w:rsidRPr="00593E48">
        <w:rPr>
          <w:rFonts w:ascii="Times New Roman" w:hAnsi="Times New Roman"/>
          <w:bCs/>
          <w:iCs/>
          <w:szCs w:val="24"/>
        </w:rPr>
        <w:t xml:space="preserve">0 </w:t>
      </w:r>
      <w:r>
        <w:rPr>
          <w:rFonts w:ascii="Times New Roman" w:hAnsi="Times New Roman"/>
          <w:bCs/>
          <w:iCs/>
          <w:szCs w:val="24"/>
        </w:rPr>
        <w:t xml:space="preserve">and </w:t>
      </w:r>
      <w:r w:rsidRPr="00593E48">
        <w:rPr>
          <w:rFonts w:ascii="Times New Roman" w:hAnsi="Times New Roman"/>
          <w:bCs/>
          <w:iCs/>
          <w:szCs w:val="24"/>
        </w:rPr>
        <w:t>1</w:t>
      </w:r>
      <w:r>
        <w:rPr>
          <w:rFonts w:ascii="Times New Roman" w:hAnsi="Times New Roman"/>
          <w:bCs/>
          <w:iCs/>
          <w:szCs w:val="24"/>
        </w:rPr>
        <w:t>3</w:t>
      </w:r>
      <w:r w:rsidRPr="00593E48">
        <w:rPr>
          <w:rFonts w:ascii="Times New Roman" w:hAnsi="Times New Roman"/>
          <w:bCs/>
          <w:iCs/>
          <w:szCs w:val="24"/>
        </w:rPr>
        <w:t>:00</w:t>
      </w:r>
      <w:r>
        <w:rPr>
          <w:rFonts w:ascii="Times New Roman" w:hAnsi="Times New Roman"/>
          <w:b/>
          <w:i/>
          <w:szCs w:val="24"/>
        </w:rPr>
        <w:t xml:space="preserve"> </w:t>
      </w:r>
      <w:r w:rsidRPr="00E766A8">
        <w:rPr>
          <w:rFonts w:ascii="Times New Roman" w:hAnsi="Times New Roman"/>
          <w:szCs w:val="24"/>
        </w:rPr>
        <w:t xml:space="preserve">to </w:t>
      </w:r>
      <w:r>
        <w:rPr>
          <w:rFonts w:ascii="Times New Roman" w:hAnsi="Times New Roman"/>
          <w:bCs/>
          <w:iCs/>
          <w:szCs w:val="24"/>
        </w:rPr>
        <w:t>17:0</w:t>
      </w:r>
      <w:r w:rsidRPr="00593E48">
        <w:rPr>
          <w:rFonts w:ascii="Times New Roman" w:hAnsi="Times New Roman"/>
          <w:bCs/>
          <w:iCs/>
          <w:szCs w:val="24"/>
        </w:rPr>
        <w:t>0</w:t>
      </w:r>
      <w:r>
        <w:rPr>
          <w:rFonts w:ascii="Times New Roman" w:hAnsi="Times New Roman"/>
          <w:bCs/>
          <w:iCs/>
          <w:szCs w:val="24"/>
        </w:rPr>
        <w:t>.</w:t>
      </w:r>
      <w:r>
        <w:rPr>
          <w:rFonts w:ascii="Times New Roman" w:hAnsi="Times New Roman"/>
          <w:b/>
          <w:i/>
          <w:szCs w:val="24"/>
        </w:rPr>
        <w:t xml:space="preserve">  </w:t>
      </w:r>
      <w:r w:rsidRPr="004B02EF">
        <w:rPr>
          <w:rFonts w:ascii="Times New Roman" w:hAnsi="Times New Roman"/>
          <w:szCs w:val="24"/>
        </w:rPr>
        <w:t xml:space="preserve">The Contractor shall provide emergency services outside regular working hours through a 24-hour, </w:t>
      </w:r>
      <w:r>
        <w:rPr>
          <w:rFonts w:ascii="Times New Roman" w:hAnsi="Times New Roman"/>
          <w:szCs w:val="24"/>
        </w:rPr>
        <w:t xml:space="preserve">US-based </w:t>
      </w:r>
      <w:r w:rsidRPr="004B02EF">
        <w:rPr>
          <w:rFonts w:ascii="Times New Roman" w:hAnsi="Times New Roman"/>
          <w:szCs w:val="24"/>
        </w:rPr>
        <w:t>toll-free phone number, available to all Government travelers.  See also Section 1, continuation of block 20, paragraph 3.10.</w:t>
      </w:r>
    </w:p>
    <w:p w14:paraId="43C0A43E" w14:textId="77777777" w:rsidR="00B96682" w:rsidRPr="004B02EF" w:rsidRDefault="00B96682" w:rsidP="00B96682">
      <w:pPr>
        <w:pStyle w:val="IndexHeading"/>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5069B5AA"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b/>
          <w:i/>
          <w:szCs w:val="24"/>
        </w:rPr>
      </w:pPr>
      <w:r w:rsidRPr="004B02EF">
        <w:rPr>
          <w:rFonts w:ascii="Times New Roman" w:hAnsi="Times New Roman"/>
          <w:szCs w:val="24"/>
        </w:rPr>
        <w:t>14.0</w:t>
      </w:r>
      <w:r w:rsidRPr="004B02EF">
        <w:rPr>
          <w:rFonts w:ascii="Times New Roman" w:hAnsi="Times New Roman"/>
          <w:szCs w:val="24"/>
        </w:rPr>
        <w:tab/>
        <w:t>Basis of Compensation to the Contractor</w:t>
      </w:r>
      <w:r w:rsidRPr="004B02EF">
        <w:rPr>
          <w:rFonts w:ascii="Times New Roman" w:hAnsi="Times New Roman"/>
          <w:b/>
          <w:i/>
          <w:szCs w:val="24"/>
        </w:rPr>
        <w:t xml:space="preserve"> </w:t>
      </w:r>
    </w:p>
    <w:p w14:paraId="026B1E1E" w14:textId="77777777" w:rsidR="00B96682" w:rsidRPr="004B02EF" w:rsidRDefault="00B96682" w:rsidP="00B96682">
      <w:pPr>
        <w:numPr>
          <w:ilvl w:val="12"/>
          <w:numId w:val="0"/>
        </w:numPr>
        <w:tabs>
          <w:tab w:val="left" w:pos="720"/>
          <w:tab w:val="left" w:pos="1440"/>
          <w:tab w:val="center" w:pos="4680"/>
        </w:tabs>
        <w:rPr>
          <w:rFonts w:ascii="Times New Roman" w:hAnsi="Times New Roman"/>
          <w:szCs w:val="24"/>
        </w:rPr>
      </w:pPr>
    </w:p>
    <w:p w14:paraId="626F12D4" w14:textId="77777777" w:rsidR="00B96682" w:rsidRPr="004B02EF" w:rsidRDefault="00B96682" w:rsidP="00B96682">
      <w:pPr>
        <w:numPr>
          <w:ilvl w:val="12"/>
          <w:numId w:val="0"/>
        </w:numPr>
        <w:suppressAutoHyphens/>
        <w:ind w:left="720" w:hanging="720"/>
        <w:rPr>
          <w:rFonts w:ascii="Times New Roman" w:hAnsi="Times New Roman"/>
          <w:szCs w:val="24"/>
        </w:rPr>
      </w:pPr>
      <w:r>
        <w:rPr>
          <w:rFonts w:ascii="Times New Roman" w:hAnsi="Times New Roman"/>
          <w:szCs w:val="24"/>
        </w:rPr>
        <w:t>14.1</w:t>
      </w:r>
      <w:r w:rsidRPr="004B02EF">
        <w:rPr>
          <w:rFonts w:ascii="Times New Roman" w:hAnsi="Times New Roman"/>
          <w:szCs w:val="24"/>
        </w:rPr>
        <w:tab/>
        <w:t>Official Travel.  The Government will reimburse the Contractor for transportation services for official travel arranged by the Contractor.  This reimbursement will include only the actual carrier rates and/or fares effective for air, rail, bus and steamship tickets issued to Government travelers for official travel.  The Government will also pay the Contractor, upon receipt of a proper invoice, the applicable transaction fees. The Contractor shall comply with travel authorization requirements established by the Government to verify that transportation billed is for official travel.  The Government shall issue a Travel Authorization (TA), which shall be furnished by the traveler to the Contractor.  The Contractor shall use this TA to document each official ticket.  The Contractor shall ensure that the Government is billed for prepaid ticket charges only when required by airline tariff.  Most airlines have exemptions to this charge for official Government travel.</w:t>
      </w:r>
    </w:p>
    <w:p w14:paraId="5A32361E" w14:textId="77777777" w:rsidR="00B96682" w:rsidRPr="004B02EF" w:rsidRDefault="00B96682" w:rsidP="00B96682">
      <w:pPr>
        <w:numPr>
          <w:ilvl w:val="12"/>
          <w:numId w:val="0"/>
        </w:numPr>
        <w:tabs>
          <w:tab w:val="left" w:pos="720"/>
          <w:tab w:val="left" w:pos="1440"/>
          <w:tab w:val="center" w:pos="4680"/>
        </w:tabs>
        <w:rPr>
          <w:rFonts w:ascii="Times New Roman" w:hAnsi="Times New Roman"/>
          <w:szCs w:val="24"/>
        </w:rPr>
      </w:pPr>
    </w:p>
    <w:p w14:paraId="53530B58" w14:textId="77777777" w:rsidR="00B96682" w:rsidRPr="004B02EF" w:rsidRDefault="00B96682" w:rsidP="00B96682">
      <w:pPr>
        <w:numPr>
          <w:ilvl w:val="12"/>
          <w:numId w:val="0"/>
        </w:numPr>
        <w:ind w:left="720" w:hanging="720"/>
        <w:rPr>
          <w:rFonts w:ascii="Times New Roman" w:hAnsi="Times New Roman"/>
          <w:b/>
          <w:i/>
          <w:szCs w:val="24"/>
        </w:rPr>
      </w:pPr>
      <w:r w:rsidRPr="004B02EF">
        <w:rPr>
          <w:rFonts w:ascii="Times New Roman" w:hAnsi="Times New Roman"/>
          <w:szCs w:val="24"/>
        </w:rPr>
        <w:t>14.2</w:t>
      </w:r>
      <w:r w:rsidRPr="004B02EF">
        <w:rPr>
          <w:rFonts w:ascii="Times New Roman" w:hAnsi="Times New Roman"/>
          <w:szCs w:val="24"/>
        </w:rPr>
        <w:tab/>
        <w:t>Transaction Fee.  See paragraph 17.0 for details regarding how the transaction fee shall be administered.</w:t>
      </w:r>
    </w:p>
    <w:p w14:paraId="33E6FEC5" w14:textId="77777777" w:rsidR="00B96682" w:rsidRPr="004B02EF" w:rsidRDefault="00B96682" w:rsidP="00B96682">
      <w:pPr>
        <w:numPr>
          <w:ilvl w:val="12"/>
          <w:numId w:val="0"/>
        </w:numPr>
        <w:tabs>
          <w:tab w:val="left" w:pos="720"/>
          <w:tab w:val="left" w:pos="1440"/>
          <w:tab w:val="center" w:pos="4680"/>
        </w:tabs>
        <w:ind w:left="1080" w:hanging="360"/>
        <w:rPr>
          <w:rFonts w:ascii="Times New Roman" w:hAnsi="Times New Roman"/>
          <w:b/>
          <w:i/>
          <w:szCs w:val="24"/>
        </w:rPr>
      </w:pPr>
    </w:p>
    <w:p w14:paraId="3FC89033" w14:textId="77777777" w:rsidR="00B96682" w:rsidRPr="004B02EF" w:rsidRDefault="00B96682" w:rsidP="00B96682">
      <w:pPr>
        <w:numPr>
          <w:ilvl w:val="12"/>
          <w:numId w:val="0"/>
        </w:numPr>
        <w:suppressAutoHyphens/>
        <w:ind w:left="720" w:hanging="720"/>
        <w:rPr>
          <w:rFonts w:ascii="Times New Roman" w:hAnsi="Times New Roman"/>
          <w:szCs w:val="24"/>
        </w:rPr>
      </w:pPr>
      <w:r>
        <w:rPr>
          <w:rFonts w:ascii="Times New Roman" w:hAnsi="Times New Roman"/>
          <w:szCs w:val="24"/>
        </w:rPr>
        <w:t>14.3</w:t>
      </w:r>
      <w:r w:rsidRPr="004B02EF">
        <w:rPr>
          <w:rFonts w:ascii="Times New Roman" w:hAnsi="Times New Roman"/>
          <w:szCs w:val="24"/>
        </w:rPr>
        <w:tab/>
        <w:t>Personal Travel.  The Government accepts no liability for the cost of any personal travel arranged by the Contractor for Government employees.  The Contractor is responsible for collecting payment from the traveler for the cost of personal travel and any transaction fee, if applicable.</w:t>
      </w:r>
    </w:p>
    <w:p w14:paraId="0C50DD0E" w14:textId="77777777" w:rsidR="00B96682" w:rsidRPr="004B02EF" w:rsidRDefault="00B96682" w:rsidP="00B96682">
      <w:pPr>
        <w:numPr>
          <w:ilvl w:val="12"/>
          <w:numId w:val="0"/>
        </w:numPr>
        <w:suppressAutoHyphens/>
        <w:rPr>
          <w:rFonts w:ascii="Times New Roman" w:hAnsi="Times New Roman"/>
          <w:szCs w:val="24"/>
        </w:rPr>
      </w:pPr>
    </w:p>
    <w:p w14:paraId="153D247A" w14:textId="77777777" w:rsidR="00B96682" w:rsidRPr="004B02EF" w:rsidRDefault="00B96682" w:rsidP="00B96682">
      <w:pPr>
        <w:numPr>
          <w:ilvl w:val="12"/>
          <w:numId w:val="0"/>
        </w:numPr>
        <w:suppressAutoHyphens/>
        <w:ind w:left="720" w:hanging="720"/>
        <w:rPr>
          <w:rFonts w:ascii="Times New Roman" w:hAnsi="Times New Roman"/>
          <w:szCs w:val="24"/>
        </w:rPr>
      </w:pPr>
      <w:r>
        <w:rPr>
          <w:rFonts w:ascii="Times New Roman" w:hAnsi="Times New Roman"/>
          <w:szCs w:val="24"/>
        </w:rPr>
        <w:t>14.4</w:t>
      </w:r>
      <w:r w:rsidRPr="004B02EF">
        <w:rPr>
          <w:rFonts w:ascii="Times New Roman" w:hAnsi="Times New Roman"/>
          <w:szCs w:val="24"/>
        </w:rPr>
        <w:tab/>
        <w:t xml:space="preserve">Commissions by Service Providers.  Other compensation for services provided under this contract may be in the form of commissions received by the Contractor from carriers, and suppliers of lodging, rental vehicles, and other travel services.  The Government accepts </w:t>
      </w:r>
      <w:r w:rsidRPr="004B02EF">
        <w:rPr>
          <w:rFonts w:ascii="Times New Roman" w:hAnsi="Times New Roman"/>
          <w:szCs w:val="24"/>
        </w:rPr>
        <w:lastRenderedPageBreak/>
        <w:t>no responsibility or liability for payment of such concessions.  The Contractor is warned that commercial practices may not apply to the payment of commissions on Government rates.</w:t>
      </w:r>
    </w:p>
    <w:p w14:paraId="65AD0D3F" w14:textId="77777777" w:rsidR="00B96682" w:rsidRPr="004B02EF" w:rsidRDefault="00B96682" w:rsidP="00B96682">
      <w:pPr>
        <w:numPr>
          <w:ilvl w:val="12"/>
          <w:numId w:val="0"/>
        </w:numPr>
        <w:suppressAutoHyphens/>
        <w:rPr>
          <w:rFonts w:ascii="Times New Roman" w:hAnsi="Times New Roman"/>
          <w:szCs w:val="24"/>
        </w:rPr>
      </w:pPr>
    </w:p>
    <w:p w14:paraId="3AE21B2E" w14:textId="77777777" w:rsidR="00B96682" w:rsidRPr="004B02EF" w:rsidRDefault="00B96682" w:rsidP="00B96682">
      <w:pPr>
        <w:numPr>
          <w:ilvl w:val="12"/>
          <w:numId w:val="0"/>
        </w:numPr>
        <w:suppressAutoHyphens/>
        <w:ind w:left="720" w:hanging="720"/>
        <w:rPr>
          <w:rFonts w:ascii="Times New Roman" w:hAnsi="Times New Roman"/>
          <w:szCs w:val="24"/>
        </w:rPr>
      </w:pPr>
      <w:r>
        <w:rPr>
          <w:rFonts w:ascii="Times New Roman" w:hAnsi="Times New Roman"/>
          <w:szCs w:val="24"/>
        </w:rPr>
        <w:t>14.5</w:t>
      </w:r>
      <w:r w:rsidRPr="004B02EF">
        <w:rPr>
          <w:rFonts w:ascii="Times New Roman" w:hAnsi="Times New Roman"/>
          <w:szCs w:val="24"/>
        </w:rPr>
        <w:tab/>
        <w:t>Advance Deposits.  When advance deposits or fees are required by hotels or similar facilities for the arrangement of seminars or conferences, the Government shall pay the Contractor for such fees incurred.</w:t>
      </w:r>
    </w:p>
    <w:p w14:paraId="0F397FC4" w14:textId="77777777" w:rsidR="00B96682" w:rsidRPr="004B02EF" w:rsidRDefault="00B96682" w:rsidP="00B96682">
      <w:pPr>
        <w:numPr>
          <w:ilvl w:val="12"/>
          <w:numId w:val="0"/>
        </w:numPr>
        <w:tabs>
          <w:tab w:val="left" w:pos="720"/>
          <w:tab w:val="left" w:pos="1440"/>
          <w:tab w:val="center" w:pos="4680"/>
        </w:tabs>
        <w:rPr>
          <w:rFonts w:ascii="Times New Roman" w:hAnsi="Times New Roman"/>
          <w:szCs w:val="24"/>
        </w:rPr>
      </w:pPr>
    </w:p>
    <w:p w14:paraId="2BE743B1" w14:textId="77777777" w:rsidR="00B96682" w:rsidRPr="004B02EF" w:rsidRDefault="00B96682" w:rsidP="00B96682">
      <w:pPr>
        <w:numPr>
          <w:ilvl w:val="12"/>
          <w:numId w:val="0"/>
        </w:numPr>
        <w:suppressAutoHyphens/>
        <w:rPr>
          <w:rFonts w:ascii="Times New Roman" w:hAnsi="Times New Roman"/>
          <w:szCs w:val="24"/>
        </w:rPr>
      </w:pPr>
      <w:r w:rsidRPr="004B02EF">
        <w:rPr>
          <w:rFonts w:ascii="Times New Roman" w:hAnsi="Times New Roman"/>
          <w:szCs w:val="24"/>
        </w:rPr>
        <w:t>15.0</w:t>
      </w:r>
      <w:r w:rsidRPr="004B02EF">
        <w:rPr>
          <w:rFonts w:ascii="Times New Roman" w:hAnsi="Times New Roman"/>
          <w:szCs w:val="24"/>
        </w:rPr>
        <w:tab/>
        <w:t>Billing and Payment Procedures</w:t>
      </w:r>
    </w:p>
    <w:p w14:paraId="621CADB2" w14:textId="77777777" w:rsidR="00B96682" w:rsidRPr="004B02EF" w:rsidRDefault="00B96682" w:rsidP="00B96682">
      <w:pPr>
        <w:numPr>
          <w:ilvl w:val="12"/>
          <w:numId w:val="0"/>
        </w:numPr>
        <w:suppressAutoHyphens/>
        <w:rPr>
          <w:rFonts w:ascii="Times New Roman" w:hAnsi="Times New Roman"/>
          <w:szCs w:val="24"/>
        </w:rPr>
      </w:pPr>
    </w:p>
    <w:p w14:paraId="0140820D" w14:textId="77777777" w:rsidR="00B96682" w:rsidRPr="004B02EF" w:rsidRDefault="00B96682" w:rsidP="00B96682">
      <w:pPr>
        <w:numPr>
          <w:ilvl w:val="12"/>
          <w:numId w:val="0"/>
        </w:numPr>
        <w:suppressAutoHyphens/>
        <w:ind w:left="720" w:hanging="720"/>
        <w:rPr>
          <w:rFonts w:ascii="Times New Roman" w:hAnsi="Times New Roman"/>
          <w:szCs w:val="24"/>
        </w:rPr>
      </w:pPr>
      <w:r>
        <w:rPr>
          <w:rFonts w:ascii="Times New Roman" w:hAnsi="Times New Roman"/>
          <w:szCs w:val="24"/>
        </w:rPr>
        <w:t>15.1</w:t>
      </w:r>
      <w:r>
        <w:rPr>
          <w:rFonts w:ascii="Times New Roman" w:hAnsi="Times New Roman"/>
          <w:szCs w:val="24"/>
        </w:rPr>
        <w:tab/>
      </w:r>
      <w:r w:rsidRPr="004B02EF">
        <w:rPr>
          <w:rFonts w:ascii="Times New Roman" w:hAnsi="Times New Roman"/>
          <w:szCs w:val="24"/>
        </w:rPr>
        <w:t xml:space="preserve">Billing and payment procedures for transportation expenses will differ, as noted below, according to whether the agency is participating in the Government travel card program.  Only the cost of official carrier transportation and excess baggage may be charged to the Government, plus the transaction fee, reduced by any commission.  </w:t>
      </w:r>
    </w:p>
    <w:p w14:paraId="22C9CDEB" w14:textId="77777777" w:rsidR="00B96682" w:rsidRPr="004B02EF" w:rsidRDefault="00B96682" w:rsidP="00B96682">
      <w:pPr>
        <w:numPr>
          <w:ilvl w:val="12"/>
          <w:numId w:val="0"/>
        </w:numPr>
        <w:suppressAutoHyphens/>
        <w:rPr>
          <w:rFonts w:ascii="Times New Roman" w:hAnsi="Times New Roman"/>
          <w:szCs w:val="24"/>
        </w:rPr>
      </w:pPr>
    </w:p>
    <w:p w14:paraId="32ED75C2" w14:textId="77777777" w:rsidR="00B96682" w:rsidRPr="004B02EF" w:rsidRDefault="00B96682" w:rsidP="00B96682">
      <w:pPr>
        <w:numPr>
          <w:ilvl w:val="12"/>
          <w:numId w:val="0"/>
        </w:numPr>
        <w:suppressAutoHyphens/>
        <w:ind w:left="720" w:hanging="720"/>
        <w:rPr>
          <w:rFonts w:ascii="Times New Roman" w:hAnsi="Times New Roman"/>
          <w:szCs w:val="24"/>
        </w:rPr>
      </w:pPr>
      <w:r>
        <w:rPr>
          <w:rFonts w:ascii="Times New Roman" w:hAnsi="Times New Roman"/>
          <w:szCs w:val="24"/>
        </w:rPr>
        <w:t xml:space="preserve"> 15.2</w:t>
      </w:r>
      <w:r>
        <w:rPr>
          <w:rFonts w:ascii="Times New Roman" w:hAnsi="Times New Roman"/>
          <w:szCs w:val="24"/>
        </w:rPr>
        <w:tab/>
      </w:r>
      <w:r w:rsidRPr="004B02EF">
        <w:rPr>
          <w:rFonts w:ascii="Times New Roman" w:hAnsi="Times New Roman"/>
          <w:szCs w:val="24"/>
        </w:rPr>
        <w:t>The Contractor shall refund immediately the difference in cost if the Contractor has failed to book the lowest available fare except for the constraints noted in Section 1, continuation of block 20, paragraph 3.2.1, that satisfies agency needs.  No transaction fee shall be charged for this refund, but neither shall the transaction fee paid by the Government, be refunded by the Contractor.</w:t>
      </w:r>
    </w:p>
    <w:p w14:paraId="5ACB5A18" w14:textId="77777777" w:rsidR="00B96682" w:rsidRPr="004B02EF" w:rsidRDefault="00B96682" w:rsidP="00B96682">
      <w:pPr>
        <w:numPr>
          <w:ilvl w:val="12"/>
          <w:numId w:val="0"/>
        </w:numPr>
        <w:suppressAutoHyphens/>
        <w:rPr>
          <w:rFonts w:ascii="Times New Roman" w:hAnsi="Times New Roman"/>
          <w:szCs w:val="24"/>
        </w:rPr>
      </w:pPr>
    </w:p>
    <w:p w14:paraId="464C3F45" w14:textId="77777777" w:rsidR="00B96682" w:rsidRPr="004B02EF" w:rsidRDefault="00B96682" w:rsidP="00B96682">
      <w:pPr>
        <w:numPr>
          <w:ilvl w:val="12"/>
          <w:numId w:val="0"/>
        </w:numPr>
        <w:suppressAutoHyphens/>
        <w:ind w:left="720" w:hanging="720"/>
        <w:rPr>
          <w:rFonts w:ascii="Times New Roman" w:hAnsi="Times New Roman"/>
          <w:szCs w:val="24"/>
        </w:rPr>
      </w:pPr>
      <w:r w:rsidRPr="004B02EF">
        <w:rPr>
          <w:rFonts w:ascii="Times New Roman" w:hAnsi="Times New Roman"/>
          <w:szCs w:val="24"/>
        </w:rPr>
        <w:t xml:space="preserve"> 15.3</w:t>
      </w:r>
      <w:r>
        <w:rPr>
          <w:rFonts w:ascii="Times New Roman" w:hAnsi="Times New Roman"/>
          <w:szCs w:val="24"/>
        </w:rPr>
        <w:tab/>
      </w:r>
      <w:r w:rsidRPr="004B02EF">
        <w:rPr>
          <w:rFonts w:ascii="Times New Roman" w:hAnsi="Times New Roman"/>
          <w:szCs w:val="24"/>
        </w:rPr>
        <w:t>The traveler must make payment for all other services, such as hotels or rental cars.  The traveler shall make such payment, as appropriate, to the supplier or to the Contractor.  The Contractor shall accept the Government travel card (as described below)</w:t>
      </w:r>
      <w:r>
        <w:rPr>
          <w:rFonts w:ascii="Times New Roman" w:hAnsi="Times New Roman"/>
          <w:szCs w:val="24"/>
        </w:rPr>
        <w:t xml:space="preserve">, personal credit cards, </w:t>
      </w:r>
      <w:r w:rsidRPr="004B02EF">
        <w:rPr>
          <w:rFonts w:ascii="Times New Roman" w:hAnsi="Times New Roman"/>
          <w:szCs w:val="24"/>
        </w:rPr>
        <w:t>and may allow any other mutually accepted arrangement.</w:t>
      </w:r>
    </w:p>
    <w:p w14:paraId="7624157A" w14:textId="77777777" w:rsidR="00B96682" w:rsidRPr="004B02EF" w:rsidRDefault="00B96682" w:rsidP="00B96682">
      <w:pPr>
        <w:numPr>
          <w:ilvl w:val="12"/>
          <w:numId w:val="0"/>
        </w:numPr>
        <w:tabs>
          <w:tab w:val="center" w:pos="4680"/>
        </w:tabs>
        <w:rPr>
          <w:rFonts w:ascii="Times New Roman" w:hAnsi="Times New Roman"/>
          <w:szCs w:val="24"/>
        </w:rPr>
      </w:pPr>
    </w:p>
    <w:p w14:paraId="6158DA3C" w14:textId="77777777" w:rsidR="00B96682" w:rsidRPr="004B02EF" w:rsidRDefault="00B96682" w:rsidP="00B96682">
      <w:pPr>
        <w:numPr>
          <w:ilvl w:val="12"/>
          <w:numId w:val="0"/>
        </w:numPr>
        <w:tabs>
          <w:tab w:val="left" w:pos="720"/>
          <w:tab w:val="center" w:pos="4680"/>
        </w:tabs>
        <w:rPr>
          <w:rFonts w:ascii="Times New Roman" w:hAnsi="Times New Roman"/>
          <w:szCs w:val="24"/>
        </w:rPr>
      </w:pPr>
      <w:r>
        <w:rPr>
          <w:rFonts w:ascii="Times New Roman" w:hAnsi="Times New Roman"/>
          <w:szCs w:val="24"/>
        </w:rPr>
        <w:t>15.4</w:t>
      </w:r>
      <w:r w:rsidRPr="004B02EF">
        <w:rPr>
          <w:rFonts w:ascii="Times New Roman" w:hAnsi="Times New Roman"/>
          <w:szCs w:val="24"/>
        </w:rPr>
        <w:tab/>
        <w:t>Agencies Participating in the Government Travel Card Program</w:t>
      </w:r>
    </w:p>
    <w:p w14:paraId="28B925D0" w14:textId="77777777" w:rsidR="00B96682" w:rsidRPr="004B02EF" w:rsidRDefault="00B96682" w:rsidP="00B96682">
      <w:pPr>
        <w:pStyle w:val="IndexHeading"/>
        <w:numPr>
          <w:ilvl w:val="12"/>
          <w:numId w:val="0"/>
        </w:numPr>
        <w:tabs>
          <w:tab w:val="left" w:pos="720"/>
          <w:tab w:val="left" w:pos="1440"/>
          <w:tab w:val="center" w:pos="4680"/>
        </w:tabs>
        <w:rPr>
          <w:rFonts w:ascii="Times New Roman" w:hAnsi="Times New Roman"/>
          <w:szCs w:val="24"/>
        </w:rPr>
      </w:pPr>
    </w:p>
    <w:p w14:paraId="61EC5342" w14:textId="77777777" w:rsidR="00B96682" w:rsidRPr="004B02EF" w:rsidRDefault="00B96682" w:rsidP="00B96682">
      <w:pPr>
        <w:numPr>
          <w:ilvl w:val="12"/>
          <w:numId w:val="0"/>
        </w:numPr>
        <w:ind w:left="720" w:hanging="720"/>
        <w:rPr>
          <w:rFonts w:ascii="Times New Roman" w:hAnsi="Times New Roman"/>
          <w:szCs w:val="24"/>
        </w:rPr>
      </w:pPr>
      <w:r w:rsidRPr="004B02EF">
        <w:rPr>
          <w:rFonts w:ascii="Times New Roman" w:hAnsi="Times New Roman"/>
          <w:szCs w:val="24"/>
        </w:rPr>
        <w:t>15.4.1</w:t>
      </w:r>
      <w:r w:rsidRPr="004B02EF">
        <w:rPr>
          <w:rFonts w:ascii="Times New Roman" w:hAnsi="Times New Roman"/>
          <w:szCs w:val="24"/>
        </w:rPr>
        <w:tab/>
        <w:t>The Government has contracted with</w:t>
      </w:r>
      <w:r>
        <w:rPr>
          <w:rFonts w:ascii="Times New Roman" w:hAnsi="Times New Roman"/>
          <w:szCs w:val="24"/>
        </w:rPr>
        <w:t xml:space="preserve"> Citibank</w:t>
      </w:r>
      <w:r>
        <w:rPr>
          <w:rFonts w:ascii="Times New Roman" w:hAnsi="Times New Roman"/>
          <w:b/>
          <w:i/>
          <w:szCs w:val="24"/>
        </w:rPr>
        <w:t xml:space="preserve"> </w:t>
      </w:r>
      <w:r w:rsidRPr="004B02EF">
        <w:rPr>
          <w:rFonts w:ascii="Times New Roman" w:hAnsi="Times New Roman"/>
          <w:szCs w:val="24"/>
        </w:rPr>
        <w:t>to provide Gove</w:t>
      </w:r>
      <w:r>
        <w:rPr>
          <w:rFonts w:ascii="Times New Roman" w:hAnsi="Times New Roman"/>
          <w:szCs w:val="24"/>
        </w:rPr>
        <w:t>rnment Travel Charge Cards to U.</w:t>
      </w:r>
      <w:r w:rsidRPr="004B02EF">
        <w:rPr>
          <w:rFonts w:ascii="Times New Roman" w:hAnsi="Times New Roman"/>
          <w:szCs w:val="24"/>
        </w:rPr>
        <w:t>S</w:t>
      </w:r>
      <w:r>
        <w:rPr>
          <w:rFonts w:ascii="Times New Roman" w:hAnsi="Times New Roman"/>
          <w:szCs w:val="24"/>
        </w:rPr>
        <w:t>.</w:t>
      </w:r>
      <w:r w:rsidRPr="004B02EF">
        <w:rPr>
          <w:rFonts w:ascii="Times New Roman" w:hAnsi="Times New Roman"/>
          <w:szCs w:val="24"/>
        </w:rPr>
        <w:t xml:space="preserve"> Government travelers for purchase of transportation and related travel services.  The cards have the standard</w:t>
      </w:r>
      <w:r>
        <w:rPr>
          <w:rFonts w:ascii="Times New Roman" w:hAnsi="Times New Roman"/>
          <w:szCs w:val="24"/>
        </w:rPr>
        <w:t xml:space="preserve"> Citibank</w:t>
      </w:r>
      <w:r w:rsidRPr="004B02EF">
        <w:rPr>
          <w:rFonts w:ascii="Times New Roman" w:hAnsi="Times New Roman"/>
          <w:szCs w:val="24"/>
        </w:rPr>
        <w:t xml:space="preserve"> logo and are issued to individual employees in the employee's name.  </w:t>
      </w:r>
    </w:p>
    <w:p w14:paraId="4242FBBE" w14:textId="77777777" w:rsidR="00B96682" w:rsidRPr="004B02EF" w:rsidRDefault="00B96682" w:rsidP="00B96682">
      <w:pPr>
        <w:numPr>
          <w:ilvl w:val="12"/>
          <w:numId w:val="0"/>
        </w:numPr>
        <w:tabs>
          <w:tab w:val="left" w:pos="720"/>
          <w:tab w:val="left" w:pos="1440"/>
          <w:tab w:val="center" w:pos="4680"/>
        </w:tabs>
        <w:rPr>
          <w:rFonts w:ascii="Times New Roman" w:hAnsi="Times New Roman"/>
          <w:szCs w:val="24"/>
        </w:rPr>
      </w:pPr>
    </w:p>
    <w:p w14:paraId="1EC09007"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15.4.2</w:t>
      </w:r>
      <w:r w:rsidRPr="004B02EF">
        <w:rPr>
          <w:rFonts w:ascii="Times New Roman" w:hAnsi="Times New Roman"/>
          <w:szCs w:val="24"/>
        </w:rPr>
        <w:tab/>
        <w:t>In addition</w:t>
      </w:r>
      <w:r>
        <w:rPr>
          <w:rFonts w:ascii="Times New Roman" w:hAnsi="Times New Roman"/>
          <w:szCs w:val="24"/>
        </w:rPr>
        <w:t xml:space="preserve"> Citibank</w:t>
      </w:r>
      <w:r w:rsidRPr="004B02EF">
        <w:rPr>
          <w:rFonts w:ascii="Times New Roman" w:hAnsi="Times New Roman"/>
          <w:i/>
          <w:szCs w:val="24"/>
        </w:rPr>
        <w:t xml:space="preserve"> </w:t>
      </w:r>
      <w:r w:rsidRPr="004B02EF">
        <w:rPr>
          <w:rFonts w:ascii="Times New Roman" w:hAnsi="Times New Roman"/>
          <w:szCs w:val="24"/>
        </w:rPr>
        <w:t>also has an arrangement with the Government to provide CBA accounts for agency use to purchase official airline transportation.  These are account numbers established with the Contractor for transportation charges billed to participating agency offices.</w:t>
      </w:r>
    </w:p>
    <w:p w14:paraId="5C621483" w14:textId="77777777" w:rsidR="00B96682" w:rsidRPr="004B02EF" w:rsidRDefault="00B96682" w:rsidP="00B96682">
      <w:pPr>
        <w:numPr>
          <w:ilvl w:val="12"/>
          <w:numId w:val="0"/>
        </w:numPr>
        <w:tabs>
          <w:tab w:val="left" w:pos="720"/>
          <w:tab w:val="left" w:pos="1440"/>
          <w:tab w:val="center" w:pos="4680"/>
        </w:tabs>
        <w:rPr>
          <w:rFonts w:ascii="Times New Roman" w:hAnsi="Times New Roman"/>
          <w:szCs w:val="24"/>
        </w:rPr>
      </w:pPr>
    </w:p>
    <w:p w14:paraId="39B9D9BB"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15.4.3</w:t>
      </w:r>
      <w:r>
        <w:rPr>
          <w:rFonts w:ascii="Times New Roman" w:hAnsi="Times New Roman"/>
          <w:szCs w:val="24"/>
        </w:rPr>
        <w:tab/>
      </w:r>
      <w:r w:rsidRPr="004B02EF">
        <w:rPr>
          <w:rFonts w:ascii="Times New Roman" w:hAnsi="Times New Roman"/>
          <w:szCs w:val="24"/>
        </w:rPr>
        <w:t xml:space="preserve">The Contractor shall accept the </w:t>
      </w:r>
      <w:r w:rsidRPr="00593E48">
        <w:rPr>
          <w:rFonts w:ascii="Times New Roman" w:hAnsi="Times New Roman"/>
          <w:bCs/>
          <w:iCs/>
          <w:szCs w:val="24"/>
        </w:rPr>
        <w:t>Citibank</w:t>
      </w:r>
      <w:r>
        <w:rPr>
          <w:rFonts w:ascii="Times New Roman" w:hAnsi="Times New Roman"/>
          <w:bCs/>
          <w:iCs/>
          <w:szCs w:val="24"/>
        </w:rPr>
        <w:t xml:space="preserve"> </w:t>
      </w:r>
      <w:r w:rsidRPr="004B02EF">
        <w:rPr>
          <w:rFonts w:ascii="Times New Roman" w:hAnsi="Times New Roman"/>
          <w:szCs w:val="24"/>
        </w:rPr>
        <w:t>Government Travel Charge Cards only for official transportation and other official travel services, including lodging and vehicle rentals.  In addition, the Contractor shall accept the CBA account for agency purchase of official airline transportation.  The Contractor shall process these transactions in the same manner as those using similar private charge and credit cards.</w:t>
      </w:r>
    </w:p>
    <w:p w14:paraId="29E2A33E" w14:textId="77777777" w:rsidR="00B96682" w:rsidRPr="004B02EF" w:rsidRDefault="00B96682" w:rsidP="00B96682">
      <w:pPr>
        <w:numPr>
          <w:ilvl w:val="12"/>
          <w:numId w:val="0"/>
        </w:numPr>
        <w:rPr>
          <w:rFonts w:ascii="Times New Roman" w:hAnsi="Times New Roman"/>
          <w:szCs w:val="24"/>
        </w:rPr>
      </w:pPr>
    </w:p>
    <w:p w14:paraId="769D3FDC"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lastRenderedPageBreak/>
        <w:t>15.4.4</w:t>
      </w:r>
      <w:r w:rsidRPr="004B02EF">
        <w:rPr>
          <w:rFonts w:ascii="Times New Roman" w:hAnsi="Times New Roman"/>
          <w:szCs w:val="24"/>
        </w:rPr>
        <w:tab/>
        <w:t xml:space="preserve">Contract airlines have agreed to accept the Government Travel Charge Card account as an authorized form of payment for purchase of GSA's city-pair contract fare, (YCA and </w:t>
      </w:r>
      <w:r w:rsidRPr="004B02EF">
        <w:rPr>
          <w:rFonts w:ascii="Times New Roman" w:hAnsi="Times New Roman"/>
          <w:szCs w:val="24"/>
          <w:u w:val="single"/>
        </w:rPr>
        <w:t>CA</w:t>
      </w:r>
      <w:r w:rsidRPr="004B02EF">
        <w:rPr>
          <w:rFonts w:ascii="Times New Roman" w:hAnsi="Times New Roman"/>
          <w:szCs w:val="24"/>
        </w:rPr>
        <w:t>), and for purchase of non-contract Government fares (YDG or similar).</w:t>
      </w:r>
    </w:p>
    <w:p w14:paraId="09A7DFEC" w14:textId="77777777" w:rsidR="00B96682" w:rsidRPr="004B02EF" w:rsidRDefault="00B96682" w:rsidP="00B96682">
      <w:pPr>
        <w:pStyle w:val="IndexHeading"/>
        <w:numPr>
          <w:ilvl w:val="12"/>
          <w:numId w:val="0"/>
        </w:numPr>
        <w:rPr>
          <w:rFonts w:ascii="Times New Roman" w:hAnsi="Times New Roman"/>
          <w:szCs w:val="24"/>
        </w:rPr>
      </w:pPr>
    </w:p>
    <w:p w14:paraId="08462419"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15.4.5</w:t>
      </w:r>
      <w:r w:rsidRPr="004B02EF">
        <w:rPr>
          <w:rFonts w:ascii="Times New Roman" w:hAnsi="Times New Roman"/>
          <w:szCs w:val="24"/>
        </w:rPr>
        <w:tab/>
        <w:t>Each ticket issued by the Contractor shall reference the appropriate Government Travel Charge Card or CBA account number in the payment box.  The Contractor shall ensure transportation is charged to the correct accounts.</w:t>
      </w:r>
    </w:p>
    <w:p w14:paraId="05E391E0" w14:textId="77777777" w:rsidR="00B96682" w:rsidRPr="004B02EF" w:rsidRDefault="00B96682" w:rsidP="00B96682">
      <w:pPr>
        <w:numPr>
          <w:ilvl w:val="12"/>
          <w:numId w:val="0"/>
        </w:numPr>
        <w:rPr>
          <w:rFonts w:ascii="Times New Roman" w:hAnsi="Times New Roman"/>
          <w:szCs w:val="24"/>
        </w:rPr>
      </w:pPr>
    </w:p>
    <w:p w14:paraId="065FFA19"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15.4.6</w:t>
      </w:r>
      <w:r w:rsidRPr="004B02EF">
        <w:rPr>
          <w:rFonts w:ascii="Times New Roman" w:hAnsi="Times New Roman"/>
          <w:szCs w:val="24"/>
        </w:rPr>
        <w:tab/>
        <w:t>Official transportation sales purchased with Government Travel Charge Cards and CBA accounts must be included in management information summaries provided to the COR.</w:t>
      </w:r>
    </w:p>
    <w:p w14:paraId="2B0A3BA5" w14:textId="77777777" w:rsidR="00B96682" w:rsidRPr="004B02EF" w:rsidRDefault="00B96682" w:rsidP="00B96682">
      <w:pPr>
        <w:rPr>
          <w:rFonts w:ascii="Times New Roman" w:hAnsi="Times New Roman"/>
          <w:szCs w:val="24"/>
        </w:rPr>
      </w:pPr>
    </w:p>
    <w:p w14:paraId="429EE303" w14:textId="77777777" w:rsidR="00B96682" w:rsidRPr="004B02EF" w:rsidRDefault="00B96682" w:rsidP="00B96682">
      <w:pPr>
        <w:rPr>
          <w:rFonts w:ascii="Times New Roman" w:hAnsi="Times New Roman"/>
          <w:szCs w:val="24"/>
        </w:rPr>
      </w:pPr>
      <w:r w:rsidRPr="004B02EF">
        <w:rPr>
          <w:rFonts w:ascii="Times New Roman" w:hAnsi="Times New Roman"/>
          <w:szCs w:val="24"/>
        </w:rPr>
        <w:t>15.5</w:t>
      </w:r>
      <w:r>
        <w:rPr>
          <w:rFonts w:ascii="Times New Roman" w:hAnsi="Times New Roman"/>
          <w:szCs w:val="24"/>
        </w:rPr>
        <w:tab/>
        <w:t>Agencies N</w:t>
      </w:r>
      <w:r w:rsidRPr="004B02EF">
        <w:rPr>
          <w:rFonts w:ascii="Times New Roman" w:hAnsi="Times New Roman"/>
          <w:szCs w:val="24"/>
        </w:rPr>
        <w:t>ot Participating in the Government Travel Charge Card or CBA</w:t>
      </w:r>
      <w:r>
        <w:rPr>
          <w:rFonts w:ascii="Times New Roman" w:hAnsi="Times New Roman"/>
          <w:szCs w:val="24"/>
        </w:rPr>
        <w:t xml:space="preserve"> </w:t>
      </w:r>
      <w:r w:rsidRPr="004B02EF">
        <w:rPr>
          <w:rFonts w:ascii="Times New Roman" w:hAnsi="Times New Roman"/>
          <w:szCs w:val="24"/>
        </w:rPr>
        <w:t>Program</w:t>
      </w:r>
    </w:p>
    <w:p w14:paraId="6477BB29" w14:textId="77777777" w:rsidR="00B96682" w:rsidRPr="004B02EF" w:rsidRDefault="00B96682" w:rsidP="00B96682">
      <w:pPr>
        <w:numPr>
          <w:ilvl w:val="12"/>
          <w:numId w:val="0"/>
        </w:numPr>
        <w:rPr>
          <w:rFonts w:ascii="Times New Roman" w:hAnsi="Times New Roman"/>
          <w:szCs w:val="24"/>
        </w:rPr>
      </w:pPr>
    </w:p>
    <w:p w14:paraId="60540243" w14:textId="77777777" w:rsidR="00B96682" w:rsidRPr="004B02EF" w:rsidRDefault="00B96682" w:rsidP="00B96682">
      <w:pPr>
        <w:numPr>
          <w:ilvl w:val="12"/>
          <w:numId w:val="0"/>
        </w:numPr>
        <w:ind w:left="720" w:hanging="720"/>
        <w:rPr>
          <w:rFonts w:ascii="Times New Roman" w:hAnsi="Times New Roman"/>
          <w:szCs w:val="24"/>
        </w:rPr>
      </w:pPr>
      <w:r w:rsidRPr="004B02EF">
        <w:rPr>
          <w:rFonts w:ascii="Times New Roman" w:hAnsi="Times New Roman"/>
          <w:szCs w:val="24"/>
        </w:rPr>
        <w:t>15.5.1</w:t>
      </w:r>
      <w:r>
        <w:rPr>
          <w:rFonts w:ascii="Times New Roman" w:hAnsi="Times New Roman"/>
          <w:szCs w:val="24"/>
        </w:rPr>
        <w:tab/>
      </w:r>
      <w:r w:rsidRPr="004B02EF">
        <w:rPr>
          <w:rFonts w:ascii="Times New Roman" w:hAnsi="Times New Roman"/>
          <w:szCs w:val="24"/>
        </w:rPr>
        <w:t>Each traveler’s agency will assign the Contractor, a U.S. Government Transportation Request (GTR), SF 1169, as an obligation/procurement instrument covering a designated period of time corresponding to the billing cycle.  Each ticket issued by the Contractor shall reference the appropriate GTR number in the endorsement.</w:t>
      </w:r>
    </w:p>
    <w:p w14:paraId="11E7B389" w14:textId="77777777" w:rsidR="00B96682" w:rsidRPr="004B02EF" w:rsidRDefault="00B96682" w:rsidP="00B96682">
      <w:pPr>
        <w:numPr>
          <w:ilvl w:val="12"/>
          <w:numId w:val="0"/>
        </w:numPr>
        <w:rPr>
          <w:rFonts w:ascii="Times New Roman" w:hAnsi="Times New Roman"/>
          <w:szCs w:val="24"/>
        </w:rPr>
      </w:pPr>
    </w:p>
    <w:p w14:paraId="00DF5787" w14:textId="77777777" w:rsidR="00B96682" w:rsidRPr="004B02EF" w:rsidRDefault="00B96682" w:rsidP="00B96682">
      <w:pPr>
        <w:numPr>
          <w:ilvl w:val="12"/>
          <w:numId w:val="0"/>
        </w:numPr>
        <w:ind w:left="720" w:hanging="720"/>
        <w:rPr>
          <w:rFonts w:ascii="Times New Roman" w:hAnsi="Times New Roman"/>
          <w:szCs w:val="24"/>
        </w:rPr>
      </w:pPr>
      <w:r w:rsidRPr="004B02EF">
        <w:rPr>
          <w:rFonts w:ascii="Times New Roman" w:hAnsi="Times New Roman"/>
          <w:szCs w:val="24"/>
        </w:rPr>
        <w:t>15.5.2</w:t>
      </w:r>
      <w:r>
        <w:rPr>
          <w:rFonts w:ascii="Times New Roman" w:hAnsi="Times New Roman"/>
          <w:szCs w:val="24"/>
        </w:rPr>
        <w:tab/>
      </w:r>
      <w:r w:rsidRPr="004B02EF">
        <w:rPr>
          <w:rFonts w:ascii="Times New Roman" w:hAnsi="Times New Roman"/>
          <w:szCs w:val="24"/>
        </w:rPr>
        <w:t>At each agreed upon billing cycle, the Contractor shall prepare and issue to each agency a Public Voucher for Transportation (SF 1113) with an itemized report or invoice which sets forth the name of the traveler, origin and destination points, ticket number, GTR number and fare.  The statement shall also include a summary of the number and dollar value of all tickets issued during the designated period.  Enclosed with this statement shall be the supporting documentation, such as ticket cou</w:t>
      </w:r>
      <w:r>
        <w:rPr>
          <w:rFonts w:ascii="Times New Roman" w:hAnsi="Times New Roman"/>
          <w:szCs w:val="24"/>
        </w:rPr>
        <w:t>pons, together with related Travel Authorizations (TAs).</w:t>
      </w:r>
    </w:p>
    <w:p w14:paraId="132D97D5" w14:textId="77777777" w:rsidR="00B96682" w:rsidRPr="004B02EF" w:rsidRDefault="00B96682" w:rsidP="00B96682">
      <w:pPr>
        <w:numPr>
          <w:ilvl w:val="12"/>
          <w:numId w:val="0"/>
        </w:numPr>
        <w:rPr>
          <w:rFonts w:ascii="Times New Roman" w:hAnsi="Times New Roman"/>
          <w:szCs w:val="24"/>
        </w:rPr>
      </w:pPr>
    </w:p>
    <w:p w14:paraId="57268C49"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15.5.3</w:t>
      </w:r>
      <w:r>
        <w:rPr>
          <w:rFonts w:ascii="Times New Roman" w:hAnsi="Times New Roman"/>
          <w:szCs w:val="24"/>
        </w:rPr>
        <w:tab/>
      </w:r>
      <w:r w:rsidRPr="004B02EF">
        <w:rPr>
          <w:rFonts w:ascii="Times New Roman" w:hAnsi="Times New Roman"/>
          <w:szCs w:val="24"/>
        </w:rPr>
        <w:t xml:space="preserve">The Contractor shall fully document fares on the invoice or report any exceptions to the use of GSA's airline contract.  This reporting requirement applies to official Government travel only.  Failure to provide adequate documentation of agency justification for not using any mandated program may result in the Contractor being denied compensation by the Government in excess of a documented discount fare. </w:t>
      </w:r>
    </w:p>
    <w:p w14:paraId="7CE0C3EA" w14:textId="77777777" w:rsidR="00B96682" w:rsidRPr="004B02EF" w:rsidRDefault="00B96682" w:rsidP="00B96682">
      <w:pPr>
        <w:numPr>
          <w:ilvl w:val="12"/>
          <w:numId w:val="0"/>
        </w:numPr>
        <w:rPr>
          <w:rFonts w:ascii="Times New Roman" w:hAnsi="Times New Roman"/>
          <w:szCs w:val="24"/>
        </w:rPr>
      </w:pPr>
    </w:p>
    <w:p w14:paraId="55C8E609"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15.5.4</w:t>
      </w:r>
      <w:r w:rsidRPr="004B02EF">
        <w:rPr>
          <w:rFonts w:ascii="Times New Roman" w:hAnsi="Times New Roman"/>
          <w:szCs w:val="24"/>
        </w:rPr>
        <w:tab/>
        <w:t xml:space="preserve"> The Contractor shall bill no more frequently than monthly.  For each agency using the GTR, the Contractor, with review and approval by the COR, shall document each agency's requirements.  This documentation shall specify:</w:t>
      </w:r>
    </w:p>
    <w:p w14:paraId="172DD531"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ab/>
      </w:r>
      <w:r w:rsidRPr="004B02EF">
        <w:rPr>
          <w:rFonts w:ascii="Times New Roman" w:hAnsi="Times New Roman"/>
          <w:szCs w:val="24"/>
        </w:rPr>
        <w:tab/>
      </w:r>
    </w:p>
    <w:p w14:paraId="54587E2F" w14:textId="77777777" w:rsidR="00B96682" w:rsidRPr="004B02EF" w:rsidRDefault="00B96682" w:rsidP="00B96682">
      <w:pPr>
        <w:numPr>
          <w:ilvl w:val="0"/>
          <w:numId w:val="1"/>
        </w:numPr>
        <w:tabs>
          <w:tab w:val="left" w:pos="720"/>
          <w:tab w:val="left" w:pos="1440"/>
          <w:tab w:val="left" w:pos="1800"/>
          <w:tab w:val="center" w:pos="4680"/>
        </w:tabs>
        <w:ind w:left="1800"/>
        <w:rPr>
          <w:rFonts w:ascii="Times New Roman" w:hAnsi="Times New Roman"/>
          <w:szCs w:val="24"/>
        </w:rPr>
      </w:pPr>
      <w:r w:rsidRPr="004B02EF">
        <w:rPr>
          <w:rFonts w:ascii="Times New Roman" w:hAnsi="Times New Roman"/>
          <w:szCs w:val="24"/>
        </w:rPr>
        <w:t>the vendor code;</w:t>
      </w:r>
    </w:p>
    <w:p w14:paraId="61EDB28E" w14:textId="77777777" w:rsidR="00B96682" w:rsidRPr="004B02EF" w:rsidRDefault="00B96682" w:rsidP="00B96682">
      <w:pPr>
        <w:numPr>
          <w:ilvl w:val="0"/>
          <w:numId w:val="1"/>
        </w:numPr>
        <w:tabs>
          <w:tab w:val="left" w:pos="720"/>
          <w:tab w:val="left" w:pos="1440"/>
          <w:tab w:val="left" w:pos="1800"/>
          <w:tab w:val="center" w:pos="4680"/>
        </w:tabs>
        <w:ind w:left="1800"/>
        <w:rPr>
          <w:rFonts w:ascii="Times New Roman" w:hAnsi="Times New Roman"/>
          <w:szCs w:val="24"/>
        </w:rPr>
      </w:pPr>
      <w:r w:rsidRPr="004B02EF">
        <w:rPr>
          <w:rFonts w:ascii="Times New Roman" w:hAnsi="Times New Roman"/>
          <w:szCs w:val="24"/>
        </w:rPr>
        <w:t>requirements for documentation and authorization of official travel;</w:t>
      </w:r>
    </w:p>
    <w:p w14:paraId="76E7D77C" w14:textId="77777777" w:rsidR="00B96682" w:rsidRPr="004B02EF" w:rsidRDefault="00B96682" w:rsidP="00B96682">
      <w:pPr>
        <w:numPr>
          <w:ilvl w:val="0"/>
          <w:numId w:val="1"/>
        </w:numPr>
        <w:tabs>
          <w:tab w:val="left" w:pos="720"/>
          <w:tab w:val="left" w:pos="1440"/>
          <w:tab w:val="left" w:pos="1800"/>
          <w:tab w:val="center" w:pos="4680"/>
        </w:tabs>
        <w:ind w:left="1800"/>
        <w:rPr>
          <w:rFonts w:ascii="Times New Roman" w:hAnsi="Times New Roman"/>
          <w:szCs w:val="24"/>
        </w:rPr>
      </w:pPr>
      <w:r w:rsidRPr="004B02EF">
        <w:rPr>
          <w:rFonts w:ascii="Times New Roman" w:hAnsi="Times New Roman"/>
          <w:szCs w:val="24"/>
        </w:rPr>
        <w:t>delivery arrangements;</w:t>
      </w:r>
    </w:p>
    <w:p w14:paraId="3742B173" w14:textId="77777777" w:rsidR="00B96682" w:rsidRPr="004B02EF" w:rsidRDefault="00B96682" w:rsidP="00B96682">
      <w:pPr>
        <w:numPr>
          <w:ilvl w:val="0"/>
          <w:numId w:val="1"/>
        </w:numPr>
        <w:tabs>
          <w:tab w:val="left" w:pos="720"/>
          <w:tab w:val="left" w:pos="1440"/>
          <w:tab w:val="left" w:pos="1800"/>
          <w:tab w:val="center" w:pos="4680"/>
        </w:tabs>
        <w:ind w:left="1800"/>
        <w:rPr>
          <w:rFonts w:ascii="Times New Roman" w:hAnsi="Times New Roman"/>
          <w:szCs w:val="24"/>
        </w:rPr>
      </w:pPr>
      <w:r w:rsidRPr="004B02EF">
        <w:rPr>
          <w:rFonts w:ascii="Times New Roman" w:hAnsi="Times New Roman"/>
          <w:szCs w:val="24"/>
        </w:rPr>
        <w:t>invoice requirements, billing and payment procedures and appropriate agency addresses.</w:t>
      </w:r>
    </w:p>
    <w:p w14:paraId="149E56EE" w14:textId="77777777" w:rsidR="00B96682" w:rsidRPr="004B02EF" w:rsidRDefault="00B96682" w:rsidP="00B96682">
      <w:pPr>
        <w:numPr>
          <w:ilvl w:val="0"/>
          <w:numId w:val="1"/>
        </w:numPr>
        <w:tabs>
          <w:tab w:val="left" w:pos="720"/>
          <w:tab w:val="left" w:pos="1440"/>
          <w:tab w:val="left" w:pos="1800"/>
          <w:tab w:val="center" w:pos="4680"/>
        </w:tabs>
        <w:ind w:left="1800"/>
        <w:rPr>
          <w:rFonts w:ascii="Times New Roman" w:hAnsi="Times New Roman"/>
          <w:szCs w:val="24"/>
        </w:rPr>
      </w:pPr>
      <w:r w:rsidRPr="004B02EF">
        <w:rPr>
          <w:rFonts w:ascii="Times New Roman" w:hAnsi="Times New Roman"/>
          <w:szCs w:val="24"/>
        </w:rPr>
        <w:t xml:space="preserve">SCAC Code: If payment will be by GTR, the Contractor shall obtain a Standard Carrier Alpha Code (SCAC) from the National Motor Traffic Association (2200 Mill Road, Alexandria, VA  22314, 703-512-1800.  This code will be used by the Government to audit the Contractor's billings.  The </w:t>
      </w:r>
      <w:r w:rsidRPr="004B02EF">
        <w:rPr>
          <w:rFonts w:ascii="Times New Roman" w:hAnsi="Times New Roman"/>
          <w:szCs w:val="24"/>
        </w:rPr>
        <w:lastRenderedPageBreak/>
        <w:t xml:space="preserve">cost of obtaining this designation (currently $28.00) shall be borne by the Contractor.  The COR shall provide the Contractor assistance in this process. </w:t>
      </w:r>
    </w:p>
    <w:p w14:paraId="1979AD3F" w14:textId="77777777" w:rsidR="00B96682" w:rsidRPr="004B02EF" w:rsidRDefault="00B96682" w:rsidP="00B96682">
      <w:pPr>
        <w:pStyle w:val="IndexHeading"/>
        <w:numPr>
          <w:ilvl w:val="12"/>
          <w:numId w:val="0"/>
        </w:numPr>
        <w:tabs>
          <w:tab w:val="left" w:pos="720"/>
          <w:tab w:val="left" w:pos="1440"/>
          <w:tab w:val="left" w:pos="1800"/>
          <w:tab w:val="center" w:pos="4680"/>
        </w:tabs>
        <w:rPr>
          <w:rFonts w:ascii="Times New Roman" w:hAnsi="Times New Roman"/>
          <w:szCs w:val="24"/>
        </w:rPr>
      </w:pPr>
    </w:p>
    <w:p w14:paraId="6BF819FC" w14:textId="77777777" w:rsidR="00B96682" w:rsidRPr="004B02EF" w:rsidRDefault="00B96682" w:rsidP="00B96682">
      <w:pPr>
        <w:numPr>
          <w:ilvl w:val="12"/>
          <w:numId w:val="0"/>
        </w:numPr>
        <w:tabs>
          <w:tab w:val="left" w:pos="720"/>
          <w:tab w:val="left" w:pos="1440"/>
          <w:tab w:val="center" w:pos="4680"/>
        </w:tabs>
        <w:rPr>
          <w:rFonts w:ascii="Times New Roman" w:hAnsi="Times New Roman"/>
          <w:szCs w:val="24"/>
        </w:rPr>
      </w:pPr>
      <w:r w:rsidRPr="004B02EF">
        <w:rPr>
          <w:rFonts w:ascii="Times New Roman" w:hAnsi="Times New Roman"/>
          <w:szCs w:val="24"/>
        </w:rPr>
        <w:t>16.0</w:t>
      </w:r>
      <w:r w:rsidRPr="004B02EF">
        <w:rPr>
          <w:rFonts w:ascii="Times New Roman" w:hAnsi="Times New Roman"/>
          <w:szCs w:val="24"/>
        </w:rPr>
        <w:tab/>
        <w:t>Refund Procedures</w:t>
      </w:r>
    </w:p>
    <w:p w14:paraId="2809B90E" w14:textId="77777777" w:rsidR="00B96682" w:rsidRPr="004B02EF" w:rsidRDefault="00B96682" w:rsidP="00B96682">
      <w:pPr>
        <w:numPr>
          <w:ilvl w:val="12"/>
          <w:numId w:val="0"/>
        </w:numPr>
        <w:tabs>
          <w:tab w:val="left" w:pos="720"/>
          <w:tab w:val="left" w:pos="1440"/>
          <w:tab w:val="center" w:pos="4680"/>
        </w:tabs>
        <w:rPr>
          <w:rFonts w:ascii="Times New Roman" w:hAnsi="Times New Roman"/>
          <w:szCs w:val="24"/>
        </w:rPr>
      </w:pPr>
    </w:p>
    <w:p w14:paraId="180D2621" w14:textId="77777777" w:rsidR="00B96682" w:rsidRPr="004B02EF" w:rsidRDefault="00B96682" w:rsidP="00B96682">
      <w:pPr>
        <w:numPr>
          <w:ilvl w:val="12"/>
          <w:numId w:val="0"/>
        </w:numPr>
        <w:tabs>
          <w:tab w:val="left" w:pos="1440"/>
          <w:tab w:val="center" w:pos="4680"/>
        </w:tabs>
        <w:ind w:left="720" w:hanging="720"/>
        <w:rPr>
          <w:rFonts w:ascii="Times New Roman" w:hAnsi="Times New Roman"/>
          <w:szCs w:val="24"/>
        </w:rPr>
      </w:pPr>
      <w:r>
        <w:rPr>
          <w:rFonts w:ascii="Times New Roman" w:hAnsi="Times New Roman"/>
          <w:szCs w:val="24"/>
        </w:rPr>
        <w:t>16.1</w:t>
      </w:r>
      <w:r w:rsidRPr="004B02EF">
        <w:rPr>
          <w:rFonts w:ascii="Times New Roman" w:hAnsi="Times New Roman"/>
          <w:szCs w:val="24"/>
        </w:rPr>
        <w:tab/>
        <w:t xml:space="preserve">Under no circumstances shall the Contractor provide any Government </w:t>
      </w:r>
      <w:r>
        <w:rPr>
          <w:rFonts w:ascii="Times New Roman" w:hAnsi="Times New Roman"/>
          <w:szCs w:val="24"/>
        </w:rPr>
        <w:t xml:space="preserve">employee with a </w:t>
      </w:r>
      <w:r w:rsidRPr="004B02EF">
        <w:rPr>
          <w:rFonts w:ascii="Times New Roman" w:hAnsi="Times New Roman"/>
          <w:szCs w:val="24"/>
        </w:rPr>
        <w:t>cash refund on tickets for official Government travel.</w:t>
      </w:r>
    </w:p>
    <w:p w14:paraId="4B7C83DF" w14:textId="77777777" w:rsidR="00B96682" w:rsidRPr="004B02EF" w:rsidRDefault="00B96682" w:rsidP="00B96682">
      <w:pPr>
        <w:numPr>
          <w:ilvl w:val="12"/>
          <w:numId w:val="0"/>
        </w:numPr>
        <w:tabs>
          <w:tab w:val="left" w:pos="720"/>
          <w:tab w:val="left" w:pos="1440"/>
          <w:tab w:val="center" w:pos="4680"/>
        </w:tabs>
        <w:rPr>
          <w:rFonts w:ascii="Times New Roman" w:hAnsi="Times New Roman"/>
          <w:szCs w:val="24"/>
        </w:rPr>
      </w:pPr>
    </w:p>
    <w:p w14:paraId="02DBF196" w14:textId="77777777" w:rsidR="00B96682" w:rsidRPr="004B02EF" w:rsidRDefault="00B96682" w:rsidP="00B96682">
      <w:pPr>
        <w:numPr>
          <w:ilvl w:val="12"/>
          <w:numId w:val="0"/>
        </w:numPr>
        <w:tabs>
          <w:tab w:val="left" w:pos="720"/>
          <w:tab w:val="left" w:pos="1440"/>
          <w:tab w:val="center" w:pos="4680"/>
        </w:tabs>
        <w:ind w:left="720" w:hanging="720"/>
        <w:rPr>
          <w:rFonts w:ascii="Times New Roman" w:hAnsi="Times New Roman"/>
          <w:szCs w:val="24"/>
        </w:rPr>
      </w:pPr>
      <w:r w:rsidRPr="004B02EF">
        <w:rPr>
          <w:rFonts w:ascii="Times New Roman" w:hAnsi="Times New Roman"/>
          <w:szCs w:val="24"/>
        </w:rPr>
        <w:t>16.2</w:t>
      </w:r>
      <w:r w:rsidRPr="004B02EF">
        <w:rPr>
          <w:rFonts w:ascii="Times New Roman" w:hAnsi="Times New Roman"/>
          <w:szCs w:val="24"/>
        </w:rPr>
        <w:tab/>
        <w:t>Agencies shall use</w:t>
      </w:r>
      <w:r>
        <w:rPr>
          <w:rFonts w:ascii="Times New Roman" w:hAnsi="Times New Roman"/>
          <w:szCs w:val="24"/>
        </w:rPr>
        <w:t xml:space="preserve"> form SF 1170</w:t>
      </w:r>
      <w:r w:rsidRPr="004B02EF">
        <w:rPr>
          <w:rFonts w:ascii="Times New Roman" w:hAnsi="Times New Roman"/>
          <w:szCs w:val="24"/>
        </w:rPr>
        <w:t xml:space="preserve"> or receipts for returned tickets to apply to the Contractor for refunds for unused transportation purchased directly by the agency.  Documentation standards shall be established by each agency but, as a minimum, the Contractor shall identify each refund or credit </w:t>
      </w:r>
      <w:r>
        <w:rPr>
          <w:rFonts w:ascii="Times New Roman" w:hAnsi="Times New Roman"/>
          <w:szCs w:val="24"/>
        </w:rPr>
        <w:t xml:space="preserve">by original ticket and invoice </w:t>
      </w:r>
      <w:r w:rsidRPr="004B02EF">
        <w:rPr>
          <w:rFonts w:ascii="Times New Roman" w:hAnsi="Times New Roman"/>
          <w:szCs w:val="24"/>
        </w:rPr>
        <w:t>number (if applicable).</w:t>
      </w:r>
    </w:p>
    <w:p w14:paraId="4ACFA65D" w14:textId="77777777" w:rsidR="00B96682" w:rsidRPr="004B02EF" w:rsidRDefault="00B96682" w:rsidP="00B96682">
      <w:pPr>
        <w:numPr>
          <w:ilvl w:val="12"/>
          <w:numId w:val="0"/>
        </w:numPr>
        <w:tabs>
          <w:tab w:val="left" w:pos="720"/>
          <w:tab w:val="left" w:pos="1440"/>
          <w:tab w:val="center" w:pos="4680"/>
        </w:tabs>
        <w:rPr>
          <w:rFonts w:ascii="Times New Roman" w:hAnsi="Times New Roman"/>
          <w:szCs w:val="24"/>
        </w:rPr>
      </w:pPr>
    </w:p>
    <w:p w14:paraId="1B2E1156" w14:textId="77777777" w:rsidR="00B96682" w:rsidRPr="004B02EF" w:rsidRDefault="00B96682" w:rsidP="00B96682">
      <w:pPr>
        <w:numPr>
          <w:ilvl w:val="12"/>
          <w:numId w:val="0"/>
        </w:numPr>
        <w:tabs>
          <w:tab w:val="left" w:pos="720"/>
          <w:tab w:val="left" w:pos="1440"/>
          <w:tab w:val="center" w:pos="4680"/>
        </w:tabs>
        <w:ind w:left="720" w:hanging="720"/>
        <w:rPr>
          <w:rFonts w:ascii="Times New Roman" w:hAnsi="Times New Roman"/>
          <w:szCs w:val="24"/>
        </w:rPr>
      </w:pPr>
      <w:r>
        <w:rPr>
          <w:rFonts w:ascii="Times New Roman" w:hAnsi="Times New Roman"/>
          <w:szCs w:val="24"/>
        </w:rPr>
        <w:t>16.2.1</w:t>
      </w:r>
      <w:r w:rsidRPr="004B02EF">
        <w:rPr>
          <w:rFonts w:ascii="Times New Roman" w:hAnsi="Times New Roman"/>
          <w:szCs w:val="24"/>
        </w:rPr>
        <w:tab/>
        <w:t>For CBA Purchases: The Contractor shall treat refunds on purchases by CBA in the same manner as refunds for similar charge or credit card purchases.  Refunds for unused, downgraded or exchanged tickets shall be made by the Contractor immediately in the form of a credit refund receipt returned to the agency, with the credit applied to the agency's CBA.  No cash refunds shall be made for CBA purchases.</w:t>
      </w:r>
    </w:p>
    <w:p w14:paraId="515BC8AA" w14:textId="77777777" w:rsidR="00B96682" w:rsidRPr="004B02EF" w:rsidRDefault="00B96682" w:rsidP="00B96682">
      <w:pPr>
        <w:numPr>
          <w:ilvl w:val="12"/>
          <w:numId w:val="0"/>
        </w:numPr>
        <w:tabs>
          <w:tab w:val="left" w:pos="720"/>
          <w:tab w:val="left" w:pos="1440"/>
          <w:tab w:val="center" w:pos="4680"/>
        </w:tabs>
        <w:rPr>
          <w:rFonts w:ascii="Times New Roman" w:hAnsi="Times New Roman"/>
          <w:szCs w:val="24"/>
        </w:rPr>
      </w:pPr>
    </w:p>
    <w:p w14:paraId="492DF2FB" w14:textId="77777777" w:rsidR="00B96682" w:rsidRPr="004B02EF" w:rsidRDefault="00B96682" w:rsidP="00B96682">
      <w:pPr>
        <w:numPr>
          <w:ilvl w:val="12"/>
          <w:numId w:val="0"/>
        </w:numPr>
        <w:tabs>
          <w:tab w:val="left" w:pos="720"/>
          <w:tab w:val="left" w:pos="1440"/>
          <w:tab w:val="center" w:pos="4680"/>
        </w:tabs>
        <w:ind w:left="720" w:hanging="720"/>
        <w:rPr>
          <w:rFonts w:ascii="Times New Roman" w:hAnsi="Times New Roman"/>
          <w:szCs w:val="24"/>
        </w:rPr>
      </w:pPr>
      <w:r>
        <w:rPr>
          <w:rFonts w:ascii="Times New Roman" w:hAnsi="Times New Roman"/>
          <w:szCs w:val="24"/>
        </w:rPr>
        <w:t>16.2.2</w:t>
      </w:r>
      <w:r w:rsidRPr="004B02EF">
        <w:rPr>
          <w:rFonts w:ascii="Times New Roman" w:hAnsi="Times New Roman"/>
          <w:szCs w:val="24"/>
        </w:rPr>
        <w:tab/>
        <w:t>For GTR Purchases: The Contractor shall remit refunds to the agency within ten working days after receipt of application for refund.  There is nothing expressed or implied in this provision to preclude the Contractor from making refunds on account.</w:t>
      </w:r>
    </w:p>
    <w:p w14:paraId="02CF5D21" w14:textId="77777777" w:rsidR="00B96682" w:rsidRPr="004B02EF" w:rsidRDefault="00B96682" w:rsidP="00B96682">
      <w:pPr>
        <w:tabs>
          <w:tab w:val="left" w:pos="720"/>
          <w:tab w:val="left" w:pos="1440"/>
          <w:tab w:val="center" w:pos="4680"/>
        </w:tabs>
        <w:rPr>
          <w:rFonts w:ascii="Times New Roman" w:hAnsi="Times New Roman"/>
          <w:szCs w:val="24"/>
        </w:rPr>
      </w:pPr>
    </w:p>
    <w:p w14:paraId="68347B93" w14:textId="77777777" w:rsidR="00B96682" w:rsidRPr="004B02EF" w:rsidRDefault="00B96682" w:rsidP="00B96682">
      <w:pPr>
        <w:tabs>
          <w:tab w:val="left" w:pos="720"/>
          <w:tab w:val="left" w:pos="1440"/>
          <w:tab w:val="center" w:pos="4680"/>
        </w:tabs>
        <w:ind w:left="720" w:hanging="720"/>
        <w:rPr>
          <w:rFonts w:ascii="Times New Roman" w:hAnsi="Times New Roman"/>
          <w:szCs w:val="24"/>
        </w:rPr>
      </w:pPr>
      <w:r w:rsidRPr="004B02EF">
        <w:rPr>
          <w:rFonts w:ascii="Times New Roman" w:hAnsi="Times New Roman"/>
          <w:szCs w:val="24"/>
        </w:rPr>
        <w:t>16.3</w:t>
      </w:r>
      <w:r w:rsidRPr="004B02EF">
        <w:rPr>
          <w:rFonts w:ascii="Times New Roman" w:hAnsi="Times New Roman"/>
          <w:szCs w:val="24"/>
        </w:rPr>
        <w:tab/>
        <w:t>Employees who have been issued Government Travel Charge Cards shall apply directly to the Contractor, through the delivery control point, for refunds for</w:t>
      </w:r>
      <w:r>
        <w:rPr>
          <w:rFonts w:ascii="Times New Roman" w:hAnsi="Times New Roman"/>
          <w:szCs w:val="24"/>
        </w:rPr>
        <w:t xml:space="preserve"> </w:t>
      </w:r>
      <w:r w:rsidRPr="004B02EF">
        <w:rPr>
          <w:rFonts w:ascii="Times New Roman" w:hAnsi="Times New Roman"/>
          <w:szCs w:val="24"/>
        </w:rPr>
        <w:t>unused transportation.  The Contractor shall treat such refund requests in the same</w:t>
      </w:r>
      <w:r>
        <w:rPr>
          <w:rFonts w:ascii="Times New Roman" w:hAnsi="Times New Roman"/>
          <w:szCs w:val="24"/>
        </w:rPr>
        <w:t xml:space="preserve"> </w:t>
      </w:r>
      <w:r w:rsidRPr="004B02EF">
        <w:rPr>
          <w:rFonts w:ascii="Times New Roman" w:hAnsi="Times New Roman"/>
          <w:szCs w:val="24"/>
        </w:rPr>
        <w:t>manner as refunds for similar charge or travel car</w:t>
      </w:r>
      <w:r>
        <w:rPr>
          <w:rFonts w:ascii="Times New Roman" w:hAnsi="Times New Roman"/>
          <w:szCs w:val="24"/>
        </w:rPr>
        <w:t xml:space="preserve">d purchases.  Refunds shall be </w:t>
      </w:r>
      <w:r w:rsidRPr="004B02EF">
        <w:rPr>
          <w:rFonts w:ascii="Times New Roman" w:hAnsi="Times New Roman"/>
          <w:szCs w:val="24"/>
        </w:rPr>
        <w:t>given immediately, in the form of a credit refund rec</w:t>
      </w:r>
      <w:r>
        <w:rPr>
          <w:rFonts w:ascii="Times New Roman" w:hAnsi="Times New Roman"/>
          <w:szCs w:val="24"/>
        </w:rPr>
        <w:t xml:space="preserve">eipt returned to the employee, </w:t>
      </w:r>
      <w:r w:rsidRPr="004B02EF">
        <w:rPr>
          <w:rFonts w:ascii="Times New Roman" w:hAnsi="Times New Roman"/>
          <w:szCs w:val="24"/>
        </w:rPr>
        <w:t>with the credit applied to the individual employee's travel card account.</w:t>
      </w:r>
    </w:p>
    <w:p w14:paraId="4075A646" w14:textId="77777777" w:rsidR="00B96682" w:rsidRPr="004B02EF" w:rsidRDefault="00B96682" w:rsidP="00B96682">
      <w:pPr>
        <w:numPr>
          <w:ilvl w:val="12"/>
          <w:numId w:val="0"/>
        </w:numPr>
        <w:tabs>
          <w:tab w:val="left" w:pos="720"/>
          <w:tab w:val="left" w:pos="1440"/>
          <w:tab w:val="center" w:pos="4680"/>
        </w:tabs>
        <w:ind w:left="1800" w:hanging="360"/>
        <w:rPr>
          <w:rFonts w:ascii="Times New Roman" w:hAnsi="Times New Roman"/>
          <w:szCs w:val="24"/>
        </w:rPr>
      </w:pPr>
    </w:p>
    <w:p w14:paraId="7C789D2C" w14:textId="77777777" w:rsidR="00B96682" w:rsidRPr="004B02EF" w:rsidRDefault="00B96682" w:rsidP="00B96682">
      <w:pPr>
        <w:numPr>
          <w:ilvl w:val="12"/>
          <w:numId w:val="0"/>
        </w:numPr>
        <w:tabs>
          <w:tab w:val="left" w:pos="720"/>
          <w:tab w:val="left" w:pos="1440"/>
          <w:tab w:val="center" w:pos="4680"/>
        </w:tabs>
        <w:rPr>
          <w:rFonts w:ascii="Times New Roman" w:hAnsi="Times New Roman"/>
          <w:szCs w:val="24"/>
        </w:rPr>
      </w:pPr>
      <w:r w:rsidRPr="004B02EF">
        <w:rPr>
          <w:rFonts w:ascii="Times New Roman" w:hAnsi="Times New Roman"/>
          <w:szCs w:val="24"/>
        </w:rPr>
        <w:t>17.0</w:t>
      </w:r>
      <w:r w:rsidRPr="004B02EF">
        <w:rPr>
          <w:rFonts w:ascii="Times New Roman" w:hAnsi="Times New Roman"/>
          <w:szCs w:val="24"/>
        </w:rPr>
        <w:tab/>
        <w:t>Transaction Fee Procedures</w:t>
      </w:r>
    </w:p>
    <w:p w14:paraId="3A32A7B5" w14:textId="77777777" w:rsidR="00B96682" w:rsidRPr="004B02EF" w:rsidRDefault="00B96682" w:rsidP="00B96682">
      <w:pPr>
        <w:numPr>
          <w:ilvl w:val="12"/>
          <w:numId w:val="0"/>
        </w:numPr>
        <w:tabs>
          <w:tab w:val="left" w:pos="720"/>
          <w:tab w:val="left" w:pos="1440"/>
          <w:tab w:val="center" w:pos="4680"/>
        </w:tabs>
        <w:rPr>
          <w:rFonts w:ascii="Times New Roman" w:hAnsi="Times New Roman"/>
          <w:szCs w:val="24"/>
        </w:rPr>
      </w:pPr>
    </w:p>
    <w:p w14:paraId="44589502" w14:textId="77777777" w:rsidR="00B96682" w:rsidRPr="004B02EF" w:rsidRDefault="00B96682" w:rsidP="00B96682">
      <w:pPr>
        <w:numPr>
          <w:ilvl w:val="12"/>
          <w:numId w:val="0"/>
        </w:numPr>
        <w:tabs>
          <w:tab w:val="left" w:pos="720"/>
          <w:tab w:val="left" w:pos="1440"/>
          <w:tab w:val="center" w:pos="4680"/>
        </w:tabs>
        <w:ind w:left="720" w:hanging="720"/>
        <w:rPr>
          <w:rFonts w:ascii="Times New Roman" w:hAnsi="Times New Roman"/>
          <w:szCs w:val="24"/>
        </w:rPr>
      </w:pPr>
      <w:r w:rsidRPr="004B02EF">
        <w:rPr>
          <w:rFonts w:ascii="Times New Roman" w:hAnsi="Times New Roman"/>
          <w:szCs w:val="24"/>
        </w:rPr>
        <w:t>17.1</w:t>
      </w:r>
      <w:r w:rsidRPr="004B02EF">
        <w:rPr>
          <w:rFonts w:ascii="Times New Roman" w:hAnsi="Times New Roman"/>
          <w:szCs w:val="24"/>
        </w:rPr>
        <w:tab/>
        <w:t>Official and Personal Travel.  These procedures apply only to official</w:t>
      </w:r>
      <w:r>
        <w:rPr>
          <w:rFonts w:ascii="Times New Roman" w:hAnsi="Times New Roman"/>
          <w:szCs w:val="24"/>
        </w:rPr>
        <w:t xml:space="preserve"> </w:t>
      </w:r>
      <w:r w:rsidRPr="004B02EF">
        <w:rPr>
          <w:rFonts w:ascii="Times New Roman" w:hAnsi="Times New Roman"/>
          <w:szCs w:val="24"/>
        </w:rPr>
        <w:t>Government travel, not personal travel.  Any transaction fee charged to an individual</w:t>
      </w:r>
      <w:r>
        <w:rPr>
          <w:rFonts w:ascii="Times New Roman" w:hAnsi="Times New Roman"/>
          <w:szCs w:val="24"/>
        </w:rPr>
        <w:t xml:space="preserve"> </w:t>
      </w:r>
      <w:r w:rsidRPr="004B02EF">
        <w:rPr>
          <w:rFonts w:ascii="Times New Roman" w:hAnsi="Times New Roman"/>
          <w:szCs w:val="24"/>
        </w:rPr>
        <w:t>on personal travel shall be between the traveler and the Contractor.  However, the</w:t>
      </w:r>
      <w:r>
        <w:rPr>
          <w:rFonts w:ascii="Times New Roman" w:hAnsi="Times New Roman"/>
          <w:szCs w:val="24"/>
        </w:rPr>
        <w:t xml:space="preserve"> </w:t>
      </w:r>
      <w:r w:rsidRPr="00415A0D">
        <w:rPr>
          <w:rFonts w:ascii="Times New Roman" w:hAnsi="Times New Roman"/>
          <w:szCs w:val="24"/>
        </w:rPr>
        <w:t>Contractor shall post in a plainly visible location, the transaction fee to be charged to a traveler on personal travel.</w:t>
      </w:r>
    </w:p>
    <w:p w14:paraId="155947CB" w14:textId="77777777" w:rsidR="00B96682" w:rsidRPr="004B02EF" w:rsidRDefault="00B96682" w:rsidP="00B96682">
      <w:pPr>
        <w:numPr>
          <w:ilvl w:val="12"/>
          <w:numId w:val="0"/>
        </w:numPr>
        <w:tabs>
          <w:tab w:val="left" w:pos="720"/>
          <w:tab w:val="left" w:pos="1440"/>
          <w:tab w:val="center" w:pos="4680"/>
        </w:tabs>
        <w:rPr>
          <w:rFonts w:ascii="Times New Roman" w:hAnsi="Times New Roman"/>
          <w:szCs w:val="24"/>
        </w:rPr>
      </w:pPr>
    </w:p>
    <w:p w14:paraId="1D23F6F6" w14:textId="77777777" w:rsidR="00B96682" w:rsidRPr="004B02EF" w:rsidRDefault="00B96682" w:rsidP="00B96682">
      <w:pPr>
        <w:numPr>
          <w:ilvl w:val="12"/>
          <w:numId w:val="0"/>
        </w:numPr>
        <w:tabs>
          <w:tab w:val="left" w:pos="720"/>
          <w:tab w:val="left" w:pos="1440"/>
          <w:tab w:val="center" w:pos="4680"/>
        </w:tabs>
        <w:ind w:left="720" w:hanging="720"/>
        <w:rPr>
          <w:rFonts w:ascii="Times New Roman" w:hAnsi="Times New Roman"/>
          <w:szCs w:val="24"/>
        </w:rPr>
      </w:pPr>
      <w:r w:rsidRPr="004B02EF">
        <w:rPr>
          <w:rFonts w:ascii="Times New Roman" w:hAnsi="Times New Roman"/>
          <w:szCs w:val="24"/>
        </w:rPr>
        <w:t>17.2</w:t>
      </w:r>
      <w:r w:rsidRPr="004B02EF">
        <w:rPr>
          <w:rFonts w:ascii="Times New Roman" w:hAnsi="Times New Roman"/>
          <w:szCs w:val="24"/>
        </w:rPr>
        <w:tab/>
        <w:t>Charging of Transaction Fees.  Block 20, paragraph 2.0 includes definitions for “Transaction” and “Transaction Fee”.  The pricing portion of this contract sets forth more than one transaction fee amount and the applicable fee is based upon which category in the pricing table describes the transaction.  For example, if the service is performed on-site, then the transaction fee charged for the transaction shall be the “on-site services</w:t>
      </w:r>
      <w:r w:rsidRPr="004B02EF">
        <w:rPr>
          <w:rFonts w:ascii="Times New Roman" w:hAnsi="Times New Roman"/>
          <w:color w:val="000000"/>
          <w:szCs w:val="24"/>
        </w:rPr>
        <w:t xml:space="preserve"> domestic/international transaction fee”. </w:t>
      </w:r>
      <w:r w:rsidRPr="004B02EF">
        <w:rPr>
          <w:rFonts w:ascii="Times New Roman" w:hAnsi="Times New Roman"/>
          <w:szCs w:val="24"/>
        </w:rPr>
        <w:t>The following paragraphs describe what constitutes a transaction for purposes of charging a transaction fee.</w:t>
      </w:r>
    </w:p>
    <w:p w14:paraId="07C60866" w14:textId="77777777" w:rsidR="00B96682" w:rsidRPr="004B02EF" w:rsidRDefault="00B96682" w:rsidP="00B9668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533CDA0A" w14:textId="77777777" w:rsidR="00B96682" w:rsidRPr="004B02EF" w:rsidRDefault="00B96682" w:rsidP="00B9668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hanging="720"/>
        <w:rPr>
          <w:rFonts w:ascii="Times New Roman" w:hAnsi="Times New Roman"/>
          <w:color w:val="000000"/>
          <w:szCs w:val="24"/>
        </w:rPr>
      </w:pPr>
      <w:r>
        <w:rPr>
          <w:rFonts w:ascii="Times New Roman" w:hAnsi="Times New Roman"/>
          <w:color w:val="000000"/>
          <w:szCs w:val="24"/>
        </w:rPr>
        <w:lastRenderedPageBreak/>
        <w:t>17.2.1</w:t>
      </w:r>
      <w:r w:rsidRPr="004B02EF">
        <w:rPr>
          <w:rFonts w:ascii="Times New Roman" w:hAnsi="Times New Roman"/>
          <w:color w:val="000000"/>
          <w:szCs w:val="24"/>
        </w:rPr>
        <w:tab/>
        <w:t xml:space="preserve">When requested by the Government, the Contractor is required to arrange for transportation of one or more individuals.  The Contractor may charge only one transaction fee per itinerary when the ticket is issued.  When multiple people travel on the same order, each individual traveler would have an itinerary. The (individual) itinerary could have multiple tickets, but only one </w:t>
      </w:r>
      <w:r>
        <w:rPr>
          <w:rFonts w:ascii="Times New Roman" w:hAnsi="Times New Roman"/>
          <w:color w:val="000000"/>
          <w:szCs w:val="24"/>
        </w:rPr>
        <w:t xml:space="preserve">transaction fee per is charged </w:t>
      </w:r>
      <w:r w:rsidRPr="004B02EF">
        <w:rPr>
          <w:rFonts w:ascii="Times New Roman" w:hAnsi="Times New Roman"/>
          <w:color w:val="000000"/>
          <w:szCs w:val="24"/>
        </w:rPr>
        <w:t>(fee is not based on the number of tickets needed to complete the (individual) itinerary).  Until such time as the Government requests the Contractor to issue and the Contractor actually issues a ticket for transportation, no transaction fee shall be charged for any services associated with that transportation, including but not limited to:</w:t>
      </w:r>
    </w:p>
    <w:p w14:paraId="6085992F" w14:textId="77777777" w:rsidR="00B96682" w:rsidRPr="004B02EF" w:rsidRDefault="00B96682" w:rsidP="00B9668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00527AF7" w14:textId="77777777" w:rsidR="00B96682" w:rsidRPr="004B02EF" w:rsidRDefault="00B96682" w:rsidP="00B96682">
      <w:pPr>
        <w:numPr>
          <w:ilvl w:val="0"/>
          <w:numId w:val="1"/>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1440"/>
        <w:rPr>
          <w:rFonts w:ascii="Times New Roman" w:hAnsi="Times New Roman"/>
          <w:szCs w:val="24"/>
        </w:rPr>
      </w:pPr>
      <w:r w:rsidRPr="004B02EF">
        <w:rPr>
          <w:rFonts w:ascii="Times New Roman" w:hAnsi="Times New Roman"/>
          <w:szCs w:val="24"/>
        </w:rPr>
        <w:t>the original transportation reservations;</w:t>
      </w:r>
    </w:p>
    <w:p w14:paraId="774415DE" w14:textId="77777777" w:rsidR="00B96682" w:rsidRPr="004B02EF" w:rsidRDefault="00B96682" w:rsidP="00B96682">
      <w:pPr>
        <w:numPr>
          <w:ilvl w:val="0"/>
          <w:numId w:val="1"/>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1440"/>
        <w:rPr>
          <w:rFonts w:ascii="Times New Roman" w:hAnsi="Times New Roman"/>
          <w:szCs w:val="24"/>
        </w:rPr>
      </w:pPr>
      <w:r w:rsidRPr="004B02EF">
        <w:rPr>
          <w:rFonts w:ascii="Times New Roman" w:hAnsi="Times New Roman"/>
          <w:szCs w:val="24"/>
        </w:rPr>
        <w:t>changes to the original transportation reservations;</w:t>
      </w:r>
    </w:p>
    <w:p w14:paraId="0A07D213" w14:textId="77777777" w:rsidR="00B96682" w:rsidRPr="004B02EF" w:rsidRDefault="00B96682" w:rsidP="00B96682">
      <w:pPr>
        <w:numPr>
          <w:ilvl w:val="0"/>
          <w:numId w:val="1"/>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1440"/>
        <w:rPr>
          <w:rFonts w:ascii="Times New Roman" w:hAnsi="Times New Roman"/>
          <w:szCs w:val="24"/>
        </w:rPr>
      </w:pPr>
      <w:r w:rsidRPr="004B02EF">
        <w:rPr>
          <w:rFonts w:ascii="Times New Roman" w:hAnsi="Times New Roman"/>
          <w:szCs w:val="24"/>
        </w:rPr>
        <w:t>lodging reservations;</w:t>
      </w:r>
    </w:p>
    <w:p w14:paraId="6912DE78" w14:textId="77777777" w:rsidR="00B96682" w:rsidRPr="004B02EF" w:rsidRDefault="00B96682" w:rsidP="00B96682">
      <w:pPr>
        <w:numPr>
          <w:ilvl w:val="0"/>
          <w:numId w:val="1"/>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1440"/>
        <w:rPr>
          <w:rFonts w:ascii="Times New Roman" w:hAnsi="Times New Roman"/>
          <w:szCs w:val="24"/>
        </w:rPr>
      </w:pPr>
      <w:r w:rsidRPr="004B02EF">
        <w:rPr>
          <w:rFonts w:ascii="Times New Roman" w:hAnsi="Times New Roman"/>
          <w:szCs w:val="24"/>
        </w:rPr>
        <w:t>car rental reservations; and</w:t>
      </w:r>
    </w:p>
    <w:p w14:paraId="13ED8AF2" w14:textId="77777777" w:rsidR="00B96682" w:rsidRPr="004B02EF" w:rsidRDefault="00B96682" w:rsidP="00B96682">
      <w:pPr>
        <w:numPr>
          <w:ilvl w:val="0"/>
          <w:numId w:val="1"/>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1440"/>
        <w:rPr>
          <w:rFonts w:ascii="Times New Roman" w:hAnsi="Times New Roman"/>
          <w:szCs w:val="24"/>
        </w:rPr>
      </w:pPr>
      <w:r w:rsidRPr="004B02EF">
        <w:rPr>
          <w:rFonts w:ascii="Times New Roman" w:hAnsi="Times New Roman"/>
          <w:szCs w:val="24"/>
        </w:rPr>
        <w:t>any related service</w:t>
      </w:r>
      <w:r>
        <w:rPr>
          <w:rFonts w:ascii="Times New Roman" w:hAnsi="Times New Roman"/>
          <w:szCs w:val="24"/>
        </w:rPr>
        <w:t>s described in Continuation of b</w:t>
      </w:r>
      <w:r w:rsidRPr="004B02EF">
        <w:rPr>
          <w:rFonts w:ascii="Times New Roman" w:hAnsi="Times New Roman"/>
          <w:szCs w:val="24"/>
        </w:rPr>
        <w:t>lock 20, paragraph 3.5 or elsewhere in this contract</w:t>
      </w:r>
      <w:r>
        <w:rPr>
          <w:rFonts w:ascii="Times New Roman" w:hAnsi="Times New Roman"/>
          <w:szCs w:val="24"/>
        </w:rPr>
        <w:t>.</w:t>
      </w:r>
    </w:p>
    <w:p w14:paraId="1AF8283A" w14:textId="77777777" w:rsidR="00B96682" w:rsidRPr="004B02EF" w:rsidRDefault="00B96682" w:rsidP="00B9668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3D2C0965" w14:textId="77777777" w:rsidR="00B96682" w:rsidRPr="004B02EF" w:rsidRDefault="00B96682" w:rsidP="00B96682">
      <w:pPr>
        <w:tabs>
          <w:tab w:val="left" w:pos="-1440"/>
        </w:tabs>
        <w:ind w:left="720" w:hanging="720"/>
        <w:rPr>
          <w:rFonts w:ascii="Times New Roman" w:hAnsi="Times New Roman"/>
          <w:szCs w:val="24"/>
        </w:rPr>
      </w:pPr>
      <w:r>
        <w:rPr>
          <w:rFonts w:ascii="Times New Roman" w:hAnsi="Times New Roman"/>
          <w:szCs w:val="24"/>
        </w:rPr>
        <w:t>17.2.2</w:t>
      </w:r>
      <w:r>
        <w:rPr>
          <w:rFonts w:ascii="Times New Roman" w:hAnsi="Times New Roman"/>
          <w:szCs w:val="24"/>
        </w:rPr>
        <w:tab/>
      </w:r>
      <w:r w:rsidRPr="004B02EF">
        <w:rPr>
          <w:rFonts w:ascii="Times New Roman" w:hAnsi="Times New Roman"/>
          <w:szCs w:val="24"/>
        </w:rPr>
        <w:t>Upon issuance of the transportation ticket, the Contractor shall charge the Government the applicable transaction fee for one transaction, that transaction being the ticket issuance.  The Contractor shall not charge additional transaction fees for any other services noted above or elsewhere in this contract.</w:t>
      </w:r>
    </w:p>
    <w:p w14:paraId="5D7136BD" w14:textId="77777777" w:rsidR="00B96682" w:rsidRPr="004B02EF" w:rsidRDefault="00B96682" w:rsidP="00B9668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hanging="720"/>
        <w:rPr>
          <w:rFonts w:ascii="Times New Roman" w:hAnsi="Times New Roman"/>
          <w:szCs w:val="24"/>
        </w:rPr>
      </w:pPr>
    </w:p>
    <w:p w14:paraId="5B4DE2B3" w14:textId="77777777" w:rsidR="00B96682" w:rsidRPr="004B02EF" w:rsidRDefault="00B96682" w:rsidP="00B96682">
      <w:pPr>
        <w:tabs>
          <w:tab w:val="left" w:pos="-1440"/>
        </w:tabs>
        <w:ind w:left="720" w:hanging="720"/>
        <w:rPr>
          <w:rFonts w:ascii="Times New Roman" w:hAnsi="Times New Roman"/>
          <w:szCs w:val="24"/>
        </w:rPr>
      </w:pPr>
      <w:r w:rsidRPr="004B02EF">
        <w:rPr>
          <w:rFonts w:ascii="Times New Roman" w:hAnsi="Times New Roman"/>
          <w:szCs w:val="24"/>
        </w:rPr>
        <w:t>17.2.3</w:t>
      </w:r>
      <w:r>
        <w:rPr>
          <w:rFonts w:ascii="Times New Roman" w:hAnsi="Times New Roman"/>
          <w:szCs w:val="24"/>
        </w:rPr>
        <w:tab/>
      </w:r>
      <w:r w:rsidRPr="004B02EF">
        <w:rPr>
          <w:rFonts w:ascii="Times New Roman" w:hAnsi="Times New Roman"/>
          <w:szCs w:val="24"/>
        </w:rPr>
        <w:t>Once the ticket is issued, if the traveler requests a change in that ticket that requires ticket reissuance, the Contractor shall charge the Government an additional transaction fee.  No additional transaction fee shall be charged for any other services.</w:t>
      </w:r>
    </w:p>
    <w:p w14:paraId="55FED866" w14:textId="77777777" w:rsidR="00B96682" w:rsidRPr="004B02EF" w:rsidRDefault="00B96682" w:rsidP="00B9668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hanging="2880"/>
        <w:rPr>
          <w:rFonts w:ascii="Times New Roman" w:hAnsi="Times New Roman"/>
          <w:szCs w:val="24"/>
        </w:rPr>
      </w:pPr>
    </w:p>
    <w:p w14:paraId="2CC0A60F" w14:textId="77777777" w:rsidR="00B96682" w:rsidRPr="004B02EF" w:rsidRDefault="00B96682" w:rsidP="00B96682">
      <w:pPr>
        <w:tabs>
          <w:tab w:val="left" w:pos="-1440"/>
        </w:tabs>
        <w:ind w:left="720" w:hanging="720"/>
        <w:rPr>
          <w:rFonts w:ascii="Times New Roman" w:hAnsi="Times New Roman"/>
          <w:szCs w:val="24"/>
        </w:rPr>
      </w:pPr>
      <w:r>
        <w:rPr>
          <w:rFonts w:ascii="Times New Roman" w:hAnsi="Times New Roman"/>
          <w:szCs w:val="24"/>
        </w:rPr>
        <w:t>17.2.4</w:t>
      </w:r>
      <w:r>
        <w:rPr>
          <w:rFonts w:ascii="Times New Roman" w:hAnsi="Times New Roman"/>
          <w:szCs w:val="24"/>
        </w:rPr>
        <w:tab/>
      </w:r>
      <w:r w:rsidRPr="004B02EF">
        <w:rPr>
          <w:rFonts w:ascii="Times New Roman" w:hAnsi="Times New Roman"/>
          <w:szCs w:val="24"/>
        </w:rPr>
        <w:t xml:space="preserve">After ticket issuance, if the Contractor must change and/or change and reissue the ticket because the Contractor or the Government discovers a Contractor-caused error in the routing, carrier or other problem, there shall be no additional transaction fee charge. </w:t>
      </w:r>
    </w:p>
    <w:p w14:paraId="75AF6197" w14:textId="77777777" w:rsidR="00B96682" w:rsidRPr="00D1491E" w:rsidRDefault="00B96682" w:rsidP="00B9668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b/>
          <w:szCs w:val="24"/>
        </w:rPr>
      </w:pPr>
    </w:p>
    <w:p w14:paraId="643FDD62" w14:textId="77777777" w:rsidR="00B96682" w:rsidRPr="004B02EF" w:rsidRDefault="00B96682" w:rsidP="00B9668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hanging="720"/>
        <w:rPr>
          <w:rFonts w:ascii="Times New Roman" w:hAnsi="Times New Roman"/>
          <w:szCs w:val="24"/>
        </w:rPr>
      </w:pPr>
      <w:r w:rsidRPr="004B02EF">
        <w:rPr>
          <w:rFonts w:ascii="Times New Roman" w:hAnsi="Times New Roman"/>
          <w:szCs w:val="24"/>
        </w:rPr>
        <w:t>18.0</w:t>
      </w:r>
      <w:r w:rsidRPr="004B02EF">
        <w:rPr>
          <w:rFonts w:ascii="Times New Roman" w:hAnsi="Times New Roman"/>
          <w:szCs w:val="24"/>
        </w:rPr>
        <w:tab/>
        <w:t>Security</w:t>
      </w:r>
      <w:r>
        <w:rPr>
          <w:rFonts w:ascii="Times New Roman" w:hAnsi="Times New Roman"/>
          <w:szCs w:val="24"/>
        </w:rPr>
        <w:t>.</w:t>
      </w:r>
      <w:r w:rsidRPr="004B02EF">
        <w:rPr>
          <w:rFonts w:ascii="Times New Roman" w:hAnsi="Times New Roman"/>
          <w:szCs w:val="24"/>
        </w:rPr>
        <w:t xml:space="preserve"> </w:t>
      </w:r>
      <w:r>
        <w:rPr>
          <w:rFonts w:ascii="Times New Roman" w:hAnsi="Times New Roman"/>
          <w:szCs w:val="24"/>
        </w:rPr>
        <w:t xml:space="preserve"> </w:t>
      </w:r>
      <w:r w:rsidRPr="004B02EF">
        <w:rPr>
          <w:rFonts w:ascii="Times New Roman" w:hAnsi="Times New Roman"/>
          <w:szCs w:val="24"/>
        </w:rPr>
        <w:t>The Government reserves the right to de</w:t>
      </w:r>
      <w:r>
        <w:rPr>
          <w:rFonts w:ascii="Times New Roman" w:hAnsi="Times New Roman"/>
          <w:szCs w:val="24"/>
        </w:rPr>
        <w:t>ny access to U.S.</w:t>
      </w:r>
      <w:r>
        <w:rPr>
          <w:rFonts w:ascii="Times New Roman" w:hAnsi="Times New Roman"/>
          <w:szCs w:val="24"/>
        </w:rPr>
        <w:noBreakHyphen/>
        <w:t>owned and U.S.</w:t>
      </w:r>
      <w:r w:rsidRPr="004B02EF">
        <w:rPr>
          <w:rFonts w:ascii="Times New Roman" w:hAnsi="Times New Roman"/>
          <w:szCs w:val="24"/>
        </w:rPr>
        <w:noBreakHyphen/>
        <w:t>operated facilities to any individual.  The Contractor shall provide the names, biographic data and police clearance on all Contractor personnel who shall be used on this contract prior to their utilization</w:t>
      </w:r>
      <w:r w:rsidRPr="004B02EF">
        <w:rPr>
          <w:rFonts w:ascii="Times New Roman" w:hAnsi="Times New Roman"/>
          <w:b/>
          <w:i/>
          <w:szCs w:val="24"/>
        </w:rPr>
        <w:t xml:space="preserve"> </w:t>
      </w:r>
      <w:r w:rsidRPr="004B02EF">
        <w:rPr>
          <w:rFonts w:ascii="Times New Roman" w:hAnsi="Times New Roman"/>
          <w:szCs w:val="24"/>
        </w:rPr>
        <w:t>as required below in</w:t>
      </w:r>
      <w:r w:rsidRPr="004B02EF">
        <w:rPr>
          <w:rFonts w:ascii="Times New Roman" w:hAnsi="Times New Roman"/>
          <w:b/>
          <w:i/>
          <w:szCs w:val="24"/>
        </w:rPr>
        <w:t xml:space="preserve"> </w:t>
      </w:r>
      <w:r w:rsidRPr="004B02EF">
        <w:rPr>
          <w:rFonts w:ascii="Times New Roman" w:hAnsi="Times New Roman"/>
          <w:szCs w:val="24"/>
        </w:rPr>
        <w:t>“Government Approval and Acceptance of Contractor Employees”.  The Government shall issue identity cards to approved Contractor personnel, each of whom shall display his/her card(s) on the uniform at all times while on Government property or while on duty at private residences.  These identity cards are the property of the Government and the Contractor is responsible for their return upon termination of the contract, when an employee leaves Contractor service, or at the request of the Government.</w:t>
      </w:r>
    </w:p>
    <w:p w14:paraId="011CD870"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4AA80060"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hanging="720"/>
        <w:rPr>
          <w:rFonts w:ascii="Times New Roman" w:hAnsi="Times New Roman"/>
          <w:szCs w:val="24"/>
        </w:rPr>
      </w:pPr>
      <w:r w:rsidRPr="004B02EF">
        <w:rPr>
          <w:rFonts w:ascii="Times New Roman" w:hAnsi="Times New Roman"/>
          <w:szCs w:val="24"/>
        </w:rPr>
        <w:t>19.0</w:t>
      </w:r>
      <w:r w:rsidRPr="004B02EF">
        <w:rPr>
          <w:rFonts w:ascii="Times New Roman" w:hAnsi="Times New Roman"/>
          <w:szCs w:val="24"/>
        </w:rPr>
        <w:tab/>
        <w:t>Government Approval and Accep</w:t>
      </w:r>
      <w:r>
        <w:rPr>
          <w:rFonts w:ascii="Times New Roman" w:hAnsi="Times New Roman"/>
          <w:szCs w:val="24"/>
        </w:rPr>
        <w:t xml:space="preserve">tance of Contractor Employees.  </w:t>
      </w:r>
      <w:r w:rsidRPr="004B02EF">
        <w:rPr>
          <w:rFonts w:ascii="Times New Roman" w:hAnsi="Times New Roman"/>
          <w:szCs w:val="24"/>
        </w:rPr>
        <w:t xml:space="preserve">The Contractor shall subject its personnel to the Government's approval.  All employees shall pass a suitable investigation conducted by the Contractor, including recommendation(s) from their respective supervisor(s).  Also required is a police check covering criminal and/or subversive activities, a check of personal residence, and a credit investigation.  All such </w:t>
      </w:r>
      <w:r w:rsidRPr="004B02EF">
        <w:rPr>
          <w:rFonts w:ascii="Times New Roman" w:hAnsi="Times New Roman"/>
          <w:szCs w:val="24"/>
        </w:rPr>
        <w:lastRenderedPageBreak/>
        <w:t xml:space="preserve">investigations shall be provided in summary form to the COR for review and approval or disapproval.  The contractor shall not use any employees under this contract without Government approval.  </w:t>
      </w:r>
    </w:p>
    <w:p w14:paraId="2A234BDA"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2721BB7F"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r>
        <w:rPr>
          <w:rFonts w:ascii="Times New Roman" w:hAnsi="Times New Roman"/>
          <w:szCs w:val="24"/>
        </w:rPr>
        <w:t>20.0</w:t>
      </w:r>
      <w:r>
        <w:rPr>
          <w:rFonts w:ascii="Times New Roman" w:hAnsi="Times New Roman"/>
          <w:szCs w:val="24"/>
        </w:rPr>
        <w:tab/>
        <w:t>Key Personnel</w:t>
      </w:r>
    </w:p>
    <w:p w14:paraId="5422ADAF"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516DF567"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hanging="720"/>
        <w:rPr>
          <w:rFonts w:ascii="Times New Roman" w:hAnsi="Times New Roman"/>
          <w:szCs w:val="24"/>
        </w:rPr>
      </w:pPr>
      <w:r w:rsidRPr="004B02EF">
        <w:rPr>
          <w:rFonts w:ascii="Times New Roman" w:hAnsi="Times New Roman"/>
          <w:szCs w:val="24"/>
        </w:rPr>
        <w:t>20.1</w:t>
      </w:r>
      <w:r w:rsidRPr="004B02EF">
        <w:rPr>
          <w:rFonts w:ascii="Times New Roman" w:hAnsi="Times New Roman"/>
          <w:szCs w:val="24"/>
        </w:rPr>
        <w:tab/>
        <w:t>The Contractor shall assign to this contract the following key person to the identified position/function:</w:t>
      </w:r>
    </w:p>
    <w:p w14:paraId="026C60AA"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12C510FC"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r w:rsidRPr="004B02EF">
        <w:rPr>
          <w:rFonts w:ascii="Times New Roman" w:hAnsi="Times New Roman"/>
          <w:szCs w:val="24"/>
        </w:rPr>
        <w:tab/>
      </w:r>
      <w:r w:rsidRPr="004B02EF">
        <w:rPr>
          <w:rFonts w:ascii="Times New Roman" w:hAnsi="Times New Roman"/>
          <w:szCs w:val="24"/>
        </w:rPr>
        <w:tab/>
        <w:t>POSITION/FUNCTION</w:t>
      </w:r>
      <w:r w:rsidRPr="004B02EF">
        <w:rPr>
          <w:rFonts w:ascii="Times New Roman" w:hAnsi="Times New Roman"/>
          <w:szCs w:val="24"/>
        </w:rPr>
        <w:tab/>
        <w:t xml:space="preserve">     </w:t>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t xml:space="preserve"> NAME</w:t>
      </w:r>
    </w:p>
    <w:p w14:paraId="2D294202"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22D60285"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r w:rsidRPr="004B02EF">
        <w:rPr>
          <w:rFonts w:ascii="Times New Roman" w:hAnsi="Times New Roman"/>
          <w:szCs w:val="24"/>
        </w:rPr>
        <w:tab/>
      </w:r>
      <w:r w:rsidRPr="004B02EF">
        <w:rPr>
          <w:rFonts w:ascii="Times New Roman" w:hAnsi="Times New Roman"/>
          <w:szCs w:val="24"/>
        </w:rPr>
        <w:tab/>
        <w:t xml:space="preserve">Project Manager                  </w:t>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t>* ________________*</w:t>
      </w:r>
    </w:p>
    <w:p w14:paraId="072B8036"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r w:rsidRPr="004B02EF">
        <w:rPr>
          <w:rFonts w:ascii="Times New Roman" w:hAnsi="Times New Roman"/>
          <w:szCs w:val="24"/>
        </w:rPr>
        <w:tab/>
      </w:r>
      <w:r w:rsidRPr="004B02EF">
        <w:rPr>
          <w:rFonts w:ascii="Times New Roman" w:hAnsi="Times New Roman"/>
          <w:szCs w:val="24"/>
        </w:rPr>
        <w:tab/>
        <w:t>Site Manager(s)</w:t>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t>* ________________*</w:t>
      </w:r>
    </w:p>
    <w:p w14:paraId="2AE24D91"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r w:rsidRPr="004B02EF">
        <w:rPr>
          <w:rFonts w:ascii="Times New Roman" w:hAnsi="Times New Roman"/>
          <w:szCs w:val="24"/>
        </w:rPr>
        <w:tab/>
      </w:r>
      <w:r w:rsidRPr="004B02EF">
        <w:rPr>
          <w:rFonts w:ascii="Times New Roman" w:hAnsi="Times New Roman"/>
          <w:szCs w:val="24"/>
        </w:rPr>
        <w:tab/>
      </w:r>
    </w:p>
    <w:p w14:paraId="46C6851F"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r w:rsidRPr="004B02EF">
        <w:rPr>
          <w:rFonts w:ascii="Times New Roman" w:hAnsi="Times New Roman"/>
          <w:b/>
          <w:i/>
          <w:szCs w:val="24"/>
        </w:rPr>
        <w:tab/>
      </w:r>
      <w:r w:rsidRPr="004B02EF">
        <w:rPr>
          <w:rFonts w:ascii="Times New Roman" w:hAnsi="Times New Roman"/>
          <w:b/>
          <w:i/>
          <w:szCs w:val="24"/>
        </w:rPr>
        <w:tab/>
      </w:r>
      <w:r w:rsidRPr="004B02EF">
        <w:rPr>
          <w:rFonts w:ascii="Times New Roman" w:hAnsi="Times New Roman"/>
          <w:szCs w:val="24"/>
        </w:rPr>
        <w:t xml:space="preserve">* To be completed at time of award. </w:t>
      </w:r>
    </w:p>
    <w:p w14:paraId="48EDE11C"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b/>
          <w:i/>
          <w:szCs w:val="24"/>
        </w:rPr>
      </w:pPr>
    </w:p>
    <w:p w14:paraId="68E1C9C2"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hanging="720"/>
        <w:rPr>
          <w:rFonts w:ascii="Times New Roman" w:hAnsi="Times New Roman"/>
          <w:szCs w:val="24"/>
        </w:rPr>
      </w:pPr>
      <w:r>
        <w:rPr>
          <w:rFonts w:ascii="Times New Roman" w:hAnsi="Times New Roman"/>
          <w:szCs w:val="24"/>
        </w:rPr>
        <w:t>20.2</w:t>
      </w:r>
      <w:r w:rsidRPr="004B02EF">
        <w:rPr>
          <w:rFonts w:ascii="Times New Roman" w:hAnsi="Times New Roman"/>
          <w:szCs w:val="24"/>
        </w:rPr>
        <w:tab/>
        <w:t xml:space="preserve">During the first 90 days of performance, the Contractor shall make no substitutions of key personnel unless the substitution is necessitated by illness, death, or termination of employment.  The Contractor shall notify the COR within 10 calendar days after the occurrence of any of these events and provide a detailed explanation of the circumstances necessitating the proposed substitution, complete resume for the proposed substitute, and any additional information requested by the COR.  The proposed substitute must possess qualifications comparable to the original key person, as well as satisfying any minimum standards set forth elsewhere in the solicitation/contract. </w:t>
      </w:r>
    </w:p>
    <w:p w14:paraId="39060878"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hanging="720"/>
        <w:rPr>
          <w:rFonts w:ascii="Times New Roman" w:hAnsi="Times New Roman"/>
          <w:szCs w:val="24"/>
        </w:rPr>
      </w:pPr>
    </w:p>
    <w:p w14:paraId="377FBA23" w14:textId="77777777" w:rsidR="00B96682" w:rsidRPr="004B02EF" w:rsidRDefault="00B96682" w:rsidP="00B96682">
      <w:pPr>
        <w:tabs>
          <w:tab w:val="left" w:pos="720"/>
          <w:tab w:val="left" w:pos="1440"/>
          <w:tab w:val="left" w:pos="2160"/>
          <w:tab w:val="left" w:pos="2880"/>
          <w:tab w:val="left" w:pos="3600"/>
          <w:tab w:val="left" w:pos="4320"/>
          <w:tab w:val="left" w:pos="5040"/>
          <w:tab w:val="left" w:pos="5760"/>
          <w:tab w:val="left" w:pos="6480"/>
          <w:tab w:val="left" w:pos="6624"/>
          <w:tab w:val="left" w:pos="7200"/>
        </w:tabs>
        <w:suppressAutoHyphens/>
        <w:ind w:left="720" w:hanging="720"/>
        <w:rPr>
          <w:rFonts w:ascii="Times New Roman" w:hAnsi="Times New Roman"/>
          <w:szCs w:val="24"/>
        </w:rPr>
      </w:pPr>
      <w:r w:rsidRPr="004B02EF">
        <w:rPr>
          <w:rFonts w:ascii="Times New Roman" w:hAnsi="Times New Roman"/>
          <w:szCs w:val="24"/>
        </w:rPr>
        <w:t>20.3</w:t>
      </w:r>
      <w:r w:rsidRPr="004B02EF">
        <w:rPr>
          <w:rFonts w:ascii="Times New Roman" w:hAnsi="Times New Roman"/>
          <w:szCs w:val="24"/>
        </w:rPr>
        <w:tab/>
        <w:t xml:space="preserve">After the first 90 days, the Contractor may substitute a key person if the Contractor determines the change is necessary.  However, prior to making that substitution, the contractor shall provide a complete resume for the proposed substitute, and any additional information requested by the Contracting Officer.  The proposed substitute shall possess qualifications comparable to the original key person and meet the minimum standards set forth in the contract.  </w:t>
      </w:r>
    </w:p>
    <w:p w14:paraId="3A14A2B0"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hanging="720"/>
        <w:rPr>
          <w:rFonts w:ascii="Times New Roman" w:hAnsi="Times New Roman"/>
          <w:szCs w:val="24"/>
        </w:rPr>
      </w:pPr>
    </w:p>
    <w:p w14:paraId="44B208D6" w14:textId="77777777" w:rsidR="00B96682" w:rsidRPr="004B02EF" w:rsidRDefault="00B96682" w:rsidP="00B96682">
      <w:pPr>
        <w:tabs>
          <w:tab w:val="left" w:pos="720"/>
          <w:tab w:val="left" w:pos="1440"/>
          <w:tab w:val="left" w:pos="2160"/>
          <w:tab w:val="left" w:pos="2880"/>
          <w:tab w:val="left" w:pos="3600"/>
          <w:tab w:val="left" w:pos="4320"/>
          <w:tab w:val="left" w:pos="5040"/>
          <w:tab w:val="left" w:pos="5760"/>
          <w:tab w:val="left" w:pos="6480"/>
          <w:tab w:val="left" w:pos="6624"/>
          <w:tab w:val="left" w:pos="7200"/>
        </w:tabs>
        <w:suppressAutoHyphens/>
        <w:ind w:left="720" w:hanging="720"/>
        <w:rPr>
          <w:rFonts w:ascii="Times New Roman" w:hAnsi="Times New Roman"/>
          <w:szCs w:val="24"/>
        </w:rPr>
      </w:pPr>
      <w:r>
        <w:rPr>
          <w:rFonts w:ascii="Times New Roman" w:hAnsi="Times New Roman"/>
          <w:szCs w:val="24"/>
        </w:rPr>
        <w:t>20.4</w:t>
      </w:r>
      <w:r w:rsidRPr="004B02EF">
        <w:rPr>
          <w:rFonts w:ascii="Times New Roman" w:hAnsi="Times New Roman"/>
          <w:szCs w:val="24"/>
        </w:rPr>
        <w:tab/>
        <w:t>Whenever a Key Person substitution is requested, the Project Manager shall sign the resumes, certifying that the resume is accurate and complete, and that the proposed replacement meets the required experience levels</w:t>
      </w:r>
      <w:r w:rsidRPr="004B02EF">
        <w:rPr>
          <w:rFonts w:ascii="Times New Roman" w:hAnsi="Times New Roman"/>
          <w:b/>
          <w:szCs w:val="24"/>
        </w:rPr>
        <w:t>.</w:t>
      </w:r>
      <w:r w:rsidRPr="004B02EF">
        <w:rPr>
          <w:rFonts w:ascii="Times New Roman" w:hAnsi="Times New Roman"/>
          <w:szCs w:val="24"/>
        </w:rPr>
        <w:t xml:space="preserve">  The COR will notify the Contractor within 5 calendar days after receipt of all required information of the decision on the substitution. The COR shall confirm oral approvals or rejections in writing. The Government will modify the contract to reflect any changes in key personnel.</w:t>
      </w:r>
    </w:p>
    <w:p w14:paraId="7D09DDD8"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7E909B14"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hanging="720"/>
        <w:rPr>
          <w:rFonts w:ascii="Times New Roman" w:hAnsi="Times New Roman"/>
          <w:szCs w:val="24"/>
        </w:rPr>
      </w:pPr>
      <w:r w:rsidRPr="004B02EF">
        <w:rPr>
          <w:rFonts w:ascii="Times New Roman" w:hAnsi="Times New Roman"/>
          <w:szCs w:val="24"/>
        </w:rPr>
        <w:t>21.0</w:t>
      </w:r>
      <w:r w:rsidRPr="004B02EF">
        <w:rPr>
          <w:rFonts w:ascii="Times New Roman" w:hAnsi="Times New Roman"/>
          <w:szCs w:val="24"/>
        </w:rPr>
        <w:tab/>
        <w:t>Personal Injury, Property Loss or Damage (Liability</w:t>
      </w:r>
      <w:r>
        <w:rPr>
          <w:rFonts w:ascii="Times New Roman" w:hAnsi="Times New Roman"/>
          <w:szCs w:val="24"/>
        </w:rPr>
        <w:t xml:space="preserve">).  </w:t>
      </w:r>
      <w:r w:rsidRPr="004B02EF">
        <w:rPr>
          <w:rFonts w:ascii="Times New Roman" w:hAnsi="Times New Roman"/>
          <w:szCs w:val="24"/>
        </w:rPr>
        <w:t>The Contractor hereby assumes absolute responsibility and liability for any and all personal injuries or death and/or property damage or losses suffered due to negligence of the Contractor's personnel in the performance of the services required under this contract.</w:t>
      </w:r>
    </w:p>
    <w:p w14:paraId="0C9A58F6"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1853913D"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hanging="720"/>
        <w:rPr>
          <w:rFonts w:ascii="Times New Roman" w:hAnsi="Times New Roman"/>
          <w:szCs w:val="24"/>
        </w:rPr>
      </w:pPr>
      <w:r>
        <w:rPr>
          <w:rFonts w:ascii="Times New Roman" w:hAnsi="Times New Roman"/>
          <w:szCs w:val="24"/>
        </w:rPr>
        <w:t>22.0</w:t>
      </w:r>
      <w:r>
        <w:rPr>
          <w:rFonts w:ascii="Times New Roman" w:hAnsi="Times New Roman"/>
          <w:szCs w:val="24"/>
        </w:rPr>
        <w:tab/>
        <w:t>Insurance.</w:t>
      </w:r>
      <w:r w:rsidRPr="004B02EF">
        <w:rPr>
          <w:rFonts w:ascii="Times New Roman" w:hAnsi="Times New Roman"/>
          <w:szCs w:val="24"/>
        </w:rPr>
        <w:t xml:space="preserve"> </w:t>
      </w:r>
      <w:r>
        <w:rPr>
          <w:rFonts w:ascii="Times New Roman" w:hAnsi="Times New Roman"/>
          <w:szCs w:val="24"/>
        </w:rPr>
        <w:t xml:space="preserve"> </w:t>
      </w:r>
      <w:r w:rsidRPr="004B02EF">
        <w:rPr>
          <w:rFonts w:ascii="Times New Roman" w:hAnsi="Times New Roman"/>
          <w:szCs w:val="24"/>
        </w:rPr>
        <w:t xml:space="preserve">The Contractor, at its own expense, shall provide and maintain during the entire period of performance of this contract, whatever insurance is legally necessary.  </w:t>
      </w:r>
      <w:r w:rsidRPr="004B02EF">
        <w:rPr>
          <w:rFonts w:ascii="Times New Roman" w:hAnsi="Times New Roman"/>
          <w:szCs w:val="24"/>
        </w:rPr>
        <w:lastRenderedPageBreak/>
        <w:t>The Contractor shall procure and maintain during the entire period of performance under this contract the following minimum insurance:</w:t>
      </w:r>
    </w:p>
    <w:p w14:paraId="58F789A8"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u w:val="single"/>
        </w:rPr>
      </w:pPr>
    </w:p>
    <w:p w14:paraId="2B68CA39"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u w:val="single"/>
        </w:rPr>
      </w:pPr>
      <w:r w:rsidRPr="00D1491E">
        <w:rPr>
          <w:rFonts w:ascii="Times New Roman" w:hAnsi="Times New Roman"/>
          <w:szCs w:val="24"/>
        </w:rPr>
        <w:tab/>
      </w:r>
      <w:r w:rsidRPr="004B02EF">
        <w:rPr>
          <w:rFonts w:ascii="Times New Roman" w:hAnsi="Times New Roman"/>
          <w:szCs w:val="24"/>
          <w:u w:val="single"/>
        </w:rPr>
        <w:t>Comprehensive General Liability</w:t>
      </w:r>
    </w:p>
    <w:p w14:paraId="6E22BE87"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45F4285E" w14:textId="77777777" w:rsidR="00B96682" w:rsidRPr="00335681"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r>
        <w:rPr>
          <w:rFonts w:ascii="Times New Roman" w:hAnsi="Times New Roman"/>
          <w:szCs w:val="24"/>
        </w:rPr>
        <w:tab/>
        <w:t>Bodily I</w:t>
      </w:r>
      <w:r w:rsidRPr="004B02EF">
        <w:rPr>
          <w:rFonts w:ascii="Times New Roman" w:hAnsi="Times New Roman"/>
          <w:szCs w:val="24"/>
        </w:rPr>
        <w:t>njury</w:t>
      </w:r>
      <w:r>
        <w:rPr>
          <w:rFonts w:ascii="Times New Roman" w:hAnsi="Times New Roman"/>
          <w:szCs w:val="24"/>
        </w:rPr>
        <w:t xml:space="preserve"> (Per occurrence):</w:t>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sidRPr="00D1491E">
        <w:rPr>
          <w:rFonts w:ascii="Times New Roman" w:hAnsi="Times New Roman"/>
          <w:szCs w:val="24"/>
          <w:u w:val="single"/>
        </w:rPr>
        <w:t>SDG 3</w:t>
      </w:r>
      <w:r>
        <w:rPr>
          <w:rFonts w:ascii="Times New Roman" w:hAnsi="Times New Roman"/>
          <w:szCs w:val="24"/>
          <w:u w:val="single"/>
        </w:rPr>
        <w:t>0</w:t>
      </w:r>
      <w:r w:rsidRPr="00D1491E">
        <w:rPr>
          <w:rFonts w:ascii="Times New Roman" w:hAnsi="Times New Roman"/>
          <w:szCs w:val="24"/>
          <w:u w:val="single"/>
        </w:rPr>
        <w:t>0</w:t>
      </w:r>
      <w:r>
        <w:rPr>
          <w:rFonts w:ascii="Times New Roman" w:hAnsi="Times New Roman"/>
          <w:szCs w:val="24"/>
          <w:u w:val="single"/>
        </w:rPr>
        <w:t>,000</w:t>
      </w:r>
    </w:p>
    <w:p w14:paraId="42BD8A92" w14:textId="77777777" w:rsidR="00B96682" w:rsidRPr="00335681"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7C79D681"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u w:val="single"/>
        </w:rPr>
      </w:pPr>
      <w:r w:rsidRPr="00D1491E">
        <w:rPr>
          <w:rFonts w:ascii="Times New Roman" w:hAnsi="Times New Roman"/>
          <w:szCs w:val="24"/>
        </w:rPr>
        <w:tab/>
      </w:r>
      <w:r w:rsidRPr="004B02EF">
        <w:rPr>
          <w:rFonts w:ascii="Times New Roman" w:hAnsi="Times New Roman"/>
          <w:szCs w:val="24"/>
          <w:u w:val="single"/>
        </w:rPr>
        <w:t>Workers' Compensation and Employer's Liability</w:t>
      </w:r>
    </w:p>
    <w:p w14:paraId="69272067"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1D12EDE8"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rPr>
          <w:rFonts w:ascii="Times New Roman" w:hAnsi="Times New Roman"/>
          <w:szCs w:val="24"/>
        </w:rPr>
      </w:pPr>
      <w:r w:rsidRPr="004B02EF">
        <w:rPr>
          <w:rFonts w:ascii="Times New Roman" w:hAnsi="Times New Roman"/>
          <w:szCs w:val="24"/>
        </w:rPr>
        <w:t>Workers' Compensation and Occupational Disease</w:t>
      </w:r>
      <w:r>
        <w:rPr>
          <w:rFonts w:ascii="Times New Roman" w:hAnsi="Times New Roman"/>
          <w:szCs w:val="24"/>
        </w:rPr>
        <w:t>:</w:t>
      </w:r>
      <w:r>
        <w:rPr>
          <w:rFonts w:ascii="Times New Roman" w:hAnsi="Times New Roman"/>
          <w:szCs w:val="24"/>
        </w:rPr>
        <w:tab/>
      </w:r>
      <w:r>
        <w:rPr>
          <w:rFonts w:ascii="Times New Roman" w:hAnsi="Times New Roman"/>
          <w:szCs w:val="24"/>
          <w:u w:val="single"/>
        </w:rPr>
        <w:t>SDG 300,000</w:t>
      </w:r>
      <w:r w:rsidRPr="004B02EF">
        <w:rPr>
          <w:rFonts w:ascii="Times New Roman" w:hAnsi="Times New Roman"/>
          <w:szCs w:val="24"/>
          <w:u w:val="single"/>
        </w:rPr>
        <w:t xml:space="preserve">   </w:t>
      </w:r>
      <w:r w:rsidRPr="004B02EF">
        <w:rPr>
          <w:rFonts w:ascii="Times New Roman" w:hAnsi="Times New Roman"/>
          <w:szCs w:val="24"/>
        </w:rPr>
        <w:t xml:space="preserve"> </w:t>
      </w:r>
    </w:p>
    <w:p w14:paraId="7A3D92A1"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rPr>
          <w:rFonts w:ascii="Times New Roman" w:hAnsi="Times New Roman"/>
          <w:szCs w:val="24"/>
        </w:rPr>
      </w:pPr>
      <w:r w:rsidRPr="004B02EF">
        <w:rPr>
          <w:rFonts w:ascii="Times New Roman" w:hAnsi="Times New Roman"/>
          <w:szCs w:val="24"/>
        </w:rPr>
        <w:t>Statutory, as required by host country law</w:t>
      </w:r>
    </w:p>
    <w:p w14:paraId="272F10EB"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rPr>
          <w:rFonts w:ascii="Times New Roman" w:hAnsi="Times New Roman"/>
          <w:szCs w:val="24"/>
        </w:rPr>
      </w:pPr>
    </w:p>
    <w:p w14:paraId="53A8C689" w14:textId="4A5B4543" w:rsidR="00B96682"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rPr>
          <w:rFonts w:ascii="Times New Roman" w:hAnsi="Times New Roman"/>
          <w:szCs w:val="24"/>
          <w:u w:val="single"/>
        </w:rPr>
      </w:pPr>
      <w:r w:rsidRPr="004B02EF">
        <w:rPr>
          <w:rFonts w:ascii="Times New Roman" w:hAnsi="Times New Roman"/>
          <w:szCs w:val="24"/>
        </w:rPr>
        <w:t>Employer's Liability</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415A0D">
        <w:rPr>
          <w:rFonts w:ascii="Times New Roman" w:hAnsi="Times New Roman"/>
          <w:szCs w:val="24"/>
          <w:u w:val="single"/>
        </w:rPr>
        <w:t xml:space="preserve">SDG </w:t>
      </w:r>
      <w:r w:rsidR="00E06960">
        <w:rPr>
          <w:rFonts w:ascii="Times New Roman" w:hAnsi="Times New Roman"/>
          <w:szCs w:val="24"/>
          <w:u w:val="single"/>
        </w:rPr>
        <w:t>5</w:t>
      </w:r>
      <w:r w:rsidRPr="00415A0D">
        <w:rPr>
          <w:rFonts w:ascii="Times New Roman" w:hAnsi="Times New Roman"/>
          <w:szCs w:val="24"/>
          <w:u w:val="single"/>
        </w:rPr>
        <w:t>00,000</w:t>
      </w:r>
    </w:p>
    <w:p w14:paraId="0CD55455" w14:textId="77777777" w:rsidR="00B96682"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rPr>
          <w:rFonts w:ascii="Times New Roman" w:hAnsi="Times New Roman"/>
          <w:szCs w:val="24"/>
          <w:u w:val="single"/>
        </w:rPr>
      </w:pPr>
    </w:p>
    <w:p w14:paraId="6F10FD32" w14:textId="77777777" w:rsidR="00B96682"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rPr>
          <w:rFonts w:ascii="Times New Roman" w:hAnsi="Times New Roman"/>
          <w:szCs w:val="24"/>
        </w:rPr>
      </w:pPr>
      <w:r w:rsidRPr="00F61EA3">
        <w:rPr>
          <w:rFonts w:ascii="Times New Roman" w:hAnsi="Times New Roman"/>
          <w:szCs w:val="24"/>
        </w:rPr>
        <w:t xml:space="preserve">The Contractor shall include Defense Base Act (DBA) insurance premium costs covering their employees working on the contract to include American citizens, Individuals hired in the United States or its possessions, regardless of citizenship, Host Country Nationals (HCNs) and Third Country Nationals (TCNs) working overseas.  The Contractor shall obtain DBA insurance directly from any Department of Labor approved providers at the DOL website at </w:t>
      </w:r>
      <w:hyperlink r:id="rId12" w:history="1">
        <w:r w:rsidRPr="00C01F59">
          <w:rPr>
            <w:rStyle w:val="Hyperlink"/>
            <w:rFonts w:ascii="Times New Roman" w:hAnsi="Times New Roman"/>
            <w:szCs w:val="24"/>
          </w:rPr>
          <w:t>http://www.dol.gov/owcp/dlhwc/lscarrier.htm</w:t>
        </w:r>
      </w:hyperlink>
    </w:p>
    <w:p w14:paraId="79CE4977"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rPr>
          <w:rFonts w:ascii="Times New Roman" w:hAnsi="Times New Roman"/>
          <w:szCs w:val="24"/>
        </w:rPr>
      </w:pPr>
    </w:p>
    <w:p w14:paraId="79E5666B"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70971160"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r w:rsidRPr="004B02EF">
        <w:rPr>
          <w:rFonts w:ascii="Times New Roman" w:hAnsi="Times New Roman"/>
          <w:szCs w:val="24"/>
        </w:rPr>
        <w:t>23.0</w:t>
      </w:r>
      <w:r w:rsidRPr="004B02EF">
        <w:rPr>
          <w:rFonts w:ascii="Times New Roman" w:hAnsi="Times New Roman"/>
          <w:szCs w:val="24"/>
        </w:rPr>
        <w:tab/>
      </w:r>
      <w:r>
        <w:rPr>
          <w:rFonts w:ascii="Times New Roman" w:hAnsi="Times New Roman"/>
          <w:szCs w:val="24"/>
        </w:rPr>
        <w:t>Reserved</w:t>
      </w:r>
    </w:p>
    <w:p w14:paraId="6E828F7A"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21C7220D"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hanging="720"/>
        <w:rPr>
          <w:rFonts w:ascii="Times New Roman" w:hAnsi="Times New Roman"/>
          <w:szCs w:val="24"/>
        </w:rPr>
      </w:pPr>
      <w:r>
        <w:rPr>
          <w:rFonts w:ascii="Times New Roman" w:hAnsi="Times New Roman"/>
          <w:szCs w:val="24"/>
        </w:rPr>
        <w:t>24.0</w:t>
      </w:r>
      <w:r>
        <w:rPr>
          <w:rFonts w:ascii="Times New Roman" w:hAnsi="Times New Roman"/>
          <w:szCs w:val="24"/>
        </w:rPr>
        <w:tab/>
        <w:t xml:space="preserve">Permits.  </w:t>
      </w:r>
      <w:r w:rsidRPr="004B02EF">
        <w:rPr>
          <w:rFonts w:ascii="Times New Roman" w:hAnsi="Times New Roman"/>
          <w:szCs w:val="24"/>
        </w:rPr>
        <w:t>Without additional cost to the Government, the Contractor shall obtain all permits, licenses, and appointments required for the prosecution of work.  The Contractor shall obtain these permits, licenses, and appointments in compliance with applicable host country laws.  The Contractor shall provide evidence of possession or status of application for such permits, licenses, and appointments to the Contracting Officer with its proposal.  Application, justification, fees, and certifications for any licenses required by the host government are entirely the responsibility of the Contractor.</w:t>
      </w:r>
    </w:p>
    <w:p w14:paraId="6F720165" w14:textId="77777777" w:rsidR="00B96682" w:rsidRPr="00BF633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03AC7422"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hanging="720"/>
        <w:rPr>
          <w:rFonts w:ascii="Times New Roman" w:hAnsi="Times New Roman"/>
          <w:szCs w:val="24"/>
        </w:rPr>
      </w:pPr>
      <w:r w:rsidRPr="00BF633F">
        <w:rPr>
          <w:rFonts w:ascii="Times New Roman" w:hAnsi="Times New Roman"/>
          <w:szCs w:val="24"/>
        </w:rPr>
        <w:t>25.0</w:t>
      </w:r>
      <w:r w:rsidRPr="00BF633F">
        <w:rPr>
          <w:rFonts w:ascii="Times New Roman" w:hAnsi="Times New Roman"/>
          <w:szCs w:val="24"/>
        </w:rPr>
        <w:tab/>
        <w:t>Post Award Conference</w:t>
      </w:r>
      <w:r>
        <w:rPr>
          <w:rFonts w:ascii="Times New Roman" w:hAnsi="Times New Roman"/>
          <w:szCs w:val="24"/>
        </w:rPr>
        <w:t>.</w:t>
      </w:r>
      <w:r w:rsidRPr="00BF633F">
        <w:rPr>
          <w:rFonts w:ascii="Times New Roman" w:hAnsi="Times New Roman"/>
          <w:szCs w:val="24"/>
        </w:rPr>
        <w:t xml:space="preserve"> </w:t>
      </w:r>
      <w:r>
        <w:rPr>
          <w:rFonts w:ascii="Times New Roman" w:hAnsi="Times New Roman"/>
          <w:szCs w:val="24"/>
        </w:rPr>
        <w:t xml:space="preserve"> </w:t>
      </w:r>
      <w:r w:rsidRPr="00BF633F">
        <w:rPr>
          <w:rFonts w:ascii="Times New Roman" w:hAnsi="Times New Roman"/>
          <w:szCs w:val="24"/>
        </w:rPr>
        <w:t>Within 14 days after contract award, a post award conference will be held at the Embassy, the precise</w:t>
      </w:r>
      <w:r w:rsidRPr="004B02EF">
        <w:rPr>
          <w:rFonts w:ascii="Times New Roman" w:hAnsi="Times New Roman"/>
          <w:szCs w:val="24"/>
        </w:rPr>
        <w:t xml:space="preserve"> location, date and time to be provided by the Government at time of award.  </w:t>
      </w:r>
    </w:p>
    <w:p w14:paraId="09EFFA52"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5662D795"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hanging="720"/>
        <w:rPr>
          <w:rFonts w:ascii="Times New Roman" w:hAnsi="Times New Roman"/>
          <w:szCs w:val="24"/>
        </w:rPr>
      </w:pPr>
      <w:r w:rsidRPr="004B02EF">
        <w:rPr>
          <w:rFonts w:ascii="Times New Roman" w:hAnsi="Times New Roman"/>
          <w:szCs w:val="24"/>
        </w:rPr>
        <w:t>26.0</w:t>
      </w:r>
      <w:r w:rsidRPr="004B02EF">
        <w:rPr>
          <w:rFonts w:ascii="Times New Roman" w:hAnsi="Times New Roman"/>
          <w:szCs w:val="24"/>
        </w:rPr>
        <w:tab/>
        <w:t>Task Order Issuance - Under this contract, any request for travel management services for official travel shall be considered to be issuance of a task order under the clause at FAR 52.216-18.</w:t>
      </w:r>
    </w:p>
    <w:p w14:paraId="28F54706" w14:textId="77777777" w:rsidR="00B96682" w:rsidRPr="004B02EF" w:rsidRDefault="00B96682" w:rsidP="00B9668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64B26720" w14:textId="77777777" w:rsidR="00B96682" w:rsidRPr="004B02EF" w:rsidRDefault="00B96682" w:rsidP="00B9668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r w:rsidRPr="004B02EF">
        <w:rPr>
          <w:rFonts w:ascii="Times New Roman" w:hAnsi="Times New Roman"/>
          <w:szCs w:val="24"/>
        </w:rPr>
        <w:t>27.0</w:t>
      </w:r>
      <w:r w:rsidRPr="004B02EF">
        <w:rPr>
          <w:rFonts w:ascii="Times New Roman" w:hAnsi="Times New Roman"/>
          <w:szCs w:val="24"/>
        </w:rPr>
        <w:tab/>
        <w:t>Requiring Activities and Participating Agencies</w:t>
      </w:r>
    </w:p>
    <w:p w14:paraId="2B2B2E70" w14:textId="77777777" w:rsidR="00B96682" w:rsidRPr="004B02EF" w:rsidRDefault="00B96682" w:rsidP="00B9668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32A1432C" w14:textId="77777777" w:rsidR="00B96682" w:rsidRPr="004B02EF" w:rsidRDefault="00B96682" w:rsidP="00B9668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r>
        <w:rPr>
          <w:rFonts w:ascii="Times New Roman" w:hAnsi="Times New Roman"/>
          <w:szCs w:val="24"/>
        </w:rPr>
        <w:tab/>
        <w:t>(a) Requiring Activity(s)</w:t>
      </w:r>
    </w:p>
    <w:p w14:paraId="6F9AC992" w14:textId="77777777" w:rsidR="00B96682" w:rsidRPr="004B02EF" w:rsidRDefault="00B96682" w:rsidP="00B9668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2033D708" w14:textId="77777777" w:rsidR="00B96682" w:rsidRDefault="00B96682" w:rsidP="00B9668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1440"/>
        <w:rPr>
          <w:rFonts w:ascii="Times New Roman" w:hAnsi="Times New Roman"/>
          <w:szCs w:val="24"/>
        </w:rPr>
      </w:pPr>
      <w:r w:rsidRPr="004B02EF">
        <w:rPr>
          <w:rFonts w:ascii="Times New Roman" w:hAnsi="Times New Roman"/>
          <w:szCs w:val="24"/>
        </w:rPr>
        <w:t>(1) The following activity(s) are requiring activity(s) whose official transportation requirements must be ordered under this contract</w:t>
      </w:r>
      <w:r>
        <w:rPr>
          <w:rFonts w:ascii="Times New Roman" w:hAnsi="Times New Roman"/>
          <w:szCs w:val="24"/>
        </w:rPr>
        <w:t>:</w:t>
      </w:r>
    </w:p>
    <w:p w14:paraId="7FCD2472" w14:textId="77777777" w:rsidR="00B96682" w:rsidRDefault="00B96682" w:rsidP="00B9668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7BFC21BF" w14:textId="77777777" w:rsidR="00B96682" w:rsidRPr="003C0133" w:rsidRDefault="00B96682" w:rsidP="00B96682">
      <w:pPr>
        <w:pStyle w:val="ListParagraph"/>
        <w:numPr>
          <w:ilvl w:val="0"/>
          <w:numId w:val="37"/>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 w:val="24"/>
          <w:szCs w:val="24"/>
        </w:rPr>
      </w:pPr>
      <w:r w:rsidRPr="003C0133">
        <w:rPr>
          <w:rFonts w:ascii="Times New Roman" w:hAnsi="Times New Roman"/>
          <w:sz w:val="24"/>
          <w:szCs w:val="24"/>
        </w:rPr>
        <w:t xml:space="preserve">State </w:t>
      </w:r>
      <w:r>
        <w:rPr>
          <w:rFonts w:ascii="Times New Roman" w:hAnsi="Times New Roman"/>
          <w:sz w:val="24"/>
          <w:szCs w:val="24"/>
        </w:rPr>
        <w:t>D</w:t>
      </w:r>
      <w:r w:rsidRPr="003C0133">
        <w:rPr>
          <w:rFonts w:ascii="Times New Roman" w:hAnsi="Times New Roman"/>
          <w:sz w:val="24"/>
          <w:szCs w:val="24"/>
        </w:rPr>
        <w:t>epartment</w:t>
      </w:r>
    </w:p>
    <w:p w14:paraId="12A791CD" w14:textId="77777777" w:rsidR="00B96682" w:rsidRPr="003C0133" w:rsidRDefault="00B96682" w:rsidP="00B96682">
      <w:pPr>
        <w:pStyle w:val="ListParagraph"/>
        <w:numPr>
          <w:ilvl w:val="0"/>
          <w:numId w:val="37"/>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 w:val="24"/>
          <w:szCs w:val="24"/>
        </w:rPr>
      </w:pPr>
      <w:r w:rsidRPr="003C0133">
        <w:rPr>
          <w:rFonts w:ascii="Times New Roman" w:hAnsi="Times New Roman"/>
          <w:sz w:val="24"/>
          <w:szCs w:val="24"/>
        </w:rPr>
        <w:t>USAID</w:t>
      </w:r>
    </w:p>
    <w:p w14:paraId="4191313A" w14:textId="77777777" w:rsidR="00B96682" w:rsidRPr="003C0133" w:rsidRDefault="00B96682" w:rsidP="00B96682">
      <w:pPr>
        <w:pStyle w:val="ListParagraph"/>
        <w:numPr>
          <w:ilvl w:val="0"/>
          <w:numId w:val="37"/>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 w:val="24"/>
          <w:szCs w:val="24"/>
        </w:rPr>
      </w:pPr>
      <w:r w:rsidRPr="003C0133">
        <w:rPr>
          <w:rFonts w:ascii="Times New Roman" w:hAnsi="Times New Roman"/>
          <w:sz w:val="24"/>
          <w:szCs w:val="24"/>
        </w:rPr>
        <w:t>D</w:t>
      </w:r>
      <w:r>
        <w:rPr>
          <w:rFonts w:ascii="Times New Roman" w:hAnsi="Times New Roman"/>
          <w:sz w:val="24"/>
          <w:szCs w:val="24"/>
        </w:rPr>
        <w:t>A</w:t>
      </w:r>
      <w:r w:rsidRPr="003C0133">
        <w:rPr>
          <w:rFonts w:ascii="Times New Roman" w:hAnsi="Times New Roman"/>
          <w:sz w:val="24"/>
          <w:szCs w:val="24"/>
        </w:rPr>
        <w:t>O</w:t>
      </w:r>
    </w:p>
    <w:p w14:paraId="7A1A4A0B" w14:textId="68BB344D" w:rsidR="00B96682" w:rsidRPr="003C0133" w:rsidRDefault="00B96682" w:rsidP="003922E1">
      <w:pPr>
        <w:pStyle w:val="ListParagraph"/>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2880"/>
        <w:rPr>
          <w:rFonts w:ascii="Times New Roman" w:hAnsi="Times New Roman"/>
          <w:sz w:val="24"/>
          <w:szCs w:val="24"/>
        </w:rPr>
      </w:pPr>
    </w:p>
    <w:p w14:paraId="5D978F3D" w14:textId="77777777" w:rsidR="00B96682" w:rsidRPr="00BF633F" w:rsidRDefault="00B96682" w:rsidP="00B9668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r>
        <w:rPr>
          <w:rFonts w:ascii="Times New Roman" w:hAnsi="Times New Roman"/>
          <w:szCs w:val="24"/>
        </w:rPr>
        <w:t xml:space="preserve"> </w:t>
      </w:r>
    </w:p>
    <w:p w14:paraId="1A5F121F" w14:textId="77777777" w:rsidR="00B96682" w:rsidRPr="004B02EF" w:rsidRDefault="00B96682" w:rsidP="00B9668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1440"/>
        <w:rPr>
          <w:rFonts w:ascii="Times New Roman" w:hAnsi="Times New Roman"/>
          <w:szCs w:val="24"/>
        </w:rPr>
      </w:pPr>
      <w:r w:rsidRPr="004B02EF">
        <w:rPr>
          <w:rFonts w:ascii="Times New Roman" w:hAnsi="Times New Roman"/>
          <w:iCs/>
          <w:szCs w:val="24"/>
        </w:rPr>
        <w:t>(2)</w:t>
      </w:r>
      <w:r w:rsidRPr="004B02EF">
        <w:rPr>
          <w:rFonts w:ascii="Times New Roman" w:hAnsi="Times New Roman"/>
          <w:i/>
          <w:szCs w:val="24"/>
        </w:rPr>
        <w:t xml:space="preserve"> </w:t>
      </w:r>
      <w:r w:rsidRPr="004B02EF">
        <w:rPr>
          <w:rFonts w:ascii="Times New Roman" w:hAnsi="Times New Roman"/>
          <w:szCs w:val="24"/>
        </w:rPr>
        <w:t>Employees and their dependents of any of the above requiring activity may use travel services of a company other than this contractor if the traveler is already in official travel status and needs to make changes to travel arrangements pr</w:t>
      </w:r>
      <w:r>
        <w:rPr>
          <w:rFonts w:ascii="Times New Roman" w:hAnsi="Times New Roman"/>
          <w:szCs w:val="24"/>
        </w:rPr>
        <w:t>eviously made by the contractor.</w:t>
      </w:r>
    </w:p>
    <w:p w14:paraId="4C46E582" w14:textId="77777777" w:rsidR="00B96682" w:rsidRPr="004B02EF" w:rsidRDefault="00B96682" w:rsidP="00B9668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56DF998C" w14:textId="77777777" w:rsidR="00B96682" w:rsidRPr="004B02EF" w:rsidRDefault="00B96682" w:rsidP="00B9668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rPr>
          <w:rFonts w:ascii="Times New Roman" w:hAnsi="Times New Roman"/>
          <w:szCs w:val="24"/>
        </w:rPr>
      </w:pPr>
      <w:r w:rsidRPr="004B02EF">
        <w:rPr>
          <w:rFonts w:ascii="Times New Roman" w:hAnsi="Times New Roman"/>
          <w:szCs w:val="24"/>
        </w:rPr>
        <w:t xml:space="preserve">(b) Participating Agency(s).  U.S. Government agencies, other than those listed above as requiring activities, may be participating agencies.  Employees and dependents of these participating agencies may elect to request contractor services for their official travel under this contract, even though they are not required users.  </w:t>
      </w:r>
    </w:p>
    <w:p w14:paraId="5B126A39" w14:textId="77777777" w:rsidR="00B96682" w:rsidRPr="004B02EF" w:rsidRDefault="00B96682" w:rsidP="00B9668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6C81E8CB" w14:textId="77777777" w:rsidR="00B96682" w:rsidRPr="004B02EF" w:rsidRDefault="00B96682" w:rsidP="00B9668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rPr>
          <w:rFonts w:ascii="Times New Roman" w:hAnsi="Times New Roman"/>
          <w:szCs w:val="24"/>
        </w:rPr>
      </w:pPr>
      <w:r w:rsidRPr="004B02EF">
        <w:rPr>
          <w:rFonts w:ascii="Times New Roman" w:hAnsi="Times New Roman"/>
          <w:szCs w:val="24"/>
        </w:rPr>
        <w:t>(c) Personal Travel.  U.S. Government employees and their dependents may request contractor assistance for personal travel.  However, no individual, including an employee or dependent of an employee working for a requiring activity, is required to use the services under this contract for personal travel.</w:t>
      </w:r>
    </w:p>
    <w:p w14:paraId="4ECC96A7" w14:textId="77777777" w:rsidR="00B96682" w:rsidRPr="004B02EF" w:rsidRDefault="00B96682" w:rsidP="00B9668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i/>
          <w:szCs w:val="24"/>
        </w:rPr>
      </w:pPr>
    </w:p>
    <w:p w14:paraId="19BC5585" w14:textId="77777777" w:rsidR="00B96682" w:rsidRPr="0079049D"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jc w:val="center"/>
        <w:rPr>
          <w:rFonts w:ascii="Times New Roman" w:hAnsi="Times New Roman"/>
          <w:b/>
          <w:szCs w:val="24"/>
        </w:rPr>
      </w:pPr>
      <w:r w:rsidRPr="004B02EF">
        <w:rPr>
          <w:rFonts w:ascii="Times New Roman" w:hAnsi="Times New Roman"/>
          <w:szCs w:val="24"/>
        </w:rPr>
        <w:br w:type="page"/>
      </w:r>
      <w:r w:rsidRPr="0079049D">
        <w:rPr>
          <w:rFonts w:ascii="Times New Roman" w:hAnsi="Times New Roman"/>
          <w:b/>
          <w:szCs w:val="24"/>
        </w:rPr>
        <w:lastRenderedPageBreak/>
        <w:t>ATTACHMENTS</w:t>
      </w:r>
    </w:p>
    <w:p w14:paraId="6929826A" w14:textId="77777777" w:rsidR="00B96682"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u w:val="single"/>
        </w:rPr>
      </w:pPr>
    </w:p>
    <w:p w14:paraId="787D1810" w14:textId="77777777" w:rsidR="00B96682"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u w:val="single"/>
        </w:rPr>
      </w:pPr>
    </w:p>
    <w:p w14:paraId="72110BCE"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u w:val="single"/>
        </w:rPr>
      </w:pPr>
      <w:r w:rsidRPr="004B02EF">
        <w:rPr>
          <w:rFonts w:ascii="Times New Roman" w:hAnsi="Times New Roman"/>
          <w:szCs w:val="24"/>
          <w:u w:val="single"/>
        </w:rPr>
        <w:t>Description</w:t>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Pr>
          <w:rFonts w:ascii="Times New Roman" w:hAnsi="Times New Roman"/>
          <w:szCs w:val="24"/>
        </w:rPr>
        <w:t xml:space="preserve">  </w:t>
      </w:r>
      <w:r w:rsidRPr="004B02EF">
        <w:rPr>
          <w:rFonts w:ascii="Times New Roman" w:hAnsi="Times New Roman"/>
          <w:szCs w:val="24"/>
          <w:u w:val="single"/>
        </w:rPr>
        <w:t>No. of Pages</w:t>
      </w:r>
    </w:p>
    <w:p w14:paraId="12FED08E"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54938EA8"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r>
        <w:rPr>
          <w:rFonts w:ascii="Times New Roman" w:hAnsi="Times New Roman"/>
          <w:szCs w:val="24"/>
        </w:rPr>
        <w:t>1. eT</w:t>
      </w:r>
      <w:r w:rsidRPr="004B02EF">
        <w:rPr>
          <w:rFonts w:ascii="Times New Roman" w:hAnsi="Times New Roman"/>
          <w:szCs w:val="24"/>
        </w:rPr>
        <w:t>ravel Service</w:t>
      </w:r>
      <w:r>
        <w:rPr>
          <w:rFonts w:ascii="Times New Roman" w:hAnsi="Times New Roman"/>
          <w:szCs w:val="24"/>
        </w:rPr>
        <w:t>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w:t>
      </w:r>
    </w:p>
    <w:p w14:paraId="3BD4B047"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697B6730"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r>
        <w:rPr>
          <w:rFonts w:ascii="Times New Roman" w:hAnsi="Times New Roman"/>
          <w:szCs w:val="24"/>
        </w:rPr>
        <w:t xml:space="preserve">2. </w:t>
      </w:r>
      <w:r w:rsidRPr="004B02EF">
        <w:rPr>
          <w:rFonts w:ascii="Times New Roman" w:hAnsi="Times New Roman"/>
          <w:szCs w:val="24"/>
        </w:rPr>
        <w:t>Quarterly Sales Activity Report</w:t>
      </w:r>
      <w:r>
        <w:rPr>
          <w:rFonts w:ascii="Times New Roman" w:hAnsi="Times New Roman"/>
          <w:szCs w:val="24"/>
        </w:rPr>
        <w:tab/>
      </w:r>
      <w:r>
        <w:rPr>
          <w:rFonts w:ascii="Times New Roman" w:hAnsi="Times New Roman"/>
          <w:szCs w:val="24"/>
        </w:rPr>
        <w:tab/>
        <w:t>2</w:t>
      </w:r>
    </w:p>
    <w:p w14:paraId="3E327CA5"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31E4A879"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r>
        <w:rPr>
          <w:rFonts w:ascii="Times New Roman" w:hAnsi="Times New Roman"/>
          <w:szCs w:val="24"/>
        </w:rPr>
        <w:t xml:space="preserve">3. </w:t>
      </w:r>
      <w:r w:rsidRPr="004B02EF">
        <w:rPr>
          <w:rFonts w:ascii="Times New Roman" w:hAnsi="Times New Roman"/>
          <w:szCs w:val="24"/>
        </w:rPr>
        <w:t>Government Furnished Property</w:t>
      </w:r>
      <w:r>
        <w:rPr>
          <w:rFonts w:ascii="Times New Roman" w:hAnsi="Times New Roman"/>
          <w:szCs w:val="24"/>
        </w:rPr>
        <w:tab/>
      </w:r>
      <w:r>
        <w:rPr>
          <w:rFonts w:ascii="Times New Roman" w:hAnsi="Times New Roman"/>
          <w:szCs w:val="24"/>
        </w:rPr>
        <w:tab/>
        <w:t>1</w:t>
      </w:r>
    </w:p>
    <w:p w14:paraId="2C1FFE54" w14:textId="77777777" w:rsidR="00B96682" w:rsidRPr="004B02EF"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p w14:paraId="626CA438" w14:textId="77777777" w:rsidR="00B96682" w:rsidRPr="003C0133" w:rsidRDefault="00B96682" w:rsidP="00B96682">
      <w:pPr>
        <w:pStyle w:val="Heading4"/>
        <w:tabs>
          <w:tab w:val="left" w:pos="1980"/>
        </w:tabs>
        <w:jc w:val="center"/>
        <w:rPr>
          <w:rFonts w:ascii="Times New Roman" w:hAnsi="Times New Roman"/>
          <w:b/>
          <w:caps/>
          <w:szCs w:val="24"/>
          <w:u w:val="none"/>
        </w:rPr>
      </w:pPr>
      <w:r w:rsidRPr="004B02EF">
        <w:rPr>
          <w:rFonts w:ascii="Times New Roman" w:hAnsi="Times New Roman"/>
          <w:szCs w:val="24"/>
        </w:rPr>
        <w:br w:type="page"/>
      </w:r>
      <w:r w:rsidRPr="003C0133">
        <w:rPr>
          <w:rFonts w:ascii="Times New Roman" w:hAnsi="Times New Roman"/>
          <w:b/>
          <w:caps/>
          <w:szCs w:val="24"/>
          <w:u w:val="none"/>
        </w:rPr>
        <w:lastRenderedPageBreak/>
        <w:t>ATTACHMENT 1 – eTRAVEL SERVICE STANDARDS FOR ACCOMMODATING EXTERNAL TRAVEL AGENT SERVICES</w:t>
      </w:r>
    </w:p>
    <w:p w14:paraId="7CE4F206" w14:textId="77777777" w:rsidR="00B96682" w:rsidRPr="004B02EF" w:rsidRDefault="00B96682" w:rsidP="00B96682">
      <w:pPr>
        <w:pStyle w:val="NormalIndent"/>
        <w:rPr>
          <w:rFonts w:ascii="Times New Roman" w:hAnsi="Times New Roman"/>
          <w:szCs w:val="24"/>
        </w:rPr>
      </w:pPr>
    </w:p>
    <w:p w14:paraId="7625CFC8" w14:textId="77777777" w:rsidR="00B96682" w:rsidRPr="004B02EF" w:rsidRDefault="00B96682" w:rsidP="00B96682">
      <w:pPr>
        <w:pBdr>
          <w:top w:val="single" w:sz="4" w:space="1" w:color="auto"/>
          <w:left w:val="single" w:sz="4" w:space="4" w:color="auto"/>
          <w:bottom w:val="single" w:sz="4" w:space="1" w:color="auto"/>
          <w:right w:val="single" w:sz="4" w:space="31" w:color="auto"/>
        </w:pBdr>
        <w:ind w:right="720"/>
        <w:jc w:val="center"/>
        <w:rPr>
          <w:rFonts w:ascii="Times New Roman" w:hAnsi="Times New Roman"/>
          <w:b/>
          <w:bCs/>
          <w:szCs w:val="24"/>
        </w:rPr>
      </w:pPr>
      <w:r w:rsidRPr="004B02EF">
        <w:rPr>
          <w:rFonts w:ascii="Times New Roman" w:hAnsi="Times New Roman"/>
          <w:b/>
          <w:bCs/>
          <w:szCs w:val="24"/>
        </w:rPr>
        <w:t>CW Government Travel</w:t>
      </w:r>
    </w:p>
    <w:p w14:paraId="23A11263" w14:textId="77777777" w:rsidR="00B96682" w:rsidRPr="004B02EF" w:rsidRDefault="00B96682" w:rsidP="00B96682">
      <w:pPr>
        <w:ind w:right="720"/>
        <w:rPr>
          <w:rFonts w:ascii="Times New Roman" w:hAnsi="Times New Roman"/>
          <w:szCs w:val="24"/>
        </w:rPr>
      </w:pPr>
    </w:p>
    <w:p w14:paraId="754B14A3" w14:textId="77777777" w:rsidR="00B96682" w:rsidRPr="004B02EF" w:rsidRDefault="00B96682" w:rsidP="00B96682">
      <w:pPr>
        <w:rPr>
          <w:rFonts w:ascii="Times New Roman" w:hAnsi="Times New Roman"/>
          <w:i/>
          <w:iCs/>
          <w:szCs w:val="24"/>
        </w:rPr>
      </w:pPr>
      <w:r w:rsidRPr="004B02EF">
        <w:rPr>
          <w:rFonts w:ascii="Times New Roman" w:hAnsi="Times New Roman"/>
          <w:i/>
          <w:iCs/>
          <w:szCs w:val="24"/>
        </w:rPr>
        <w:t>CW Government Travel’s 3</w:t>
      </w:r>
      <w:r w:rsidRPr="004B02EF">
        <w:rPr>
          <w:rFonts w:ascii="Times New Roman" w:hAnsi="Times New Roman"/>
          <w:i/>
          <w:iCs/>
          <w:szCs w:val="24"/>
          <w:vertAlign w:val="superscript"/>
        </w:rPr>
        <w:t>rd</w:t>
      </w:r>
      <w:r w:rsidRPr="004B02EF">
        <w:rPr>
          <w:rFonts w:ascii="Times New Roman" w:hAnsi="Times New Roman"/>
          <w:i/>
          <w:iCs/>
          <w:szCs w:val="24"/>
        </w:rPr>
        <w:t xml:space="preserve"> Party TMC Integration Strategy:</w:t>
      </w:r>
    </w:p>
    <w:p w14:paraId="5C63A5A7" w14:textId="77777777" w:rsidR="00B96682" w:rsidRDefault="00B96682" w:rsidP="00B96682">
      <w:pPr>
        <w:rPr>
          <w:rFonts w:ascii="Times New Roman" w:hAnsi="Times New Roman"/>
          <w:szCs w:val="24"/>
        </w:rPr>
      </w:pPr>
    </w:p>
    <w:p w14:paraId="75D6DBFE" w14:textId="77777777" w:rsidR="00B96682" w:rsidRPr="004B02EF" w:rsidRDefault="00B96682" w:rsidP="00B96682">
      <w:pPr>
        <w:rPr>
          <w:rFonts w:ascii="Times New Roman" w:hAnsi="Times New Roman"/>
          <w:szCs w:val="24"/>
        </w:rPr>
      </w:pPr>
      <w:r>
        <w:rPr>
          <w:rFonts w:ascii="Times New Roman" w:hAnsi="Times New Roman"/>
          <w:szCs w:val="24"/>
        </w:rPr>
        <w:t>The Department obtains eT</w:t>
      </w:r>
      <w:r w:rsidRPr="004B02EF">
        <w:rPr>
          <w:rFonts w:ascii="Times New Roman" w:hAnsi="Times New Roman"/>
          <w:szCs w:val="24"/>
        </w:rPr>
        <w:t>ravel services under a contract with Carlson Wag</w:t>
      </w:r>
      <w:r>
        <w:rPr>
          <w:rFonts w:ascii="Times New Roman" w:hAnsi="Times New Roman"/>
          <w:szCs w:val="24"/>
        </w:rPr>
        <w:t>onlit Government Travel (CWGT).</w:t>
      </w:r>
      <w:r w:rsidRPr="004B02EF">
        <w:rPr>
          <w:rFonts w:ascii="Times New Roman" w:hAnsi="Times New Roman"/>
          <w:szCs w:val="24"/>
        </w:rPr>
        <w:t xml:space="preserve">  CWGT has developed a strong integration package to accommodate the needs of those customers who select or retain a TMC other than CWGT.  </w:t>
      </w:r>
    </w:p>
    <w:p w14:paraId="4EC2A7CB" w14:textId="77777777" w:rsidR="00B96682" w:rsidRPr="004B02EF" w:rsidRDefault="00B96682" w:rsidP="00B96682">
      <w:pPr>
        <w:rPr>
          <w:rFonts w:ascii="Times New Roman" w:hAnsi="Times New Roman"/>
          <w:color w:val="000000"/>
          <w:szCs w:val="24"/>
        </w:rPr>
      </w:pPr>
      <w:r w:rsidRPr="004B02EF">
        <w:rPr>
          <w:rFonts w:ascii="Times New Roman" w:hAnsi="Times New Roman"/>
          <w:color w:val="000000"/>
          <w:szCs w:val="24"/>
        </w:rPr>
        <w:t xml:space="preserve">CWGT’s </w:t>
      </w:r>
      <w:r w:rsidRPr="004B02EF">
        <w:rPr>
          <w:rFonts w:ascii="Times New Roman" w:hAnsi="Times New Roman"/>
          <w:i/>
          <w:iCs/>
          <w:szCs w:val="24"/>
        </w:rPr>
        <w:t>e</w:t>
      </w:r>
      <w:r w:rsidRPr="004B02EF">
        <w:rPr>
          <w:rFonts w:ascii="Times New Roman" w:hAnsi="Times New Roman"/>
          <w:szCs w:val="24"/>
        </w:rPr>
        <w:t>TS</w:t>
      </w:r>
      <w:r w:rsidRPr="004B02EF">
        <w:rPr>
          <w:rFonts w:ascii="Times New Roman" w:hAnsi="Times New Roman"/>
          <w:color w:val="000000"/>
          <w:szCs w:val="24"/>
        </w:rPr>
        <w:t xml:space="preserve"> Partnership Package is a sub-contractor kit that contains the follow:</w:t>
      </w:r>
    </w:p>
    <w:p w14:paraId="1CABEECA" w14:textId="77777777" w:rsidR="00B96682" w:rsidRPr="004B02EF" w:rsidRDefault="00B96682" w:rsidP="00B96682">
      <w:pPr>
        <w:rPr>
          <w:rFonts w:ascii="Times New Roman" w:hAnsi="Times New Roman"/>
          <w:color w:val="000000"/>
          <w:szCs w:val="24"/>
        </w:rPr>
      </w:pPr>
    </w:p>
    <w:p w14:paraId="0AF47F45" w14:textId="77777777" w:rsidR="00B96682" w:rsidRPr="004B02EF" w:rsidRDefault="00B96682" w:rsidP="00B96682">
      <w:pPr>
        <w:numPr>
          <w:ilvl w:val="0"/>
          <w:numId w:val="24"/>
        </w:numPr>
        <w:ind w:left="720" w:hanging="360"/>
        <w:rPr>
          <w:rFonts w:ascii="Times New Roman" w:hAnsi="Times New Roman"/>
          <w:color w:val="000000"/>
          <w:szCs w:val="24"/>
        </w:rPr>
      </w:pPr>
      <w:r w:rsidRPr="004B02EF">
        <w:rPr>
          <w:rFonts w:ascii="Times New Roman" w:hAnsi="Times New Roman"/>
          <w:color w:val="000000"/>
          <w:szCs w:val="24"/>
        </w:rPr>
        <w:t>Sub-contractor Agreement.</w:t>
      </w:r>
    </w:p>
    <w:p w14:paraId="60C34345" w14:textId="77777777" w:rsidR="00B96682" w:rsidRPr="004B02EF" w:rsidRDefault="00B96682" w:rsidP="00B96682">
      <w:pPr>
        <w:numPr>
          <w:ilvl w:val="0"/>
          <w:numId w:val="24"/>
        </w:numPr>
        <w:ind w:left="720" w:hanging="360"/>
        <w:rPr>
          <w:rFonts w:ascii="Times New Roman" w:hAnsi="Times New Roman"/>
          <w:color w:val="000000"/>
          <w:szCs w:val="24"/>
        </w:rPr>
      </w:pPr>
      <w:r w:rsidRPr="004B02EF">
        <w:rPr>
          <w:rFonts w:ascii="Times New Roman" w:hAnsi="Times New Roman"/>
          <w:color w:val="000000"/>
          <w:szCs w:val="24"/>
        </w:rPr>
        <w:t>TMC questionnaire that each 3</w:t>
      </w:r>
      <w:r w:rsidRPr="004B02EF">
        <w:rPr>
          <w:rFonts w:ascii="Times New Roman" w:hAnsi="Times New Roman"/>
          <w:color w:val="000000"/>
          <w:szCs w:val="24"/>
          <w:vertAlign w:val="superscript"/>
        </w:rPr>
        <w:t>rd</w:t>
      </w:r>
      <w:r w:rsidRPr="004B02EF">
        <w:rPr>
          <w:rFonts w:ascii="Times New Roman" w:hAnsi="Times New Roman"/>
          <w:color w:val="000000"/>
          <w:szCs w:val="24"/>
        </w:rPr>
        <w:t xml:space="preserve"> party TMC must prepare prior to processing </w:t>
      </w:r>
      <w:r w:rsidRPr="004B02EF">
        <w:rPr>
          <w:rFonts w:ascii="Times New Roman" w:hAnsi="Times New Roman"/>
          <w:i/>
          <w:iCs/>
          <w:szCs w:val="24"/>
        </w:rPr>
        <w:t>e</w:t>
      </w:r>
      <w:r w:rsidRPr="004B02EF">
        <w:rPr>
          <w:rFonts w:ascii="Times New Roman" w:hAnsi="Times New Roman"/>
          <w:szCs w:val="24"/>
        </w:rPr>
        <w:t>TS</w:t>
      </w:r>
      <w:r w:rsidRPr="004B02EF">
        <w:rPr>
          <w:rFonts w:ascii="Times New Roman" w:hAnsi="Times New Roman"/>
          <w:color w:val="000000"/>
          <w:szCs w:val="24"/>
        </w:rPr>
        <w:t xml:space="preserve"> transactions.</w:t>
      </w:r>
    </w:p>
    <w:p w14:paraId="3DF899AA" w14:textId="77777777" w:rsidR="00B96682" w:rsidRPr="004B02EF" w:rsidRDefault="00B96682" w:rsidP="00B96682">
      <w:pPr>
        <w:numPr>
          <w:ilvl w:val="0"/>
          <w:numId w:val="24"/>
        </w:numPr>
        <w:ind w:left="720" w:hanging="360"/>
        <w:rPr>
          <w:rFonts w:ascii="Times New Roman" w:hAnsi="Times New Roman"/>
          <w:color w:val="000000"/>
          <w:szCs w:val="24"/>
        </w:rPr>
      </w:pPr>
      <w:r w:rsidRPr="004B02EF">
        <w:rPr>
          <w:rFonts w:ascii="Times New Roman" w:hAnsi="Times New Roman"/>
          <w:color w:val="000000"/>
          <w:szCs w:val="24"/>
        </w:rPr>
        <w:t>A copy of the file formats for data transmission to meet the reporting requirements in Appendix 7 of the Master Contract.</w:t>
      </w:r>
    </w:p>
    <w:p w14:paraId="052BE24F" w14:textId="77777777" w:rsidR="00B96682" w:rsidRPr="004B02EF" w:rsidRDefault="00B96682" w:rsidP="00B96682">
      <w:pPr>
        <w:numPr>
          <w:ilvl w:val="0"/>
          <w:numId w:val="24"/>
        </w:numPr>
        <w:ind w:left="720" w:hanging="360"/>
        <w:rPr>
          <w:rFonts w:ascii="Times New Roman" w:hAnsi="Times New Roman"/>
          <w:color w:val="000000"/>
          <w:szCs w:val="24"/>
        </w:rPr>
      </w:pPr>
      <w:r w:rsidRPr="004B02EF">
        <w:rPr>
          <w:rFonts w:ascii="Times New Roman" w:hAnsi="Times New Roman"/>
          <w:color w:val="000000"/>
          <w:szCs w:val="24"/>
        </w:rPr>
        <w:t xml:space="preserve">A list of security provisions required to support the overall security of the </w:t>
      </w:r>
      <w:r w:rsidRPr="004B02EF">
        <w:rPr>
          <w:rFonts w:ascii="Times New Roman" w:hAnsi="Times New Roman"/>
          <w:i/>
          <w:iCs/>
          <w:szCs w:val="24"/>
        </w:rPr>
        <w:t>e</w:t>
      </w:r>
      <w:r w:rsidRPr="004B02EF">
        <w:rPr>
          <w:rFonts w:ascii="Times New Roman" w:hAnsi="Times New Roman"/>
          <w:szCs w:val="24"/>
        </w:rPr>
        <w:t>TS</w:t>
      </w:r>
      <w:r w:rsidRPr="004B02EF">
        <w:rPr>
          <w:rFonts w:ascii="Times New Roman" w:hAnsi="Times New Roman"/>
          <w:color w:val="000000"/>
          <w:szCs w:val="24"/>
        </w:rPr>
        <w:t xml:space="preserve"> solution.</w:t>
      </w:r>
    </w:p>
    <w:p w14:paraId="7F95921D" w14:textId="77777777" w:rsidR="00B96682" w:rsidRPr="004B02EF" w:rsidRDefault="00B96682" w:rsidP="00B96682">
      <w:pPr>
        <w:numPr>
          <w:ilvl w:val="0"/>
          <w:numId w:val="24"/>
        </w:numPr>
        <w:ind w:left="720" w:hanging="360"/>
        <w:rPr>
          <w:rFonts w:ascii="Times New Roman" w:hAnsi="Times New Roman"/>
          <w:color w:val="000000"/>
          <w:szCs w:val="24"/>
        </w:rPr>
      </w:pPr>
      <w:r w:rsidRPr="004B02EF">
        <w:rPr>
          <w:rFonts w:ascii="Times New Roman" w:hAnsi="Times New Roman"/>
          <w:color w:val="000000"/>
          <w:szCs w:val="24"/>
        </w:rPr>
        <w:t>Non-disclosure Agreement.</w:t>
      </w:r>
    </w:p>
    <w:p w14:paraId="28136330" w14:textId="77777777" w:rsidR="00B96682" w:rsidRPr="004B02EF" w:rsidRDefault="00B96682" w:rsidP="00B96682">
      <w:pPr>
        <w:rPr>
          <w:rFonts w:ascii="Times New Roman" w:hAnsi="Times New Roman"/>
          <w:szCs w:val="24"/>
        </w:rPr>
      </w:pPr>
      <w:r w:rsidRPr="004B02EF">
        <w:rPr>
          <w:rFonts w:ascii="Times New Roman" w:hAnsi="Times New Roman"/>
          <w:szCs w:val="24"/>
        </w:rPr>
        <w:t xml:space="preserve"> </w:t>
      </w:r>
    </w:p>
    <w:p w14:paraId="0AD0FDA2" w14:textId="77777777" w:rsidR="00B96682" w:rsidRPr="004B02EF" w:rsidRDefault="00B96682" w:rsidP="00B96682">
      <w:pPr>
        <w:rPr>
          <w:rFonts w:ascii="Times New Roman" w:hAnsi="Times New Roman"/>
          <w:szCs w:val="24"/>
        </w:rPr>
      </w:pPr>
      <w:r w:rsidRPr="004B02EF">
        <w:rPr>
          <w:rFonts w:ascii="Times New Roman" w:hAnsi="Times New Roman"/>
          <w:szCs w:val="24"/>
        </w:rPr>
        <w:t xml:space="preserve">The </w:t>
      </w:r>
      <w:r w:rsidRPr="004B02EF">
        <w:rPr>
          <w:rFonts w:ascii="Times New Roman" w:hAnsi="Times New Roman"/>
          <w:i/>
          <w:iCs/>
          <w:szCs w:val="24"/>
        </w:rPr>
        <w:t>e</w:t>
      </w:r>
      <w:r w:rsidRPr="004B02EF">
        <w:rPr>
          <w:rFonts w:ascii="Times New Roman" w:hAnsi="Times New Roman"/>
          <w:szCs w:val="24"/>
        </w:rPr>
        <w:t>2 Solution package provides for maximum flexibility in agency backroom systems, PNR formats and PNR processing.  In addition, they provide profile synchronization services to TMCs, if desired.</w:t>
      </w:r>
    </w:p>
    <w:p w14:paraId="0E9EF77D" w14:textId="77777777" w:rsidR="00B96682" w:rsidRPr="004B02EF" w:rsidRDefault="00B96682" w:rsidP="00B96682">
      <w:pPr>
        <w:rPr>
          <w:rFonts w:ascii="Times New Roman" w:hAnsi="Times New Roman"/>
          <w:szCs w:val="24"/>
        </w:rPr>
      </w:pPr>
    </w:p>
    <w:p w14:paraId="03891C67" w14:textId="77777777" w:rsidR="00B96682" w:rsidRPr="004B02EF" w:rsidRDefault="00B96682" w:rsidP="00B96682">
      <w:pPr>
        <w:jc w:val="center"/>
        <w:rPr>
          <w:rFonts w:ascii="Times New Roman" w:hAnsi="Times New Roman"/>
          <w:bCs/>
          <w:szCs w:val="24"/>
        </w:rPr>
      </w:pPr>
      <w:r w:rsidRPr="004B02EF">
        <w:rPr>
          <w:rFonts w:ascii="Times New Roman" w:hAnsi="Times New Roman"/>
          <w:bCs/>
          <w:szCs w:val="24"/>
        </w:rPr>
        <w:t>THIRD PARTY TMC INTEGRATION REQUIREMENTS:</w:t>
      </w:r>
    </w:p>
    <w:p w14:paraId="3E13526A" w14:textId="77777777" w:rsidR="00B96682" w:rsidRPr="004B02EF" w:rsidRDefault="00B96682" w:rsidP="00B96682">
      <w:pPr>
        <w:jc w:val="center"/>
        <w:rPr>
          <w:rFonts w:ascii="Times New Roman" w:hAnsi="Times New Roman"/>
          <w:b/>
          <w:bCs/>
          <w:szCs w:val="24"/>
        </w:rPr>
      </w:pPr>
    </w:p>
    <w:p w14:paraId="064D92CA" w14:textId="77777777" w:rsidR="00B96682" w:rsidRPr="004B02EF" w:rsidRDefault="00B96682" w:rsidP="00B96682">
      <w:pPr>
        <w:rPr>
          <w:rFonts w:ascii="Times New Roman" w:hAnsi="Times New Roman"/>
          <w:szCs w:val="24"/>
        </w:rPr>
      </w:pPr>
      <w:r w:rsidRPr="004B02EF">
        <w:rPr>
          <w:rFonts w:ascii="Times New Roman" w:hAnsi="Times New Roman"/>
          <w:szCs w:val="24"/>
        </w:rPr>
        <w:t xml:space="preserve">Third party TMC’s providing fulfillment and traditional travel services for Federal Agencies using </w:t>
      </w:r>
      <w:r w:rsidRPr="004B02EF">
        <w:rPr>
          <w:rFonts w:ascii="Times New Roman" w:hAnsi="Times New Roman"/>
          <w:i/>
          <w:iCs/>
          <w:szCs w:val="24"/>
        </w:rPr>
        <w:t>e</w:t>
      </w:r>
      <w:r w:rsidRPr="004B02EF">
        <w:rPr>
          <w:rFonts w:ascii="Times New Roman" w:hAnsi="Times New Roman"/>
          <w:szCs w:val="24"/>
        </w:rPr>
        <w:t xml:space="preserve">2 as their </w:t>
      </w:r>
      <w:r w:rsidRPr="004B02EF">
        <w:rPr>
          <w:rFonts w:ascii="Times New Roman" w:hAnsi="Times New Roman"/>
          <w:i/>
          <w:iCs/>
          <w:szCs w:val="24"/>
        </w:rPr>
        <w:t>e</w:t>
      </w:r>
      <w:r w:rsidRPr="004B02EF">
        <w:rPr>
          <w:rFonts w:ascii="Times New Roman" w:hAnsi="Times New Roman"/>
          <w:szCs w:val="24"/>
        </w:rPr>
        <w:t xml:space="preserve">TS solution provider should be prepared to perform a number of activities prior to implementation and during the life of the contract.  The following list is not all-inclusive but should give a TMC an idea of what type of physical and logistical support will be required to support an </w:t>
      </w:r>
      <w:r w:rsidRPr="004B02EF">
        <w:rPr>
          <w:rFonts w:ascii="Times New Roman" w:hAnsi="Times New Roman"/>
          <w:i/>
          <w:iCs/>
          <w:szCs w:val="24"/>
        </w:rPr>
        <w:t>e</w:t>
      </w:r>
      <w:r w:rsidRPr="004B02EF">
        <w:rPr>
          <w:rFonts w:ascii="Times New Roman" w:hAnsi="Times New Roman"/>
          <w:szCs w:val="24"/>
        </w:rPr>
        <w:t>TS implementation:</w:t>
      </w:r>
    </w:p>
    <w:p w14:paraId="69050089" w14:textId="77777777" w:rsidR="00B96682" w:rsidRPr="004B02EF" w:rsidRDefault="00B96682" w:rsidP="00B96682">
      <w:pPr>
        <w:rPr>
          <w:rFonts w:ascii="Times New Roman" w:hAnsi="Times New Roman"/>
          <w:szCs w:val="24"/>
        </w:rPr>
      </w:pPr>
    </w:p>
    <w:p w14:paraId="7FF26799" w14:textId="77777777" w:rsidR="00B96682" w:rsidRPr="004B02EF" w:rsidRDefault="00B96682" w:rsidP="00B96682">
      <w:pPr>
        <w:numPr>
          <w:ilvl w:val="0"/>
          <w:numId w:val="24"/>
        </w:numPr>
        <w:ind w:left="720" w:hanging="360"/>
        <w:rPr>
          <w:rFonts w:ascii="Times New Roman" w:hAnsi="Times New Roman"/>
          <w:szCs w:val="24"/>
        </w:rPr>
      </w:pPr>
      <w:r w:rsidRPr="004B02EF">
        <w:rPr>
          <w:rFonts w:ascii="Times New Roman" w:hAnsi="Times New Roman"/>
          <w:szCs w:val="24"/>
        </w:rPr>
        <w:t xml:space="preserve">Participate in weekly implementation planning meetings beginning no later than 2 weeks after award of the </w:t>
      </w:r>
      <w:r w:rsidRPr="004B02EF">
        <w:rPr>
          <w:rFonts w:ascii="Times New Roman" w:hAnsi="Times New Roman"/>
          <w:i/>
          <w:iCs/>
          <w:szCs w:val="24"/>
        </w:rPr>
        <w:t>e</w:t>
      </w:r>
      <w:r w:rsidRPr="004B02EF">
        <w:rPr>
          <w:rFonts w:ascii="Times New Roman" w:hAnsi="Times New Roman"/>
          <w:szCs w:val="24"/>
        </w:rPr>
        <w:t xml:space="preserve">TS Task Order.  Implementation meetings will continue on a weekly basis until 2 weeks after implementation at a minimum.  At the discretion of the </w:t>
      </w:r>
      <w:r w:rsidRPr="004B02EF">
        <w:rPr>
          <w:rFonts w:ascii="Times New Roman" w:hAnsi="Times New Roman"/>
          <w:i/>
          <w:iCs/>
          <w:szCs w:val="24"/>
        </w:rPr>
        <w:t>e</w:t>
      </w:r>
      <w:r w:rsidRPr="004B02EF">
        <w:rPr>
          <w:rFonts w:ascii="Times New Roman" w:hAnsi="Times New Roman"/>
          <w:szCs w:val="24"/>
        </w:rPr>
        <w:t>2 technical team, meetings may be on a face-to-face basis or via teleconference.  Any travel expenses incurred by the third party TMC will be at their own expense.</w:t>
      </w:r>
    </w:p>
    <w:p w14:paraId="117D6500" w14:textId="77777777" w:rsidR="00B96682" w:rsidRPr="004B02EF" w:rsidRDefault="00B96682" w:rsidP="00B96682">
      <w:pPr>
        <w:numPr>
          <w:ilvl w:val="0"/>
          <w:numId w:val="24"/>
        </w:numPr>
        <w:ind w:left="720" w:hanging="360"/>
        <w:rPr>
          <w:rFonts w:ascii="Times New Roman" w:hAnsi="Times New Roman"/>
          <w:szCs w:val="24"/>
        </w:rPr>
      </w:pPr>
      <w:r w:rsidRPr="004B02EF">
        <w:rPr>
          <w:rFonts w:ascii="Times New Roman" w:hAnsi="Times New Roman"/>
          <w:szCs w:val="24"/>
        </w:rPr>
        <w:t xml:space="preserve">Participate in a one-day training class on how to process </w:t>
      </w:r>
      <w:r w:rsidRPr="004B02EF">
        <w:rPr>
          <w:rFonts w:ascii="Times New Roman" w:hAnsi="Times New Roman"/>
          <w:i/>
          <w:iCs/>
          <w:szCs w:val="24"/>
        </w:rPr>
        <w:t>e</w:t>
      </w:r>
      <w:r w:rsidRPr="004B02EF">
        <w:rPr>
          <w:rFonts w:ascii="Times New Roman" w:hAnsi="Times New Roman"/>
          <w:szCs w:val="24"/>
        </w:rPr>
        <w:t xml:space="preserve">2 transactions, either at the customer site or at the </w:t>
      </w:r>
      <w:r w:rsidRPr="004B02EF">
        <w:rPr>
          <w:rFonts w:ascii="Times New Roman" w:hAnsi="Times New Roman"/>
          <w:i/>
          <w:iCs/>
          <w:szCs w:val="24"/>
        </w:rPr>
        <w:t>e</w:t>
      </w:r>
      <w:r w:rsidRPr="004B02EF">
        <w:rPr>
          <w:rFonts w:ascii="Times New Roman" w:hAnsi="Times New Roman"/>
          <w:szCs w:val="24"/>
        </w:rPr>
        <w:t>2 Training facility in San Antonio, Texas.</w:t>
      </w:r>
    </w:p>
    <w:p w14:paraId="129873C4" w14:textId="77777777" w:rsidR="00B96682" w:rsidRPr="004B02EF" w:rsidRDefault="00B96682" w:rsidP="00B96682">
      <w:pPr>
        <w:numPr>
          <w:ilvl w:val="0"/>
          <w:numId w:val="24"/>
        </w:numPr>
        <w:ind w:left="720" w:hanging="360"/>
        <w:rPr>
          <w:rFonts w:ascii="Times New Roman" w:hAnsi="Times New Roman"/>
          <w:szCs w:val="24"/>
        </w:rPr>
      </w:pPr>
      <w:r w:rsidRPr="004B02EF">
        <w:rPr>
          <w:rFonts w:ascii="Times New Roman" w:hAnsi="Times New Roman"/>
          <w:szCs w:val="24"/>
        </w:rPr>
        <w:t xml:space="preserve">Provide the </w:t>
      </w:r>
      <w:r w:rsidRPr="004B02EF">
        <w:rPr>
          <w:rFonts w:ascii="Times New Roman" w:hAnsi="Times New Roman"/>
          <w:i/>
          <w:iCs/>
          <w:szCs w:val="24"/>
        </w:rPr>
        <w:t>e</w:t>
      </w:r>
      <w:r w:rsidRPr="004B02EF">
        <w:rPr>
          <w:rFonts w:ascii="Times New Roman" w:hAnsi="Times New Roman"/>
          <w:szCs w:val="24"/>
        </w:rPr>
        <w:t>2 technical team with a point of contact for technical assistance in the area of PNR configurations, profile configurations, etc</w:t>
      </w:r>
    </w:p>
    <w:p w14:paraId="7D9DD39B" w14:textId="77777777" w:rsidR="00B96682" w:rsidRPr="004B02EF" w:rsidRDefault="00B96682" w:rsidP="00B96682">
      <w:pPr>
        <w:numPr>
          <w:ilvl w:val="0"/>
          <w:numId w:val="24"/>
        </w:numPr>
        <w:ind w:left="720" w:hanging="360"/>
        <w:rPr>
          <w:rFonts w:ascii="Times New Roman" w:hAnsi="Times New Roman"/>
          <w:szCs w:val="24"/>
        </w:rPr>
      </w:pPr>
      <w:r w:rsidRPr="004B02EF">
        <w:rPr>
          <w:rFonts w:ascii="Times New Roman" w:hAnsi="Times New Roman"/>
          <w:szCs w:val="24"/>
        </w:rPr>
        <w:t xml:space="preserve">Provide a telephone number for transfer of calls from the </w:t>
      </w:r>
      <w:r w:rsidRPr="004B02EF">
        <w:rPr>
          <w:rFonts w:ascii="Times New Roman" w:hAnsi="Times New Roman"/>
          <w:i/>
          <w:iCs/>
          <w:szCs w:val="24"/>
        </w:rPr>
        <w:t>e</w:t>
      </w:r>
      <w:r w:rsidRPr="004B02EF">
        <w:rPr>
          <w:rFonts w:ascii="Times New Roman" w:hAnsi="Times New Roman"/>
          <w:szCs w:val="24"/>
        </w:rPr>
        <w:t>2 Help Desk to the TMC during normal business hours</w:t>
      </w:r>
    </w:p>
    <w:p w14:paraId="2ACBE45C" w14:textId="77777777" w:rsidR="00B96682" w:rsidRPr="004B02EF" w:rsidRDefault="00B96682" w:rsidP="00B96682">
      <w:pPr>
        <w:numPr>
          <w:ilvl w:val="0"/>
          <w:numId w:val="24"/>
        </w:numPr>
        <w:ind w:left="720" w:hanging="360"/>
        <w:rPr>
          <w:rFonts w:ascii="Times New Roman" w:hAnsi="Times New Roman"/>
          <w:szCs w:val="24"/>
        </w:rPr>
      </w:pPr>
      <w:r w:rsidRPr="004B02EF">
        <w:rPr>
          <w:rFonts w:ascii="Times New Roman" w:hAnsi="Times New Roman"/>
          <w:szCs w:val="24"/>
        </w:rPr>
        <w:t xml:space="preserve">Provide a telephone number for transfer of calls from the </w:t>
      </w:r>
      <w:r w:rsidRPr="004B02EF">
        <w:rPr>
          <w:rFonts w:ascii="Times New Roman" w:hAnsi="Times New Roman"/>
          <w:i/>
          <w:iCs/>
          <w:szCs w:val="24"/>
        </w:rPr>
        <w:t>e</w:t>
      </w:r>
      <w:r w:rsidRPr="004B02EF">
        <w:rPr>
          <w:rFonts w:ascii="Times New Roman" w:hAnsi="Times New Roman"/>
          <w:szCs w:val="24"/>
        </w:rPr>
        <w:t>2 Help Desk to the TMC after normal business hours (24 hour emergency Help Line)</w:t>
      </w:r>
    </w:p>
    <w:p w14:paraId="6B046B6C" w14:textId="77777777" w:rsidR="00B96682" w:rsidRPr="004B02EF" w:rsidRDefault="00B96682" w:rsidP="00B96682">
      <w:pPr>
        <w:numPr>
          <w:ilvl w:val="0"/>
          <w:numId w:val="24"/>
        </w:numPr>
        <w:ind w:left="720" w:hanging="360"/>
        <w:rPr>
          <w:rFonts w:ascii="Times New Roman" w:hAnsi="Times New Roman"/>
          <w:szCs w:val="24"/>
        </w:rPr>
      </w:pPr>
      <w:r w:rsidRPr="004B02EF">
        <w:rPr>
          <w:rFonts w:ascii="Times New Roman" w:hAnsi="Times New Roman"/>
          <w:szCs w:val="24"/>
        </w:rPr>
        <w:lastRenderedPageBreak/>
        <w:t xml:space="preserve">Fill out the TMC technical questionnaire which defines PNR formats and profile formats at least 30 days prior to implementation of </w:t>
      </w:r>
      <w:r w:rsidRPr="004B02EF">
        <w:rPr>
          <w:rFonts w:ascii="Times New Roman" w:hAnsi="Times New Roman"/>
          <w:i/>
          <w:iCs/>
          <w:szCs w:val="24"/>
        </w:rPr>
        <w:t>e</w:t>
      </w:r>
      <w:r w:rsidRPr="004B02EF">
        <w:rPr>
          <w:rFonts w:ascii="Times New Roman" w:hAnsi="Times New Roman"/>
          <w:szCs w:val="24"/>
        </w:rPr>
        <w:t>2</w:t>
      </w:r>
    </w:p>
    <w:p w14:paraId="2399EB72" w14:textId="77777777" w:rsidR="00B96682" w:rsidRPr="004B02EF" w:rsidRDefault="00B96682" w:rsidP="00B96682">
      <w:pPr>
        <w:numPr>
          <w:ilvl w:val="0"/>
          <w:numId w:val="24"/>
        </w:numPr>
        <w:ind w:left="720" w:hanging="360"/>
        <w:rPr>
          <w:rFonts w:ascii="Times New Roman" w:hAnsi="Times New Roman"/>
          <w:szCs w:val="24"/>
        </w:rPr>
      </w:pPr>
      <w:r w:rsidRPr="004B02EF">
        <w:rPr>
          <w:rFonts w:ascii="Times New Roman" w:hAnsi="Times New Roman"/>
          <w:szCs w:val="24"/>
        </w:rPr>
        <w:t xml:space="preserve">If profile synchronization is requested, the TMC must fill out the Profile Synchronization form at least 30 days prior to implementation of </w:t>
      </w:r>
      <w:r w:rsidRPr="004B02EF">
        <w:rPr>
          <w:rFonts w:ascii="Times New Roman" w:hAnsi="Times New Roman"/>
          <w:i/>
          <w:iCs/>
          <w:szCs w:val="24"/>
        </w:rPr>
        <w:t>e</w:t>
      </w:r>
      <w:r w:rsidRPr="004B02EF">
        <w:rPr>
          <w:rFonts w:ascii="Times New Roman" w:hAnsi="Times New Roman"/>
          <w:szCs w:val="24"/>
        </w:rPr>
        <w:t>2</w:t>
      </w:r>
    </w:p>
    <w:p w14:paraId="62EA4CC1" w14:textId="77777777" w:rsidR="00B96682" w:rsidRPr="004B02EF" w:rsidRDefault="00B96682" w:rsidP="00B96682">
      <w:pPr>
        <w:numPr>
          <w:ilvl w:val="0"/>
          <w:numId w:val="24"/>
        </w:numPr>
        <w:ind w:left="720" w:hanging="360"/>
        <w:rPr>
          <w:rFonts w:ascii="Times New Roman" w:hAnsi="Times New Roman"/>
          <w:szCs w:val="24"/>
        </w:rPr>
      </w:pPr>
      <w:r w:rsidRPr="004B02EF">
        <w:rPr>
          <w:rFonts w:ascii="Times New Roman" w:hAnsi="Times New Roman"/>
          <w:szCs w:val="24"/>
        </w:rPr>
        <w:t xml:space="preserve">Provide the </w:t>
      </w:r>
      <w:r w:rsidRPr="004B02EF">
        <w:rPr>
          <w:rFonts w:ascii="Times New Roman" w:hAnsi="Times New Roman"/>
          <w:i/>
          <w:iCs/>
          <w:szCs w:val="24"/>
        </w:rPr>
        <w:t>e</w:t>
      </w:r>
      <w:r w:rsidRPr="004B02EF">
        <w:rPr>
          <w:rFonts w:ascii="Times New Roman" w:hAnsi="Times New Roman"/>
          <w:szCs w:val="24"/>
        </w:rPr>
        <w:t>2 technical team with 5 copies of sample PNR’s</w:t>
      </w:r>
    </w:p>
    <w:p w14:paraId="518F67DF" w14:textId="77777777" w:rsidR="00B96682" w:rsidRPr="004B02EF" w:rsidRDefault="00B96682" w:rsidP="00B96682">
      <w:pPr>
        <w:numPr>
          <w:ilvl w:val="0"/>
          <w:numId w:val="24"/>
        </w:numPr>
        <w:ind w:left="720" w:hanging="360"/>
        <w:rPr>
          <w:rFonts w:ascii="Times New Roman" w:hAnsi="Times New Roman"/>
          <w:szCs w:val="24"/>
        </w:rPr>
      </w:pPr>
      <w:r w:rsidRPr="004B02EF">
        <w:rPr>
          <w:rFonts w:ascii="Times New Roman" w:hAnsi="Times New Roman"/>
          <w:szCs w:val="24"/>
        </w:rPr>
        <w:t xml:space="preserve">Provide the </w:t>
      </w:r>
      <w:r w:rsidRPr="004B02EF">
        <w:rPr>
          <w:rFonts w:ascii="Times New Roman" w:hAnsi="Times New Roman"/>
          <w:i/>
          <w:iCs/>
          <w:szCs w:val="24"/>
        </w:rPr>
        <w:t>e</w:t>
      </w:r>
      <w:r w:rsidRPr="004B02EF">
        <w:rPr>
          <w:rFonts w:ascii="Times New Roman" w:hAnsi="Times New Roman"/>
          <w:szCs w:val="24"/>
        </w:rPr>
        <w:t>2 technical team with 5 copies of sample profiles</w:t>
      </w:r>
    </w:p>
    <w:p w14:paraId="0590B51A" w14:textId="77777777" w:rsidR="00B96682" w:rsidRPr="004B02EF" w:rsidRDefault="00B96682" w:rsidP="00B96682">
      <w:pPr>
        <w:numPr>
          <w:ilvl w:val="0"/>
          <w:numId w:val="24"/>
        </w:numPr>
        <w:ind w:left="720" w:hanging="360"/>
        <w:rPr>
          <w:rFonts w:ascii="Times New Roman" w:hAnsi="Times New Roman"/>
          <w:szCs w:val="24"/>
        </w:rPr>
      </w:pPr>
      <w:r w:rsidRPr="004B02EF">
        <w:rPr>
          <w:rFonts w:ascii="Times New Roman" w:hAnsi="Times New Roman"/>
          <w:szCs w:val="24"/>
        </w:rPr>
        <w:t xml:space="preserve">Provide the </w:t>
      </w:r>
      <w:r w:rsidRPr="004B02EF">
        <w:rPr>
          <w:rFonts w:ascii="Times New Roman" w:hAnsi="Times New Roman"/>
          <w:i/>
          <w:iCs/>
          <w:szCs w:val="24"/>
        </w:rPr>
        <w:t>e</w:t>
      </w:r>
      <w:r w:rsidRPr="004B02EF">
        <w:rPr>
          <w:rFonts w:ascii="Times New Roman" w:hAnsi="Times New Roman"/>
          <w:szCs w:val="24"/>
        </w:rPr>
        <w:t>2 technical team with 1 copy of the first level profile to be used for all PNR’s for the Federal Agency</w:t>
      </w:r>
    </w:p>
    <w:p w14:paraId="1B8046D1" w14:textId="77777777" w:rsidR="00B96682" w:rsidRPr="004B02EF" w:rsidRDefault="00B96682" w:rsidP="00B96682">
      <w:pPr>
        <w:numPr>
          <w:ilvl w:val="0"/>
          <w:numId w:val="24"/>
        </w:numPr>
        <w:ind w:left="720" w:hanging="360"/>
        <w:rPr>
          <w:rFonts w:ascii="Times New Roman" w:hAnsi="Times New Roman"/>
          <w:szCs w:val="24"/>
        </w:rPr>
      </w:pPr>
      <w:r w:rsidRPr="004B02EF">
        <w:rPr>
          <w:rFonts w:ascii="Times New Roman" w:hAnsi="Times New Roman"/>
          <w:szCs w:val="24"/>
        </w:rPr>
        <w:t>Participate in testing of PNR formats and Profile formats as requested</w:t>
      </w:r>
    </w:p>
    <w:p w14:paraId="23298563" w14:textId="77777777" w:rsidR="00B96682" w:rsidRPr="004B02EF" w:rsidRDefault="00B96682" w:rsidP="00B96682">
      <w:pPr>
        <w:numPr>
          <w:ilvl w:val="0"/>
          <w:numId w:val="24"/>
        </w:numPr>
        <w:ind w:left="720" w:hanging="360"/>
        <w:rPr>
          <w:rFonts w:ascii="Times New Roman" w:hAnsi="Times New Roman"/>
          <w:szCs w:val="24"/>
        </w:rPr>
      </w:pPr>
      <w:r w:rsidRPr="004B02EF">
        <w:rPr>
          <w:rFonts w:ascii="Times New Roman" w:hAnsi="Times New Roman"/>
          <w:szCs w:val="24"/>
        </w:rPr>
        <w:t>Open branch access to the online booking engine pseudo city code (branch access only, not AAA)</w:t>
      </w:r>
    </w:p>
    <w:p w14:paraId="0AEEE90E" w14:textId="77777777" w:rsidR="00B96682" w:rsidRPr="004B02EF" w:rsidRDefault="00B96682" w:rsidP="00B96682">
      <w:pPr>
        <w:numPr>
          <w:ilvl w:val="0"/>
          <w:numId w:val="24"/>
        </w:numPr>
        <w:ind w:left="720" w:hanging="360"/>
        <w:rPr>
          <w:rFonts w:ascii="Times New Roman" w:hAnsi="Times New Roman"/>
          <w:szCs w:val="24"/>
        </w:rPr>
      </w:pPr>
      <w:r w:rsidRPr="004B02EF">
        <w:rPr>
          <w:rFonts w:ascii="Times New Roman" w:hAnsi="Times New Roman"/>
          <w:szCs w:val="24"/>
        </w:rPr>
        <w:t xml:space="preserve">Open branch access to the </w:t>
      </w:r>
      <w:r w:rsidRPr="004B02EF">
        <w:rPr>
          <w:rFonts w:ascii="Times New Roman" w:hAnsi="Times New Roman"/>
          <w:i/>
          <w:iCs/>
          <w:szCs w:val="24"/>
        </w:rPr>
        <w:t>e</w:t>
      </w:r>
      <w:r w:rsidRPr="004B02EF">
        <w:rPr>
          <w:rFonts w:ascii="Times New Roman" w:hAnsi="Times New Roman"/>
          <w:szCs w:val="24"/>
        </w:rPr>
        <w:t>2 pseudo city code (branch access only, not AAA)</w:t>
      </w:r>
    </w:p>
    <w:p w14:paraId="0A6F7982" w14:textId="77777777" w:rsidR="00B96682" w:rsidRPr="004B02EF" w:rsidRDefault="00B96682" w:rsidP="00B96682">
      <w:pPr>
        <w:numPr>
          <w:ilvl w:val="0"/>
          <w:numId w:val="24"/>
        </w:numPr>
        <w:ind w:left="720" w:hanging="360"/>
        <w:rPr>
          <w:rFonts w:ascii="Times New Roman" w:hAnsi="Times New Roman"/>
          <w:szCs w:val="24"/>
        </w:rPr>
      </w:pPr>
      <w:r w:rsidRPr="004B02EF">
        <w:rPr>
          <w:rFonts w:ascii="Times New Roman" w:hAnsi="Times New Roman"/>
          <w:szCs w:val="24"/>
        </w:rPr>
        <w:t xml:space="preserve">Provide the </w:t>
      </w:r>
      <w:r w:rsidRPr="004B02EF">
        <w:rPr>
          <w:rFonts w:ascii="Times New Roman" w:hAnsi="Times New Roman"/>
          <w:i/>
          <w:iCs/>
          <w:szCs w:val="24"/>
        </w:rPr>
        <w:t>e</w:t>
      </w:r>
      <w:r w:rsidRPr="004B02EF">
        <w:rPr>
          <w:rFonts w:ascii="Times New Roman" w:hAnsi="Times New Roman"/>
          <w:szCs w:val="24"/>
        </w:rPr>
        <w:t>2 technical team with a list of pseudo cities which are authorized viewership of all online booking generated PNR’s</w:t>
      </w:r>
    </w:p>
    <w:p w14:paraId="71952546" w14:textId="77777777" w:rsidR="00B96682" w:rsidRPr="004B02EF" w:rsidRDefault="00B96682" w:rsidP="00B96682">
      <w:pPr>
        <w:numPr>
          <w:ilvl w:val="0"/>
          <w:numId w:val="24"/>
        </w:numPr>
        <w:ind w:left="720" w:hanging="360"/>
        <w:rPr>
          <w:rFonts w:ascii="Times New Roman" w:hAnsi="Times New Roman"/>
          <w:szCs w:val="24"/>
        </w:rPr>
      </w:pPr>
      <w:r w:rsidRPr="004B02EF">
        <w:rPr>
          <w:rFonts w:ascii="Times New Roman" w:hAnsi="Times New Roman"/>
          <w:szCs w:val="24"/>
        </w:rPr>
        <w:t xml:space="preserve">Provide the </w:t>
      </w:r>
      <w:r w:rsidRPr="004B02EF">
        <w:rPr>
          <w:rFonts w:ascii="Times New Roman" w:hAnsi="Times New Roman"/>
          <w:i/>
          <w:iCs/>
          <w:szCs w:val="24"/>
        </w:rPr>
        <w:t>e</w:t>
      </w:r>
      <w:r w:rsidRPr="004B02EF">
        <w:rPr>
          <w:rFonts w:ascii="Times New Roman" w:hAnsi="Times New Roman"/>
          <w:szCs w:val="24"/>
        </w:rPr>
        <w:t>2 technical team with a written list of any discount numbers or ID codes for hotel and / or car rentals at least 2 weeks prior to implementation and on a timely basis thereafter if new ones are acquired</w:t>
      </w:r>
    </w:p>
    <w:p w14:paraId="01C3DF5A" w14:textId="77777777" w:rsidR="00B96682" w:rsidRPr="004B02EF" w:rsidRDefault="00B96682" w:rsidP="00B96682">
      <w:pPr>
        <w:numPr>
          <w:ilvl w:val="0"/>
          <w:numId w:val="24"/>
        </w:numPr>
        <w:tabs>
          <w:tab w:val="left" w:pos="5040"/>
        </w:tabs>
        <w:ind w:left="720" w:hanging="360"/>
        <w:rPr>
          <w:rFonts w:ascii="Times New Roman" w:hAnsi="Times New Roman"/>
          <w:szCs w:val="24"/>
        </w:rPr>
      </w:pPr>
      <w:r w:rsidRPr="004B02EF">
        <w:rPr>
          <w:rFonts w:ascii="Times New Roman" w:hAnsi="Times New Roman"/>
          <w:szCs w:val="24"/>
        </w:rPr>
        <w:t xml:space="preserve">Agree to provide transaction files to </w:t>
      </w:r>
      <w:r w:rsidRPr="004B02EF">
        <w:rPr>
          <w:rFonts w:ascii="Times New Roman" w:hAnsi="Times New Roman"/>
          <w:i/>
          <w:iCs/>
          <w:szCs w:val="24"/>
        </w:rPr>
        <w:t>e</w:t>
      </w:r>
      <w:r w:rsidRPr="004B02EF">
        <w:rPr>
          <w:rFonts w:ascii="Times New Roman" w:hAnsi="Times New Roman"/>
          <w:szCs w:val="24"/>
        </w:rPr>
        <w:t xml:space="preserve">2 on a weekly basis, no later than close of business on Tuesday of each week.  </w:t>
      </w:r>
      <w:r w:rsidRPr="004B02EF">
        <w:rPr>
          <w:rFonts w:ascii="Times New Roman" w:hAnsi="Times New Roman"/>
          <w:i/>
          <w:iCs/>
          <w:szCs w:val="24"/>
        </w:rPr>
        <w:t>e</w:t>
      </w:r>
      <w:r w:rsidRPr="004B02EF">
        <w:rPr>
          <w:rFonts w:ascii="Times New Roman" w:hAnsi="Times New Roman"/>
          <w:szCs w:val="24"/>
        </w:rPr>
        <w:t xml:space="preserve">2 will provide the file formats at the first implementation meeting.  Test files are required prior to implementation for certification of data accuracy and completeness.  Transaction files will be used only to provide those reports required by the </w:t>
      </w:r>
      <w:r w:rsidRPr="004B02EF">
        <w:rPr>
          <w:rFonts w:ascii="Times New Roman" w:hAnsi="Times New Roman"/>
          <w:i/>
          <w:iCs/>
          <w:szCs w:val="24"/>
        </w:rPr>
        <w:t>e</w:t>
      </w:r>
      <w:r w:rsidRPr="004B02EF">
        <w:rPr>
          <w:rFonts w:ascii="Times New Roman" w:hAnsi="Times New Roman"/>
          <w:szCs w:val="24"/>
        </w:rPr>
        <w:t>TS contract.</w:t>
      </w:r>
    </w:p>
    <w:p w14:paraId="525C28FB" w14:textId="77777777" w:rsidR="00B96682" w:rsidRPr="004B02EF" w:rsidRDefault="00B96682" w:rsidP="00B96682">
      <w:pPr>
        <w:numPr>
          <w:ilvl w:val="0"/>
          <w:numId w:val="24"/>
        </w:numPr>
        <w:ind w:left="720" w:hanging="360"/>
        <w:rPr>
          <w:rFonts w:ascii="Times New Roman" w:hAnsi="Times New Roman"/>
          <w:szCs w:val="24"/>
        </w:rPr>
      </w:pPr>
      <w:r w:rsidRPr="004B02EF">
        <w:rPr>
          <w:rFonts w:ascii="Times New Roman" w:hAnsi="Times New Roman"/>
          <w:szCs w:val="24"/>
        </w:rPr>
        <w:t>Agree to process transactions requiring agent intervention in a timely manner, to be dictated by the Federal Agency contracting for services.</w:t>
      </w:r>
    </w:p>
    <w:p w14:paraId="349D023F" w14:textId="77777777" w:rsidR="00B96682" w:rsidRPr="004B02EF" w:rsidRDefault="00B96682" w:rsidP="00B96682">
      <w:pPr>
        <w:ind w:right="720"/>
        <w:rPr>
          <w:rFonts w:ascii="Times New Roman" w:hAnsi="Times New Roman"/>
          <w:szCs w:val="24"/>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43"/>
        <w:gridCol w:w="3985"/>
      </w:tblGrid>
      <w:tr w:rsidR="00B96682" w:rsidRPr="004B02EF" w14:paraId="4AAF5BDF" w14:textId="77777777" w:rsidTr="00761941">
        <w:tc>
          <w:tcPr>
            <w:tcW w:w="4043" w:type="dxa"/>
            <w:tcBorders>
              <w:top w:val="single" w:sz="4" w:space="0" w:color="auto"/>
              <w:bottom w:val="single" w:sz="4" w:space="0" w:color="auto"/>
              <w:right w:val="single" w:sz="4" w:space="0" w:color="auto"/>
            </w:tcBorders>
            <w:shd w:val="clear" w:color="auto" w:fill="FFCC99"/>
          </w:tcPr>
          <w:p w14:paraId="066C0C4C" w14:textId="77777777" w:rsidR="00B96682" w:rsidRPr="004B02EF" w:rsidRDefault="00B96682" w:rsidP="00761941">
            <w:pPr>
              <w:tabs>
                <w:tab w:val="left" w:pos="357"/>
                <w:tab w:val="left" w:pos="702"/>
                <w:tab w:val="left" w:pos="1080"/>
                <w:tab w:val="left" w:pos="1440"/>
                <w:tab w:val="left" w:pos="1800"/>
                <w:tab w:val="left" w:pos="2160"/>
              </w:tabs>
              <w:ind w:left="-18"/>
              <w:jc w:val="both"/>
              <w:rPr>
                <w:rFonts w:ascii="Times New Roman" w:hAnsi="Times New Roman"/>
                <w:b/>
                <w:bCs/>
                <w:szCs w:val="24"/>
              </w:rPr>
            </w:pPr>
            <w:r w:rsidRPr="004B02EF">
              <w:rPr>
                <w:rFonts w:ascii="Times New Roman" w:hAnsi="Times New Roman"/>
                <w:b/>
                <w:bCs/>
                <w:szCs w:val="24"/>
              </w:rPr>
              <w:t>eTS Vendor</w:t>
            </w:r>
          </w:p>
        </w:tc>
        <w:tc>
          <w:tcPr>
            <w:tcW w:w="3985" w:type="dxa"/>
            <w:tcBorders>
              <w:top w:val="single" w:sz="4" w:space="0" w:color="auto"/>
              <w:left w:val="single" w:sz="4" w:space="0" w:color="auto"/>
              <w:bottom w:val="single" w:sz="4" w:space="0" w:color="auto"/>
            </w:tcBorders>
            <w:shd w:val="clear" w:color="auto" w:fill="FFCC99"/>
          </w:tcPr>
          <w:p w14:paraId="7A20782D" w14:textId="77777777" w:rsidR="00B96682" w:rsidRPr="004B02EF" w:rsidRDefault="00B96682" w:rsidP="00761941">
            <w:pPr>
              <w:tabs>
                <w:tab w:val="left" w:pos="345"/>
                <w:tab w:val="left" w:pos="690"/>
                <w:tab w:val="left" w:pos="1080"/>
                <w:tab w:val="left" w:pos="1440"/>
                <w:tab w:val="left" w:pos="1800"/>
                <w:tab w:val="left" w:pos="2160"/>
              </w:tabs>
              <w:jc w:val="both"/>
              <w:rPr>
                <w:rFonts w:ascii="Times New Roman" w:hAnsi="Times New Roman"/>
                <w:b/>
                <w:bCs/>
                <w:szCs w:val="24"/>
              </w:rPr>
            </w:pPr>
            <w:r w:rsidRPr="004B02EF">
              <w:rPr>
                <w:rFonts w:ascii="Times New Roman" w:hAnsi="Times New Roman"/>
                <w:b/>
                <w:bCs/>
                <w:szCs w:val="24"/>
              </w:rPr>
              <w:t>For more information:</w:t>
            </w:r>
          </w:p>
        </w:tc>
      </w:tr>
      <w:tr w:rsidR="00B96682" w:rsidRPr="004B02EF" w14:paraId="7413EB2E" w14:textId="77777777" w:rsidTr="00761941">
        <w:tc>
          <w:tcPr>
            <w:tcW w:w="4043" w:type="dxa"/>
            <w:tcBorders>
              <w:top w:val="single" w:sz="4" w:space="0" w:color="auto"/>
              <w:bottom w:val="single" w:sz="4" w:space="0" w:color="auto"/>
              <w:right w:val="single" w:sz="4" w:space="0" w:color="auto"/>
            </w:tcBorders>
          </w:tcPr>
          <w:p w14:paraId="446447DD" w14:textId="77777777" w:rsidR="00B96682" w:rsidRPr="004B02EF" w:rsidRDefault="00B96682" w:rsidP="00761941">
            <w:pPr>
              <w:tabs>
                <w:tab w:val="left" w:pos="357"/>
                <w:tab w:val="left" w:pos="702"/>
                <w:tab w:val="left" w:pos="1080"/>
                <w:tab w:val="left" w:pos="1440"/>
                <w:tab w:val="left" w:pos="1800"/>
                <w:tab w:val="left" w:pos="2160"/>
              </w:tabs>
              <w:ind w:left="-18"/>
              <w:jc w:val="both"/>
              <w:rPr>
                <w:rFonts w:ascii="Times New Roman" w:hAnsi="Times New Roman"/>
                <w:szCs w:val="24"/>
              </w:rPr>
            </w:pPr>
            <w:r w:rsidRPr="004B02EF">
              <w:rPr>
                <w:rFonts w:ascii="Times New Roman" w:hAnsi="Times New Roman"/>
                <w:szCs w:val="24"/>
              </w:rPr>
              <w:t>CW Government Travel (CWGT)</w:t>
            </w:r>
          </w:p>
        </w:tc>
        <w:tc>
          <w:tcPr>
            <w:tcW w:w="3985" w:type="dxa"/>
            <w:tcBorders>
              <w:top w:val="single" w:sz="4" w:space="0" w:color="auto"/>
              <w:left w:val="single" w:sz="4" w:space="0" w:color="auto"/>
              <w:bottom w:val="single" w:sz="4" w:space="0" w:color="auto"/>
            </w:tcBorders>
          </w:tcPr>
          <w:p w14:paraId="5625B88F" w14:textId="77777777" w:rsidR="00B96682" w:rsidRPr="001F328F" w:rsidRDefault="00B96682" w:rsidP="00761941">
            <w:pPr>
              <w:rPr>
                <w:rFonts w:ascii="Times New Roman" w:hAnsi="Times New Roman"/>
                <w:szCs w:val="24"/>
              </w:rPr>
            </w:pPr>
            <w:r w:rsidRPr="001F328F">
              <w:rPr>
                <w:rFonts w:ascii="Times New Roman" w:hAnsi="Times New Roman"/>
                <w:szCs w:val="24"/>
              </w:rPr>
              <w:t>Michael McManus | E2 Solutions, Project Manager, Business Development, Military &amp; Government Markets</w:t>
            </w:r>
          </w:p>
          <w:p w14:paraId="00262689" w14:textId="77777777" w:rsidR="00B96682" w:rsidRPr="001F328F" w:rsidRDefault="00B96682" w:rsidP="00761941">
            <w:pPr>
              <w:rPr>
                <w:rFonts w:ascii="Times New Roman" w:hAnsi="Times New Roman"/>
                <w:szCs w:val="24"/>
              </w:rPr>
            </w:pPr>
            <w:r w:rsidRPr="001F328F">
              <w:rPr>
                <w:rFonts w:ascii="Times New Roman" w:hAnsi="Times New Roman"/>
                <w:szCs w:val="24"/>
              </w:rPr>
              <w:t>CWTSatoTravel</w:t>
            </w:r>
          </w:p>
          <w:p w14:paraId="52A10E6A" w14:textId="77777777" w:rsidR="00B96682" w:rsidRPr="001F328F" w:rsidRDefault="00B96682" w:rsidP="00761941">
            <w:pPr>
              <w:rPr>
                <w:rFonts w:ascii="Times New Roman" w:hAnsi="Times New Roman"/>
                <w:szCs w:val="24"/>
              </w:rPr>
            </w:pPr>
            <w:r w:rsidRPr="001F328F">
              <w:rPr>
                <w:rFonts w:ascii="Times New Roman" w:hAnsi="Times New Roman"/>
                <w:szCs w:val="24"/>
              </w:rPr>
              <w:t>Email mmcmanus@cwtsatotravel.com  | Direct Line +1 703 682 7213 | Fax +1 866 457 3960</w:t>
            </w:r>
          </w:p>
          <w:p w14:paraId="07B2DEA4" w14:textId="77777777" w:rsidR="00B96682" w:rsidRPr="004B02EF" w:rsidRDefault="00B96682" w:rsidP="00761941">
            <w:pPr>
              <w:rPr>
                <w:rFonts w:ascii="Times New Roman" w:hAnsi="Times New Roman"/>
                <w:szCs w:val="24"/>
              </w:rPr>
            </w:pPr>
            <w:r w:rsidRPr="001F328F">
              <w:rPr>
                <w:rFonts w:ascii="Times New Roman" w:hAnsi="Times New Roman"/>
                <w:szCs w:val="24"/>
              </w:rPr>
              <w:t>4300 Wilson Blvd, Suite 500 Arlington, Virginia 22203 | USA</w:t>
            </w:r>
          </w:p>
        </w:tc>
      </w:tr>
    </w:tbl>
    <w:p w14:paraId="3B3226FE" w14:textId="77777777" w:rsidR="00B96682" w:rsidRPr="004B02EF" w:rsidRDefault="00B96682" w:rsidP="00B96682">
      <w:pPr>
        <w:rPr>
          <w:rFonts w:ascii="Times New Roman" w:hAnsi="Times New Roman"/>
          <w:color w:val="000080"/>
          <w:szCs w:val="24"/>
        </w:rPr>
      </w:pPr>
    </w:p>
    <w:p w14:paraId="0E0EABAE" w14:textId="77777777" w:rsidR="00B96682" w:rsidRPr="004B02EF" w:rsidRDefault="00B96682" w:rsidP="00B96682">
      <w:pPr>
        <w:rPr>
          <w:rFonts w:ascii="Times New Roman" w:hAnsi="Times New Roman"/>
          <w:color w:val="000080"/>
          <w:szCs w:val="24"/>
        </w:rPr>
      </w:pPr>
    </w:p>
    <w:p w14:paraId="63DCD7AC" w14:textId="77777777" w:rsidR="00B96682" w:rsidRPr="004B02EF" w:rsidRDefault="00B96682" w:rsidP="00B96682">
      <w:pPr>
        <w:rPr>
          <w:rFonts w:ascii="Times New Roman" w:hAnsi="Times New Roman"/>
          <w:color w:val="000080"/>
          <w:szCs w:val="24"/>
        </w:rPr>
      </w:pPr>
    </w:p>
    <w:p w14:paraId="2A4ADACC" w14:textId="77777777" w:rsidR="00B96682" w:rsidRPr="00290568"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b/>
          <w:szCs w:val="24"/>
        </w:rPr>
      </w:pPr>
      <w:r w:rsidRPr="004B02EF">
        <w:rPr>
          <w:rFonts w:ascii="Times New Roman" w:hAnsi="Times New Roman"/>
          <w:szCs w:val="24"/>
        </w:rPr>
        <w:br w:type="page"/>
      </w:r>
    </w:p>
    <w:p w14:paraId="14B87A83" w14:textId="77777777" w:rsidR="00B96682"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jc w:val="center"/>
        <w:rPr>
          <w:rFonts w:ascii="Times New Roman" w:hAnsi="Times New Roman"/>
          <w:b/>
          <w:szCs w:val="24"/>
          <w:u w:val="single"/>
        </w:rPr>
        <w:sectPr w:rsidR="00B96682" w:rsidSect="00307B6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pPr>
    </w:p>
    <w:p w14:paraId="0440A220" w14:textId="77777777" w:rsidR="00B96682"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jc w:val="center"/>
        <w:rPr>
          <w:rFonts w:ascii="Times New Roman" w:hAnsi="Times New Roman"/>
          <w:b/>
          <w:szCs w:val="24"/>
          <w:u w:val="single"/>
        </w:rPr>
      </w:pPr>
      <w:r w:rsidRPr="00290568">
        <w:rPr>
          <w:rFonts w:ascii="Times New Roman" w:hAnsi="Times New Roman"/>
          <w:b/>
          <w:szCs w:val="24"/>
        </w:rPr>
        <w:lastRenderedPageBreak/>
        <w:t>ATTACHMENT 2 – QUARTERLY SALES ACTIVITY REPORT</w:t>
      </w:r>
    </w:p>
    <w:p w14:paraId="3E985162" w14:textId="77777777" w:rsidR="00B96682" w:rsidRPr="00912B50"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rPr>
          <w:rFonts w:ascii="Times New Roman" w:hAnsi="Times New Roman"/>
          <w:szCs w:val="24"/>
        </w:rPr>
      </w:pPr>
    </w:p>
    <w:tbl>
      <w:tblPr>
        <w:tblW w:w="4557" w:type="pct"/>
        <w:tblLook w:val="0000" w:firstRow="0" w:lastRow="0" w:firstColumn="0" w:lastColumn="0" w:noHBand="0" w:noVBand="0"/>
      </w:tblPr>
      <w:tblGrid>
        <w:gridCol w:w="866"/>
        <w:gridCol w:w="642"/>
        <w:gridCol w:w="591"/>
        <w:gridCol w:w="730"/>
        <w:gridCol w:w="914"/>
        <w:gridCol w:w="237"/>
        <w:gridCol w:w="320"/>
        <w:gridCol w:w="275"/>
        <w:gridCol w:w="599"/>
        <w:gridCol w:w="737"/>
        <w:gridCol w:w="589"/>
        <w:gridCol w:w="145"/>
        <w:gridCol w:w="1068"/>
        <w:gridCol w:w="273"/>
        <w:gridCol w:w="67"/>
        <w:gridCol w:w="632"/>
        <w:gridCol w:w="774"/>
        <w:gridCol w:w="206"/>
        <w:gridCol w:w="527"/>
        <w:gridCol w:w="773"/>
        <w:gridCol w:w="287"/>
        <w:gridCol w:w="741"/>
        <w:gridCol w:w="232"/>
        <w:gridCol w:w="705"/>
      </w:tblGrid>
      <w:tr w:rsidR="00B96682" w14:paraId="134C198D" w14:textId="77777777" w:rsidTr="00761941">
        <w:trPr>
          <w:cantSplit/>
        </w:trPr>
        <w:tc>
          <w:tcPr>
            <w:tcW w:w="5000" w:type="pct"/>
            <w:gridSpan w:val="24"/>
            <w:tcBorders>
              <w:top w:val="single" w:sz="6" w:space="0" w:color="auto"/>
              <w:left w:val="single" w:sz="12" w:space="0" w:color="auto"/>
              <w:bottom w:val="single" w:sz="6" w:space="0" w:color="auto"/>
              <w:right w:val="single" w:sz="12" w:space="0" w:color="auto"/>
            </w:tcBorders>
          </w:tcPr>
          <w:p w14:paraId="7476F96F" w14:textId="77777777" w:rsidR="00B96682" w:rsidRDefault="00B96682" w:rsidP="00761941">
            <w:pPr>
              <w:jc w:val="center"/>
              <w:rPr>
                <w:rFonts w:ascii="Times New Roman" w:hAnsi="Times New Roman"/>
                <w:sz w:val="20"/>
              </w:rPr>
            </w:pPr>
            <w:r>
              <w:rPr>
                <w:rFonts w:ascii="Times New Roman" w:hAnsi="Times New Roman"/>
                <w:sz w:val="20"/>
              </w:rPr>
              <w:t>QUARTERLY SALES ACTIVITY REPORT</w:t>
            </w:r>
          </w:p>
        </w:tc>
      </w:tr>
      <w:tr w:rsidR="00B96682" w14:paraId="5F8CD27A" w14:textId="77777777" w:rsidTr="00761941">
        <w:trPr>
          <w:cantSplit/>
          <w:trHeight w:val="2352"/>
        </w:trPr>
        <w:tc>
          <w:tcPr>
            <w:tcW w:w="1455" w:type="pct"/>
            <w:gridSpan w:val="5"/>
            <w:tcBorders>
              <w:top w:val="single" w:sz="6" w:space="0" w:color="auto"/>
              <w:left w:val="single" w:sz="12" w:space="0" w:color="auto"/>
              <w:bottom w:val="single" w:sz="6" w:space="0" w:color="auto"/>
              <w:right w:val="single" w:sz="6" w:space="0" w:color="auto"/>
            </w:tcBorders>
          </w:tcPr>
          <w:p w14:paraId="697D045F" w14:textId="77777777" w:rsidR="00B96682" w:rsidRDefault="00B96682" w:rsidP="00761941">
            <w:pPr>
              <w:rPr>
                <w:rFonts w:ascii="Times New Roman" w:hAnsi="Times New Roman"/>
                <w:sz w:val="20"/>
              </w:rPr>
            </w:pPr>
            <w:r>
              <w:rPr>
                <w:rFonts w:ascii="Times New Roman" w:hAnsi="Times New Roman"/>
                <w:sz w:val="20"/>
              </w:rPr>
              <w:t>CONTACT NAME AND PHONE NO.</w:t>
            </w:r>
          </w:p>
          <w:p w14:paraId="7C1D9BA8" w14:textId="77777777" w:rsidR="00B96682" w:rsidRDefault="00B96682" w:rsidP="00761941">
            <w:pPr>
              <w:rPr>
                <w:rFonts w:ascii="Times New Roman" w:hAnsi="Times New Roman"/>
                <w:sz w:val="20"/>
              </w:rPr>
            </w:pPr>
          </w:p>
        </w:tc>
        <w:tc>
          <w:tcPr>
            <w:tcW w:w="1048" w:type="pct"/>
            <w:gridSpan w:val="6"/>
            <w:tcBorders>
              <w:top w:val="single" w:sz="6" w:space="0" w:color="auto"/>
              <w:left w:val="single" w:sz="6" w:space="0" w:color="auto"/>
              <w:bottom w:val="single" w:sz="6" w:space="0" w:color="auto"/>
              <w:right w:val="single" w:sz="6" w:space="0" w:color="auto"/>
            </w:tcBorders>
          </w:tcPr>
          <w:p w14:paraId="16E9727F" w14:textId="77777777" w:rsidR="00B96682" w:rsidRDefault="00B96682" w:rsidP="00761941">
            <w:pPr>
              <w:rPr>
                <w:rFonts w:ascii="Times New Roman" w:hAnsi="Times New Roman"/>
                <w:sz w:val="20"/>
              </w:rPr>
            </w:pPr>
            <w:r>
              <w:rPr>
                <w:rFonts w:ascii="Times New Roman" w:hAnsi="Times New Roman"/>
                <w:sz w:val="20"/>
              </w:rPr>
              <w:t>IATA NUMBER</w:t>
            </w:r>
          </w:p>
          <w:p w14:paraId="14DA2C5C" w14:textId="77777777" w:rsidR="00B96682" w:rsidRDefault="00B96682" w:rsidP="00761941">
            <w:pPr>
              <w:rPr>
                <w:rFonts w:ascii="Times New Roman" w:hAnsi="Times New Roman"/>
                <w:sz w:val="20"/>
              </w:rPr>
            </w:pPr>
          </w:p>
          <w:p w14:paraId="10E47E12" w14:textId="77777777" w:rsidR="00B96682" w:rsidRDefault="00B96682" w:rsidP="00761941">
            <w:pPr>
              <w:rPr>
                <w:rFonts w:ascii="Times New Roman" w:hAnsi="Times New Roman"/>
                <w:sz w:val="20"/>
              </w:rPr>
            </w:pPr>
          </w:p>
          <w:p w14:paraId="28C5384E" w14:textId="77777777" w:rsidR="00B96682" w:rsidRDefault="00B96682" w:rsidP="00761941">
            <w:pPr>
              <w:rPr>
                <w:rFonts w:ascii="Times New Roman" w:hAnsi="Times New Roman"/>
                <w:sz w:val="20"/>
              </w:rPr>
            </w:pPr>
          </w:p>
        </w:tc>
        <w:tc>
          <w:tcPr>
            <w:tcW w:w="2228" w:type="pct"/>
            <w:gridSpan w:val="12"/>
            <w:tcBorders>
              <w:top w:val="single" w:sz="6" w:space="0" w:color="auto"/>
              <w:left w:val="single" w:sz="6" w:space="0" w:color="auto"/>
              <w:bottom w:val="single" w:sz="6" w:space="0" w:color="auto"/>
              <w:right w:val="single" w:sz="6" w:space="0" w:color="auto"/>
            </w:tcBorders>
          </w:tcPr>
          <w:p w14:paraId="310DD1EB" w14:textId="77777777" w:rsidR="00B96682" w:rsidRDefault="00B96682" w:rsidP="00761941">
            <w:pPr>
              <w:rPr>
                <w:rFonts w:ascii="Times New Roman" w:hAnsi="Times New Roman"/>
                <w:sz w:val="20"/>
              </w:rPr>
            </w:pPr>
            <w:r>
              <w:rPr>
                <w:rFonts w:ascii="Times New Roman" w:hAnsi="Times New Roman"/>
                <w:sz w:val="20"/>
              </w:rPr>
              <w:t>REPORT DATE AND PERIOD COVERED</w:t>
            </w:r>
          </w:p>
          <w:p w14:paraId="7A3AE614" w14:textId="77777777" w:rsidR="00B96682" w:rsidRDefault="00B96682" w:rsidP="00761941">
            <w:pPr>
              <w:rPr>
                <w:rFonts w:ascii="Times New Roman" w:hAnsi="Times New Roman"/>
                <w:sz w:val="20"/>
              </w:rPr>
            </w:pPr>
          </w:p>
        </w:tc>
        <w:tc>
          <w:tcPr>
            <w:tcW w:w="269" w:type="pct"/>
            <w:tcBorders>
              <w:top w:val="single" w:sz="6" w:space="0" w:color="auto"/>
              <w:left w:val="single" w:sz="6" w:space="0" w:color="auto"/>
              <w:bottom w:val="single" w:sz="6" w:space="0" w:color="auto"/>
              <w:right w:val="single" w:sz="12" w:space="0" w:color="auto"/>
            </w:tcBorders>
          </w:tcPr>
          <w:p w14:paraId="409998EF" w14:textId="77777777" w:rsidR="00B96682" w:rsidRDefault="00B96682" w:rsidP="00761941">
            <w:pPr>
              <w:rPr>
                <w:rFonts w:ascii="Times New Roman" w:hAnsi="Times New Roman"/>
                <w:sz w:val="20"/>
              </w:rPr>
            </w:pPr>
            <w:r>
              <w:rPr>
                <w:rFonts w:ascii="Times New Roman" w:hAnsi="Times New Roman"/>
                <w:sz w:val="20"/>
              </w:rPr>
              <w:t xml:space="preserve">Page 1 of _____                                                       </w:t>
            </w:r>
          </w:p>
        </w:tc>
      </w:tr>
      <w:tr w:rsidR="00B96682" w14:paraId="399FBCE1" w14:textId="77777777" w:rsidTr="00761941">
        <w:trPr>
          <w:cantSplit/>
          <w:trHeight w:val="1425"/>
        </w:trPr>
        <w:tc>
          <w:tcPr>
            <w:tcW w:w="602" w:type="pct"/>
            <w:gridSpan w:val="2"/>
            <w:tcBorders>
              <w:top w:val="single" w:sz="6" w:space="0" w:color="auto"/>
              <w:left w:val="single" w:sz="12" w:space="0" w:color="auto"/>
              <w:bottom w:val="single" w:sz="6" w:space="0" w:color="auto"/>
              <w:right w:val="single" w:sz="6" w:space="0" w:color="auto"/>
            </w:tcBorders>
          </w:tcPr>
          <w:p w14:paraId="3873815D" w14:textId="77777777" w:rsidR="00B96682" w:rsidRDefault="00B96682" w:rsidP="00761941">
            <w:pPr>
              <w:rPr>
                <w:rFonts w:ascii="Times New Roman" w:hAnsi="Times New Roman"/>
                <w:sz w:val="20"/>
              </w:rPr>
            </w:pPr>
          </w:p>
          <w:p w14:paraId="4236ADF8" w14:textId="77777777" w:rsidR="00B96682" w:rsidRDefault="00B96682" w:rsidP="00761941">
            <w:pPr>
              <w:rPr>
                <w:rFonts w:ascii="Times New Roman" w:hAnsi="Times New Roman"/>
                <w:sz w:val="20"/>
              </w:rPr>
            </w:pPr>
          </w:p>
        </w:tc>
        <w:tc>
          <w:tcPr>
            <w:tcW w:w="3708" w:type="pct"/>
            <w:gridSpan w:val="19"/>
            <w:tcBorders>
              <w:top w:val="single" w:sz="6" w:space="0" w:color="auto"/>
              <w:left w:val="single" w:sz="6" w:space="0" w:color="auto"/>
              <w:bottom w:val="single" w:sz="6" w:space="0" w:color="auto"/>
              <w:right w:val="single" w:sz="6" w:space="0" w:color="auto"/>
            </w:tcBorders>
          </w:tcPr>
          <w:p w14:paraId="46BCCD1F" w14:textId="77777777" w:rsidR="00B96682" w:rsidRDefault="00B96682" w:rsidP="00761941">
            <w:pPr>
              <w:jc w:val="center"/>
              <w:rPr>
                <w:rFonts w:ascii="Times New Roman" w:hAnsi="Times New Roman"/>
                <w:sz w:val="20"/>
              </w:rPr>
            </w:pPr>
            <w:r>
              <w:rPr>
                <w:rFonts w:ascii="Times New Roman" w:hAnsi="Times New Roman"/>
                <w:sz w:val="20"/>
              </w:rPr>
              <w:t>SUMMARY</w:t>
            </w:r>
          </w:p>
        </w:tc>
        <w:tc>
          <w:tcPr>
            <w:tcW w:w="690" w:type="pct"/>
            <w:gridSpan w:val="3"/>
            <w:tcBorders>
              <w:top w:val="single" w:sz="6" w:space="0" w:color="auto"/>
              <w:left w:val="single" w:sz="6" w:space="0" w:color="auto"/>
              <w:bottom w:val="single" w:sz="6" w:space="0" w:color="auto"/>
              <w:right w:val="single" w:sz="12" w:space="0" w:color="auto"/>
            </w:tcBorders>
          </w:tcPr>
          <w:p w14:paraId="541609C8" w14:textId="77777777" w:rsidR="00B96682" w:rsidRDefault="00B96682" w:rsidP="00761941">
            <w:pPr>
              <w:rPr>
                <w:rFonts w:ascii="Times New Roman" w:hAnsi="Times New Roman"/>
                <w:sz w:val="20"/>
              </w:rPr>
            </w:pPr>
          </w:p>
          <w:p w14:paraId="6C823098" w14:textId="77777777" w:rsidR="00B96682" w:rsidRDefault="00B96682" w:rsidP="00761941">
            <w:pPr>
              <w:rPr>
                <w:rFonts w:ascii="Times New Roman" w:hAnsi="Times New Roman"/>
                <w:sz w:val="20"/>
              </w:rPr>
            </w:pPr>
          </w:p>
          <w:p w14:paraId="598F297C" w14:textId="77777777" w:rsidR="00B96682" w:rsidRDefault="00B96682" w:rsidP="00761941">
            <w:pPr>
              <w:rPr>
                <w:rFonts w:ascii="Times New Roman" w:hAnsi="Times New Roman"/>
                <w:sz w:val="20"/>
              </w:rPr>
            </w:pPr>
          </w:p>
          <w:p w14:paraId="64375409" w14:textId="77777777" w:rsidR="00B96682" w:rsidRDefault="00B96682" w:rsidP="00761941">
            <w:pPr>
              <w:rPr>
                <w:rFonts w:ascii="Times New Roman" w:hAnsi="Times New Roman"/>
                <w:sz w:val="20"/>
              </w:rPr>
            </w:pPr>
          </w:p>
        </w:tc>
      </w:tr>
      <w:tr w:rsidR="00B96682" w14:paraId="587B29B9" w14:textId="77777777" w:rsidTr="00761941">
        <w:trPr>
          <w:cantSplit/>
        </w:trPr>
        <w:tc>
          <w:tcPr>
            <w:tcW w:w="357" w:type="pct"/>
            <w:tcBorders>
              <w:top w:val="single" w:sz="6" w:space="0" w:color="auto"/>
              <w:left w:val="single" w:sz="12" w:space="0" w:color="auto"/>
              <w:bottom w:val="single" w:sz="6" w:space="0" w:color="auto"/>
              <w:right w:val="single" w:sz="6" w:space="0" w:color="auto"/>
            </w:tcBorders>
          </w:tcPr>
          <w:p w14:paraId="401DD4E3" w14:textId="77777777" w:rsidR="00B96682" w:rsidRDefault="00B96682" w:rsidP="00761941">
            <w:pPr>
              <w:rPr>
                <w:rFonts w:ascii="Times New Roman" w:hAnsi="Times New Roman"/>
                <w:sz w:val="20"/>
              </w:rPr>
            </w:pPr>
          </w:p>
        </w:tc>
        <w:tc>
          <w:tcPr>
            <w:tcW w:w="245" w:type="pct"/>
            <w:tcBorders>
              <w:top w:val="single" w:sz="6" w:space="0" w:color="auto"/>
              <w:left w:val="single" w:sz="6" w:space="0" w:color="auto"/>
              <w:bottom w:val="single" w:sz="6" w:space="0" w:color="auto"/>
              <w:right w:val="single" w:sz="6" w:space="0" w:color="auto"/>
            </w:tcBorders>
          </w:tcPr>
          <w:p w14:paraId="537CD770" w14:textId="77777777" w:rsidR="00B96682" w:rsidRDefault="00B96682" w:rsidP="00761941">
            <w:pPr>
              <w:rPr>
                <w:rFonts w:ascii="Times New Roman" w:hAnsi="Times New Roman"/>
                <w:sz w:val="20"/>
              </w:rPr>
            </w:pPr>
          </w:p>
        </w:tc>
        <w:tc>
          <w:tcPr>
            <w:tcW w:w="3708" w:type="pct"/>
            <w:gridSpan w:val="19"/>
            <w:tcBorders>
              <w:top w:val="single" w:sz="6" w:space="0" w:color="auto"/>
              <w:left w:val="single" w:sz="6" w:space="0" w:color="auto"/>
              <w:bottom w:val="single" w:sz="6" w:space="0" w:color="auto"/>
              <w:right w:val="single" w:sz="6" w:space="0" w:color="auto"/>
            </w:tcBorders>
          </w:tcPr>
          <w:p w14:paraId="7761CEC2" w14:textId="77777777" w:rsidR="00B96682" w:rsidRDefault="00B96682" w:rsidP="00761941">
            <w:pPr>
              <w:jc w:val="center"/>
              <w:rPr>
                <w:rFonts w:ascii="Times New Roman" w:hAnsi="Times New Roman"/>
                <w:sz w:val="20"/>
              </w:rPr>
            </w:pPr>
            <w:r>
              <w:rPr>
                <w:rFonts w:ascii="Times New Roman" w:hAnsi="Times New Roman"/>
                <w:sz w:val="20"/>
              </w:rPr>
              <w:t>AIR TRANSPORTATION</w:t>
            </w:r>
          </w:p>
        </w:tc>
        <w:tc>
          <w:tcPr>
            <w:tcW w:w="690" w:type="pct"/>
            <w:gridSpan w:val="3"/>
            <w:tcBorders>
              <w:top w:val="single" w:sz="6" w:space="0" w:color="auto"/>
              <w:left w:val="single" w:sz="6" w:space="0" w:color="auto"/>
              <w:bottom w:val="single" w:sz="6" w:space="0" w:color="auto"/>
              <w:right w:val="single" w:sz="12" w:space="0" w:color="auto"/>
            </w:tcBorders>
          </w:tcPr>
          <w:p w14:paraId="7E45D7F7" w14:textId="77777777" w:rsidR="00B96682" w:rsidRDefault="00B96682" w:rsidP="00761941">
            <w:pPr>
              <w:rPr>
                <w:rFonts w:ascii="Times New Roman" w:hAnsi="Times New Roman"/>
                <w:sz w:val="20"/>
              </w:rPr>
            </w:pPr>
          </w:p>
        </w:tc>
      </w:tr>
      <w:tr w:rsidR="00B96682" w14:paraId="683A7560" w14:textId="77777777" w:rsidTr="00761941">
        <w:trPr>
          <w:cantSplit/>
        </w:trPr>
        <w:tc>
          <w:tcPr>
            <w:tcW w:w="357" w:type="pct"/>
            <w:tcBorders>
              <w:top w:val="single" w:sz="6" w:space="0" w:color="auto"/>
              <w:left w:val="single" w:sz="12" w:space="0" w:color="auto"/>
              <w:bottom w:val="single" w:sz="6" w:space="0" w:color="auto"/>
              <w:right w:val="single" w:sz="6" w:space="0" w:color="auto"/>
            </w:tcBorders>
          </w:tcPr>
          <w:p w14:paraId="07FC75F4" w14:textId="77777777" w:rsidR="00B96682" w:rsidRDefault="00B96682" w:rsidP="00761941">
            <w:pPr>
              <w:rPr>
                <w:rFonts w:ascii="Times New Roman" w:hAnsi="Times New Roman"/>
                <w:sz w:val="20"/>
              </w:rPr>
            </w:pPr>
          </w:p>
        </w:tc>
        <w:tc>
          <w:tcPr>
            <w:tcW w:w="245" w:type="pct"/>
            <w:tcBorders>
              <w:top w:val="single" w:sz="6" w:space="0" w:color="auto"/>
              <w:left w:val="single" w:sz="6" w:space="0" w:color="auto"/>
              <w:bottom w:val="single" w:sz="6" w:space="0" w:color="auto"/>
              <w:right w:val="single" w:sz="6" w:space="0" w:color="auto"/>
            </w:tcBorders>
          </w:tcPr>
          <w:p w14:paraId="7B45B9A6" w14:textId="77777777" w:rsidR="00B96682" w:rsidRDefault="00B96682" w:rsidP="00761941">
            <w:pPr>
              <w:rPr>
                <w:rFonts w:ascii="Times New Roman" w:hAnsi="Times New Roman"/>
                <w:sz w:val="20"/>
              </w:rPr>
            </w:pPr>
          </w:p>
        </w:tc>
        <w:tc>
          <w:tcPr>
            <w:tcW w:w="1063" w:type="pct"/>
            <w:gridSpan w:val="5"/>
            <w:tcBorders>
              <w:top w:val="single" w:sz="6" w:space="0" w:color="auto"/>
              <w:left w:val="single" w:sz="6" w:space="0" w:color="auto"/>
              <w:bottom w:val="single" w:sz="6" w:space="0" w:color="auto"/>
              <w:right w:val="single" w:sz="6" w:space="0" w:color="auto"/>
            </w:tcBorders>
          </w:tcPr>
          <w:p w14:paraId="3CF0155C" w14:textId="77777777" w:rsidR="00B96682" w:rsidRDefault="00B96682" w:rsidP="00761941">
            <w:pPr>
              <w:jc w:val="center"/>
              <w:rPr>
                <w:rFonts w:ascii="Times New Roman" w:hAnsi="Times New Roman"/>
                <w:sz w:val="20"/>
              </w:rPr>
            </w:pPr>
            <w:r>
              <w:rPr>
                <w:rFonts w:ascii="Times New Roman" w:hAnsi="Times New Roman"/>
                <w:sz w:val="20"/>
              </w:rPr>
              <w:t xml:space="preserve">SALES </w:t>
            </w:r>
          </w:p>
          <w:p w14:paraId="61702E3B" w14:textId="77777777" w:rsidR="00B96682" w:rsidRDefault="00B96682" w:rsidP="00761941">
            <w:pPr>
              <w:jc w:val="center"/>
              <w:rPr>
                <w:rFonts w:ascii="Times New Roman" w:hAnsi="Times New Roman"/>
                <w:sz w:val="20"/>
              </w:rPr>
            </w:pPr>
            <w:r>
              <w:rPr>
                <w:rFonts w:ascii="Times New Roman" w:hAnsi="Times New Roman"/>
                <w:sz w:val="20"/>
              </w:rPr>
              <w:t>(IN THOUSANDS)</w:t>
            </w:r>
          </w:p>
        </w:tc>
        <w:tc>
          <w:tcPr>
            <w:tcW w:w="1301" w:type="pct"/>
            <w:gridSpan w:val="6"/>
            <w:tcBorders>
              <w:top w:val="single" w:sz="6" w:space="0" w:color="auto"/>
              <w:left w:val="single" w:sz="6" w:space="0" w:color="auto"/>
              <w:bottom w:val="single" w:sz="6" w:space="0" w:color="auto"/>
              <w:right w:val="single" w:sz="6" w:space="0" w:color="auto"/>
            </w:tcBorders>
          </w:tcPr>
          <w:p w14:paraId="27AA7609" w14:textId="77777777" w:rsidR="00B96682" w:rsidRDefault="00B96682" w:rsidP="00761941">
            <w:pPr>
              <w:jc w:val="center"/>
              <w:rPr>
                <w:rFonts w:ascii="Times New Roman" w:hAnsi="Times New Roman"/>
                <w:sz w:val="20"/>
              </w:rPr>
            </w:pPr>
            <w:r>
              <w:rPr>
                <w:rFonts w:ascii="Times New Roman" w:hAnsi="Times New Roman"/>
                <w:sz w:val="20"/>
              </w:rPr>
              <w:t>TICKETS SOLD</w:t>
            </w:r>
          </w:p>
        </w:tc>
        <w:tc>
          <w:tcPr>
            <w:tcW w:w="127" w:type="pct"/>
            <w:gridSpan w:val="2"/>
            <w:tcBorders>
              <w:top w:val="single" w:sz="6" w:space="0" w:color="auto"/>
              <w:left w:val="single" w:sz="6" w:space="0" w:color="auto"/>
              <w:bottom w:val="single" w:sz="6" w:space="0" w:color="auto"/>
              <w:right w:val="single" w:sz="6" w:space="0" w:color="auto"/>
            </w:tcBorders>
          </w:tcPr>
          <w:p w14:paraId="517F00A0" w14:textId="77777777" w:rsidR="00B96682" w:rsidRDefault="00B96682" w:rsidP="00761941">
            <w:pPr>
              <w:rPr>
                <w:rFonts w:ascii="Times New Roman" w:hAnsi="Times New Roman"/>
                <w:sz w:val="20"/>
              </w:rPr>
            </w:pPr>
          </w:p>
        </w:tc>
        <w:tc>
          <w:tcPr>
            <w:tcW w:w="613" w:type="pct"/>
            <w:gridSpan w:val="3"/>
            <w:tcBorders>
              <w:top w:val="single" w:sz="6" w:space="0" w:color="auto"/>
              <w:left w:val="single" w:sz="6" w:space="0" w:color="auto"/>
              <w:bottom w:val="single" w:sz="6" w:space="0" w:color="auto"/>
              <w:right w:val="single" w:sz="6" w:space="0" w:color="auto"/>
            </w:tcBorders>
          </w:tcPr>
          <w:p w14:paraId="1047CD4C" w14:textId="77777777" w:rsidR="00B96682" w:rsidRDefault="00B96682" w:rsidP="00761941">
            <w:pPr>
              <w:rPr>
                <w:rFonts w:ascii="Times New Roman" w:hAnsi="Times New Roman"/>
                <w:sz w:val="20"/>
              </w:rPr>
            </w:pPr>
            <w:r>
              <w:rPr>
                <w:rFonts w:ascii="Times New Roman" w:hAnsi="Times New Roman"/>
                <w:sz w:val="20"/>
              </w:rPr>
              <w:t>INTER-NATIONAL ABSTRACT</w:t>
            </w:r>
          </w:p>
        </w:tc>
        <w:tc>
          <w:tcPr>
            <w:tcW w:w="604" w:type="pct"/>
            <w:gridSpan w:val="3"/>
            <w:tcBorders>
              <w:top w:val="single" w:sz="6" w:space="0" w:color="auto"/>
              <w:left w:val="single" w:sz="6" w:space="0" w:color="auto"/>
              <w:bottom w:val="single" w:sz="6" w:space="0" w:color="auto"/>
              <w:right w:val="single" w:sz="6" w:space="0" w:color="auto"/>
            </w:tcBorders>
          </w:tcPr>
          <w:p w14:paraId="2D9BA7EA" w14:textId="77777777" w:rsidR="00B96682" w:rsidRDefault="00B96682" w:rsidP="00761941">
            <w:pPr>
              <w:rPr>
                <w:rFonts w:ascii="Times New Roman" w:hAnsi="Times New Roman"/>
                <w:sz w:val="20"/>
              </w:rPr>
            </w:pPr>
            <w:r>
              <w:rPr>
                <w:rFonts w:ascii="Times New Roman" w:hAnsi="Times New Roman"/>
                <w:sz w:val="20"/>
              </w:rPr>
              <w:t>OTHER TRANS-PORTATION</w:t>
            </w:r>
          </w:p>
        </w:tc>
        <w:tc>
          <w:tcPr>
            <w:tcW w:w="690" w:type="pct"/>
            <w:gridSpan w:val="3"/>
            <w:tcBorders>
              <w:top w:val="single" w:sz="6" w:space="0" w:color="auto"/>
              <w:left w:val="single" w:sz="6" w:space="0" w:color="auto"/>
              <w:bottom w:val="single" w:sz="6" w:space="0" w:color="auto"/>
              <w:right w:val="single" w:sz="12" w:space="0" w:color="auto"/>
            </w:tcBorders>
          </w:tcPr>
          <w:p w14:paraId="4785848A" w14:textId="77777777" w:rsidR="00B96682" w:rsidRDefault="00B96682" w:rsidP="00761941">
            <w:pPr>
              <w:rPr>
                <w:rFonts w:ascii="Times New Roman" w:hAnsi="Times New Roman"/>
                <w:sz w:val="20"/>
              </w:rPr>
            </w:pPr>
            <w:r>
              <w:rPr>
                <w:rFonts w:ascii="Times New Roman" w:hAnsi="Times New Roman"/>
                <w:sz w:val="20"/>
              </w:rPr>
              <w:t>OTHER SERVICES</w:t>
            </w:r>
          </w:p>
        </w:tc>
      </w:tr>
      <w:tr w:rsidR="00B96682" w14:paraId="07EA970D" w14:textId="77777777" w:rsidTr="00761941">
        <w:trPr>
          <w:cantSplit/>
        </w:trPr>
        <w:tc>
          <w:tcPr>
            <w:tcW w:w="357" w:type="pct"/>
            <w:tcBorders>
              <w:top w:val="single" w:sz="6" w:space="0" w:color="auto"/>
              <w:left w:val="single" w:sz="12" w:space="0" w:color="auto"/>
              <w:bottom w:val="single" w:sz="6" w:space="0" w:color="auto"/>
              <w:right w:val="single" w:sz="6" w:space="0" w:color="auto"/>
            </w:tcBorders>
          </w:tcPr>
          <w:p w14:paraId="25B5DC83" w14:textId="77777777" w:rsidR="00B96682" w:rsidRDefault="00B96682" w:rsidP="00761941">
            <w:pPr>
              <w:rPr>
                <w:rFonts w:ascii="Times New Roman" w:hAnsi="Times New Roman"/>
                <w:sz w:val="16"/>
              </w:rPr>
            </w:pPr>
            <w:r>
              <w:rPr>
                <w:rFonts w:ascii="Times New Roman" w:hAnsi="Times New Roman"/>
                <w:sz w:val="16"/>
              </w:rPr>
              <w:t>AGENCY NAME       (A)</w:t>
            </w:r>
          </w:p>
        </w:tc>
        <w:tc>
          <w:tcPr>
            <w:tcW w:w="245" w:type="pct"/>
            <w:tcBorders>
              <w:top w:val="single" w:sz="6" w:space="0" w:color="auto"/>
              <w:left w:val="single" w:sz="6" w:space="0" w:color="auto"/>
              <w:bottom w:val="single" w:sz="6" w:space="0" w:color="auto"/>
              <w:right w:val="single" w:sz="6" w:space="0" w:color="auto"/>
            </w:tcBorders>
          </w:tcPr>
          <w:p w14:paraId="4CD95200" w14:textId="77777777" w:rsidR="00B96682" w:rsidRDefault="00B96682" w:rsidP="00761941">
            <w:pPr>
              <w:rPr>
                <w:rFonts w:ascii="Times New Roman" w:hAnsi="Times New Roman"/>
                <w:sz w:val="16"/>
              </w:rPr>
            </w:pPr>
            <w:r>
              <w:rPr>
                <w:rFonts w:ascii="Times New Roman" w:hAnsi="Times New Roman"/>
                <w:sz w:val="16"/>
              </w:rPr>
              <w:t>FIPS CODE (B)</w:t>
            </w:r>
          </w:p>
        </w:tc>
        <w:tc>
          <w:tcPr>
            <w:tcW w:w="225" w:type="pct"/>
            <w:tcBorders>
              <w:top w:val="single" w:sz="6" w:space="0" w:color="auto"/>
              <w:left w:val="single" w:sz="6" w:space="0" w:color="auto"/>
              <w:bottom w:val="single" w:sz="6" w:space="0" w:color="auto"/>
              <w:right w:val="single" w:sz="6" w:space="0" w:color="auto"/>
            </w:tcBorders>
          </w:tcPr>
          <w:p w14:paraId="482B9D9F" w14:textId="77777777" w:rsidR="00B96682" w:rsidRDefault="00B96682" w:rsidP="00761941">
            <w:pPr>
              <w:rPr>
                <w:rFonts w:ascii="Times New Roman" w:hAnsi="Times New Roman"/>
                <w:sz w:val="16"/>
              </w:rPr>
            </w:pPr>
            <w:r>
              <w:rPr>
                <w:rFonts w:ascii="Times New Roman" w:hAnsi="Times New Roman"/>
                <w:sz w:val="16"/>
              </w:rPr>
              <w:t>YCA/ MCA (C)</w:t>
            </w:r>
          </w:p>
        </w:tc>
        <w:tc>
          <w:tcPr>
            <w:tcW w:w="279" w:type="pct"/>
            <w:tcBorders>
              <w:top w:val="single" w:sz="6" w:space="0" w:color="auto"/>
              <w:left w:val="single" w:sz="6" w:space="0" w:color="auto"/>
              <w:bottom w:val="single" w:sz="6" w:space="0" w:color="auto"/>
              <w:right w:val="single" w:sz="6" w:space="0" w:color="auto"/>
            </w:tcBorders>
          </w:tcPr>
          <w:p w14:paraId="4C4AAB83" w14:textId="77777777" w:rsidR="00B96682" w:rsidRDefault="00B96682" w:rsidP="00761941">
            <w:pPr>
              <w:rPr>
                <w:rFonts w:ascii="Times New Roman" w:hAnsi="Times New Roman"/>
                <w:sz w:val="16"/>
              </w:rPr>
            </w:pPr>
            <w:r>
              <w:rPr>
                <w:rFonts w:ascii="Times New Roman" w:hAnsi="Times New Roman"/>
                <w:sz w:val="16"/>
              </w:rPr>
              <w:t>TOTAL (D)</w:t>
            </w:r>
          </w:p>
        </w:tc>
        <w:tc>
          <w:tcPr>
            <w:tcW w:w="438" w:type="pct"/>
            <w:gridSpan w:val="2"/>
            <w:tcBorders>
              <w:top w:val="single" w:sz="6" w:space="0" w:color="auto"/>
              <w:left w:val="single" w:sz="6" w:space="0" w:color="auto"/>
              <w:bottom w:val="single" w:sz="6" w:space="0" w:color="auto"/>
              <w:right w:val="single" w:sz="6" w:space="0" w:color="auto"/>
            </w:tcBorders>
          </w:tcPr>
          <w:p w14:paraId="67A296C1" w14:textId="77777777" w:rsidR="00B96682" w:rsidRDefault="00B96682" w:rsidP="00761941">
            <w:pPr>
              <w:rPr>
                <w:rFonts w:ascii="Times New Roman" w:hAnsi="Times New Roman"/>
                <w:sz w:val="16"/>
              </w:rPr>
            </w:pPr>
            <w:r>
              <w:rPr>
                <w:rFonts w:ascii="Times New Roman" w:hAnsi="Times New Roman"/>
                <w:sz w:val="16"/>
              </w:rPr>
              <w:t>COST AVOIDANCE (E)</w:t>
            </w:r>
          </w:p>
        </w:tc>
        <w:tc>
          <w:tcPr>
            <w:tcW w:w="225" w:type="pct"/>
            <w:gridSpan w:val="2"/>
            <w:tcBorders>
              <w:top w:val="single" w:sz="6" w:space="0" w:color="auto"/>
              <w:left w:val="single" w:sz="6" w:space="0" w:color="auto"/>
              <w:bottom w:val="single" w:sz="6" w:space="0" w:color="auto"/>
              <w:right w:val="single" w:sz="6" w:space="0" w:color="auto"/>
            </w:tcBorders>
          </w:tcPr>
          <w:p w14:paraId="637E65F8" w14:textId="77777777" w:rsidR="00B96682" w:rsidRDefault="00B96682" w:rsidP="00761941">
            <w:pPr>
              <w:rPr>
                <w:rFonts w:ascii="Times New Roman" w:hAnsi="Times New Roman"/>
                <w:sz w:val="16"/>
              </w:rPr>
            </w:pPr>
            <w:r>
              <w:rPr>
                <w:rFonts w:ascii="Times New Roman" w:hAnsi="Times New Roman"/>
                <w:sz w:val="16"/>
              </w:rPr>
              <w:t>YCA/ MCA (F)</w:t>
            </w:r>
          </w:p>
        </w:tc>
        <w:tc>
          <w:tcPr>
            <w:tcW w:w="228" w:type="pct"/>
            <w:tcBorders>
              <w:top w:val="single" w:sz="6" w:space="0" w:color="auto"/>
              <w:left w:val="single" w:sz="6" w:space="0" w:color="auto"/>
              <w:bottom w:val="single" w:sz="6" w:space="0" w:color="auto"/>
              <w:right w:val="single" w:sz="6" w:space="0" w:color="auto"/>
            </w:tcBorders>
          </w:tcPr>
          <w:p w14:paraId="031ABE9A" w14:textId="77777777" w:rsidR="00B96682" w:rsidRDefault="00B96682" w:rsidP="00761941">
            <w:pPr>
              <w:rPr>
                <w:rFonts w:ascii="Times New Roman" w:hAnsi="Times New Roman"/>
                <w:sz w:val="16"/>
              </w:rPr>
            </w:pPr>
            <w:r>
              <w:rPr>
                <w:rFonts w:ascii="Times New Roman" w:hAnsi="Times New Roman"/>
                <w:sz w:val="16"/>
              </w:rPr>
              <w:t>YDG/ MDG (G)</w:t>
            </w:r>
          </w:p>
        </w:tc>
        <w:tc>
          <w:tcPr>
            <w:tcW w:w="282" w:type="pct"/>
            <w:tcBorders>
              <w:top w:val="single" w:sz="6" w:space="0" w:color="auto"/>
              <w:left w:val="single" w:sz="6" w:space="0" w:color="auto"/>
              <w:bottom w:val="single" w:sz="6" w:space="0" w:color="auto"/>
              <w:right w:val="single" w:sz="6" w:space="0" w:color="auto"/>
            </w:tcBorders>
          </w:tcPr>
          <w:p w14:paraId="340ED5D0" w14:textId="77777777" w:rsidR="00B96682" w:rsidRDefault="00B96682" w:rsidP="00761941">
            <w:pPr>
              <w:rPr>
                <w:rFonts w:ascii="Times New Roman" w:hAnsi="Times New Roman"/>
                <w:sz w:val="16"/>
              </w:rPr>
            </w:pPr>
            <w:r>
              <w:rPr>
                <w:rFonts w:ascii="Times New Roman" w:hAnsi="Times New Roman"/>
                <w:sz w:val="16"/>
              </w:rPr>
              <w:t>ALL OTHER (H)</w:t>
            </w:r>
          </w:p>
        </w:tc>
        <w:tc>
          <w:tcPr>
            <w:tcW w:w="278" w:type="pct"/>
            <w:gridSpan w:val="2"/>
            <w:tcBorders>
              <w:top w:val="single" w:sz="6" w:space="0" w:color="auto"/>
              <w:left w:val="single" w:sz="6" w:space="0" w:color="auto"/>
              <w:bottom w:val="single" w:sz="6" w:space="0" w:color="auto"/>
              <w:right w:val="single" w:sz="6" w:space="0" w:color="auto"/>
            </w:tcBorders>
          </w:tcPr>
          <w:p w14:paraId="382D6B6D" w14:textId="77777777" w:rsidR="00B96682" w:rsidRDefault="00B96682" w:rsidP="00761941">
            <w:pPr>
              <w:rPr>
                <w:rFonts w:ascii="Times New Roman" w:hAnsi="Times New Roman"/>
                <w:sz w:val="16"/>
              </w:rPr>
            </w:pPr>
            <w:r>
              <w:rPr>
                <w:rFonts w:ascii="Times New Roman" w:hAnsi="Times New Roman"/>
                <w:sz w:val="16"/>
              </w:rPr>
              <w:t>TOTAL (I)</w:t>
            </w:r>
          </w:p>
        </w:tc>
        <w:tc>
          <w:tcPr>
            <w:tcW w:w="512" w:type="pct"/>
            <w:gridSpan w:val="2"/>
            <w:tcBorders>
              <w:top w:val="single" w:sz="6" w:space="0" w:color="auto"/>
              <w:left w:val="single" w:sz="6" w:space="0" w:color="auto"/>
              <w:bottom w:val="single" w:sz="6" w:space="0" w:color="auto"/>
              <w:right w:val="single" w:sz="6" w:space="0" w:color="auto"/>
            </w:tcBorders>
          </w:tcPr>
          <w:p w14:paraId="417EFD6E" w14:textId="77777777" w:rsidR="00B96682" w:rsidRDefault="00B96682" w:rsidP="00761941">
            <w:pPr>
              <w:rPr>
                <w:rFonts w:ascii="Times New Roman" w:hAnsi="Times New Roman"/>
                <w:sz w:val="16"/>
              </w:rPr>
            </w:pPr>
            <w:r>
              <w:rPr>
                <w:rFonts w:ascii="Times New Roman" w:hAnsi="Times New Roman"/>
                <w:sz w:val="16"/>
              </w:rPr>
              <w:t>CITY PAIR EXCEPTIONS(J)</w:t>
            </w:r>
          </w:p>
        </w:tc>
        <w:tc>
          <w:tcPr>
            <w:tcW w:w="265" w:type="pct"/>
            <w:gridSpan w:val="2"/>
            <w:tcBorders>
              <w:top w:val="single" w:sz="6" w:space="0" w:color="auto"/>
              <w:left w:val="single" w:sz="6" w:space="0" w:color="auto"/>
              <w:bottom w:val="single" w:sz="6" w:space="0" w:color="auto"/>
              <w:right w:val="single" w:sz="6" w:space="0" w:color="auto"/>
            </w:tcBorders>
          </w:tcPr>
          <w:p w14:paraId="3FCD2DB7" w14:textId="77777777" w:rsidR="00B96682" w:rsidRDefault="00B96682" w:rsidP="00761941">
            <w:pPr>
              <w:rPr>
                <w:rFonts w:ascii="Times New Roman" w:hAnsi="Times New Roman"/>
                <w:sz w:val="16"/>
              </w:rPr>
            </w:pPr>
            <w:r>
              <w:rPr>
                <w:rFonts w:ascii="Times New Roman" w:hAnsi="Times New Roman"/>
                <w:sz w:val="16"/>
              </w:rPr>
              <w:t>SALES (K)</w:t>
            </w:r>
          </w:p>
        </w:tc>
        <w:tc>
          <w:tcPr>
            <w:tcW w:w="295" w:type="pct"/>
            <w:tcBorders>
              <w:top w:val="single" w:sz="6" w:space="0" w:color="auto"/>
              <w:left w:val="single" w:sz="6" w:space="0" w:color="auto"/>
              <w:bottom w:val="single" w:sz="6" w:space="0" w:color="auto"/>
              <w:right w:val="single" w:sz="6" w:space="0" w:color="auto"/>
            </w:tcBorders>
          </w:tcPr>
          <w:p w14:paraId="3D5FADA2" w14:textId="77777777" w:rsidR="00B96682" w:rsidRDefault="00B96682" w:rsidP="00761941">
            <w:pPr>
              <w:rPr>
                <w:rFonts w:ascii="Times New Roman" w:hAnsi="Times New Roman"/>
                <w:sz w:val="16"/>
              </w:rPr>
            </w:pPr>
            <w:r>
              <w:rPr>
                <w:rFonts w:ascii="Times New Roman" w:hAnsi="Times New Roman"/>
                <w:sz w:val="16"/>
              </w:rPr>
              <w:t>TICKET (L)</w:t>
            </w:r>
          </w:p>
        </w:tc>
        <w:tc>
          <w:tcPr>
            <w:tcW w:w="278" w:type="pct"/>
            <w:gridSpan w:val="2"/>
            <w:tcBorders>
              <w:top w:val="single" w:sz="6" w:space="0" w:color="auto"/>
              <w:left w:val="single" w:sz="6" w:space="0" w:color="auto"/>
              <w:bottom w:val="single" w:sz="6" w:space="0" w:color="auto"/>
              <w:right w:val="single" w:sz="6" w:space="0" w:color="auto"/>
            </w:tcBorders>
          </w:tcPr>
          <w:p w14:paraId="1A94E5C3" w14:textId="77777777" w:rsidR="00B96682" w:rsidRDefault="00B96682" w:rsidP="00761941">
            <w:pPr>
              <w:rPr>
                <w:rFonts w:ascii="Times New Roman" w:hAnsi="Times New Roman"/>
                <w:sz w:val="16"/>
              </w:rPr>
            </w:pPr>
            <w:r>
              <w:rPr>
                <w:rFonts w:ascii="Times New Roman" w:hAnsi="Times New Roman"/>
                <w:sz w:val="16"/>
              </w:rPr>
              <w:t>TOTAL SALES (M)</w:t>
            </w:r>
          </w:p>
        </w:tc>
        <w:tc>
          <w:tcPr>
            <w:tcW w:w="295" w:type="pct"/>
            <w:tcBorders>
              <w:top w:val="single" w:sz="6" w:space="0" w:color="auto"/>
              <w:left w:val="single" w:sz="6" w:space="0" w:color="auto"/>
              <w:bottom w:val="single" w:sz="6" w:space="0" w:color="auto"/>
              <w:right w:val="single" w:sz="6" w:space="0" w:color="auto"/>
            </w:tcBorders>
          </w:tcPr>
          <w:p w14:paraId="5D3F2F5F" w14:textId="77777777" w:rsidR="00B96682" w:rsidRDefault="00B96682" w:rsidP="00761941">
            <w:pPr>
              <w:rPr>
                <w:rFonts w:ascii="Times New Roman" w:hAnsi="Times New Roman"/>
                <w:sz w:val="16"/>
              </w:rPr>
            </w:pPr>
            <w:r>
              <w:rPr>
                <w:rFonts w:ascii="Times New Roman" w:hAnsi="Times New Roman"/>
                <w:sz w:val="16"/>
              </w:rPr>
              <w:t>TOTAL TICKET (N)</w:t>
            </w:r>
          </w:p>
        </w:tc>
        <w:tc>
          <w:tcPr>
            <w:tcW w:w="391" w:type="pct"/>
            <w:gridSpan w:val="2"/>
            <w:tcBorders>
              <w:top w:val="single" w:sz="6" w:space="0" w:color="auto"/>
              <w:left w:val="single" w:sz="6" w:space="0" w:color="auto"/>
              <w:bottom w:val="single" w:sz="6" w:space="0" w:color="auto"/>
              <w:right w:val="single" w:sz="6" w:space="0" w:color="auto"/>
            </w:tcBorders>
          </w:tcPr>
          <w:p w14:paraId="5C093EEE" w14:textId="77777777" w:rsidR="00B96682" w:rsidRDefault="00B96682" w:rsidP="00761941">
            <w:pPr>
              <w:rPr>
                <w:rFonts w:ascii="Times New Roman" w:hAnsi="Times New Roman"/>
                <w:sz w:val="16"/>
              </w:rPr>
            </w:pPr>
            <w:r>
              <w:rPr>
                <w:rFonts w:ascii="Times New Roman" w:hAnsi="Times New Roman"/>
                <w:sz w:val="16"/>
              </w:rPr>
              <w:t>HOTEL BOOKINGS (O)</w:t>
            </w:r>
          </w:p>
        </w:tc>
        <w:tc>
          <w:tcPr>
            <w:tcW w:w="407" w:type="pct"/>
            <w:gridSpan w:val="2"/>
            <w:tcBorders>
              <w:top w:val="single" w:sz="6" w:space="0" w:color="auto"/>
              <w:left w:val="single" w:sz="6" w:space="0" w:color="auto"/>
              <w:bottom w:val="single" w:sz="6" w:space="0" w:color="auto"/>
              <w:right w:val="single" w:sz="12" w:space="0" w:color="auto"/>
            </w:tcBorders>
          </w:tcPr>
          <w:p w14:paraId="69C00E1E" w14:textId="77777777" w:rsidR="00B96682" w:rsidRDefault="00B96682" w:rsidP="00761941">
            <w:pPr>
              <w:rPr>
                <w:rFonts w:ascii="Times New Roman" w:hAnsi="Times New Roman"/>
                <w:sz w:val="16"/>
              </w:rPr>
            </w:pPr>
            <w:r>
              <w:rPr>
                <w:rFonts w:ascii="Times New Roman" w:hAnsi="Times New Roman"/>
                <w:sz w:val="16"/>
              </w:rPr>
              <w:t>CAR RENTALS (P)</w:t>
            </w:r>
          </w:p>
        </w:tc>
      </w:tr>
      <w:tr w:rsidR="00B96682" w14:paraId="0D7CA794" w14:textId="77777777" w:rsidTr="00761941">
        <w:trPr>
          <w:cantSplit/>
        </w:trPr>
        <w:tc>
          <w:tcPr>
            <w:tcW w:w="357" w:type="pct"/>
            <w:tcBorders>
              <w:top w:val="single" w:sz="6" w:space="0" w:color="auto"/>
              <w:left w:val="single" w:sz="12" w:space="0" w:color="auto"/>
              <w:bottom w:val="single" w:sz="6" w:space="0" w:color="auto"/>
              <w:right w:val="single" w:sz="6" w:space="0" w:color="auto"/>
            </w:tcBorders>
          </w:tcPr>
          <w:p w14:paraId="4DB194C1" w14:textId="77777777" w:rsidR="00B96682" w:rsidRDefault="00B96682" w:rsidP="00761941">
            <w:pPr>
              <w:rPr>
                <w:rFonts w:ascii="Times New Roman" w:hAnsi="Times New Roman"/>
                <w:sz w:val="20"/>
              </w:rPr>
            </w:pPr>
          </w:p>
        </w:tc>
        <w:tc>
          <w:tcPr>
            <w:tcW w:w="245" w:type="pct"/>
            <w:tcBorders>
              <w:top w:val="single" w:sz="6" w:space="0" w:color="auto"/>
              <w:left w:val="single" w:sz="6" w:space="0" w:color="auto"/>
              <w:bottom w:val="single" w:sz="6" w:space="0" w:color="auto"/>
              <w:right w:val="single" w:sz="6" w:space="0" w:color="auto"/>
            </w:tcBorders>
          </w:tcPr>
          <w:p w14:paraId="30A49172" w14:textId="77777777" w:rsidR="00B96682" w:rsidRDefault="00B96682" w:rsidP="00761941">
            <w:pPr>
              <w:rPr>
                <w:rFonts w:ascii="Times New Roman" w:hAnsi="Times New Roman"/>
                <w:sz w:val="20"/>
              </w:rPr>
            </w:pPr>
          </w:p>
        </w:tc>
        <w:tc>
          <w:tcPr>
            <w:tcW w:w="225" w:type="pct"/>
            <w:tcBorders>
              <w:top w:val="single" w:sz="6" w:space="0" w:color="auto"/>
              <w:left w:val="single" w:sz="6" w:space="0" w:color="auto"/>
              <w:bottom w:val="single" w:sz="6" w:space="0" w:color="auto"/>
              <w:right w:val="single" w:sz="6" w:space="0" w:color="auto"/>
            </w:tcBorders>
          </w:tcPr>
          <w:p w14:paraId="346C9A62" w14:textId="77777777" w:rsidR="00B96682" w:rsidRDefault="00B96682" w:rsidP="00761941">
            <w:pPr>
              <w:rPr>
                <w:rFonts w:ascii="Times New Roman" w:hAnsi="Times New Roman"/>
                <w:sz w:val="20"/>
              </w:rPr>
            </w:pPr>
          </w:p>
        </w:tc>
        <w:tc>
          <w:tcPr>
            <w:tcW w:w="279" w:type="pct"/>
            <w:tcBorders>
              <w:top w:val="single" w:sz="6" w:space="0" w:color="auto"/>
              <w:left w:val="single" w:sz="6" w:space="0" w:color="auto"/>
              <w:bottom w:val="single" w:sz="6" w:space="0" w:color="auto"/>
              <w:right w:val="single" w:sz="6" w:space="0" w:color="auto"/>
            </w:tcBorders>
          </w:tcPr>
          <w:p w14:paraId="456B5E85" w14:textId="77777777" w:rsidR="00B96682" w:rsidRDefault="00B96682" w:rsidP="00761941">
            <w:pPr>
              <w:rPr>
                <w:rFonts w:ascii="Times New Roman" w:hAnsi="Times New Roman"/>
                <w:sz w:val="20"/>
              </w:rPr>
            </w:pPr>
          </w:p>
        </w:tc>
        <w:tc>
          <w:tcPr>
            <w:tcW w:w="438" w:type="pct"/>
            <w:gridSpan w:val="2"/>
            <w:tcBorders>
              <w:top w:val="single" w:sz="6" w:space="0" w:color="auto"/>
              <w:left w:val="single" w:sz="6" w:space="0" w:color="auto"/>
              <w:bottom w:val="single" w:sz="6" w:space="0" w:color="auto"/>
              <w:right w:val="single" w:sz="6" w:space="0" w:color="auto"/>
            </w:tcBorders>
          </w:tcPr>
          <w:p w14:paraId="4315E1A4" w14:textId="77777777" w:rsidR="00B96682" w:rsidRDefault="00B96682" w:rsidP="00761941">
            <w:pPr>
              <w:rPr>
                <w:rFonts w:ascii="Times New Roman" w:hAnsi="Times New Roman"/>
                <w:sz w:val="20"/>
              </w:rPr>
            </w:pPr>
          </w:p>
        </w:tc>
        <w:tc>
          <w:tcPr>
            <w:tcW w:w="225" w:type="pct"/>
            <w:gridSpan w:val="2"/>
            <w:tcBorders>
              <w:top w:val="single" w:sz="6" w:space="0" w:color="auto"/>
              <w:left w:val="single" w:sz="6" w:space="0" w:color="auto"/>
              <w:bottom w:val="single" w:sz="6" w:space="0" w:color="auto"/>
              <w:right w:val="single" w:sz="6" w:space="0" w:color="auto"/>
            </w:tcBorders>
          </w:tcPr>
          <w:p w14:paraId="397E3BCD" w14:textId="77777777" w:rsidR="00B96682" w:rsidRDefault="00B96682" w:rsidP="00761941">
            <w:pPr>
              <w:rPr>
                <w:rFonts w:ascii="Times New Roman" w:hAnsi="Times New Roman"/>
                <w:sz w:val="20"/>
              </w:rPr>
            </w:pPr>
          </w:p>
        </w:tc>
        <w:tc>
          <w:tcPr>
            <w:tcW w:w="228" w:type="pct"/>
            <w:tcBorders>
              <w:top w:val="single" w:sz="6" w:space="0" w:color="auto"/>
              <w:left w:val="single" w:sz="6" w:space="0" w:color="auto"/>
              <w:bottom w:val="single" w:sz="6" w:space="0" w:color="auto"/>
              <w:right w:val="single" w:sz="6" w:space="0" w:color="auto"/>
            </w:tcBorders>
          </w:tcPr>
          <w:p w14:paraId="3AC8FE8A" w14:textId="77777777" w:rsidR="00B96682" w:rsidRDefault="00B96682" w:rsidP="00761941">
            <w:pPr>
              <w:rPr>
                <w:rFonts w:ascii="Times New Roman" w:hAnsi="Times New Roman"/>
                <w:sz w:val="20"/>
              </w:rPr>
            </w:pPr>
          </w:p>
        </w:tc>
        <w:tc>
          <w:tcPr>
            <w:tcW w:w="282" w:type="pct"/>
            <w:tcBorders>
              <w:top w:val="single" w:sz="6" w:space="0" w:color="auto"/>
              <w:left w:val="single" w:sz="6" w:space="0" w:color="auto"/>
              <w:bottom w:val="single" w:sz="6" w:space="0" w:color="auto"/>
              <w:right w:val="single" w:sz="6" w:space="0" w:color="auto"/>
            </w:tcBorders>
          </w:tcPr>
          <w:p w14:paraId="4BD9D085"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6" w:space="0" w:color="auto"/>
              <w:right w:val="single" w:sz="6" w:space="0" w:color="auto"/>
            </w:tcBorders>
          </w:tcPr>
          <w:p w14:paraId="7E2156BA" w14:textId="77777777" w:rsidR="00B96682" w:rsidRDefault="00B96682" w:rsidP="00761941">
            <w:pPr>
              <w:rPr>
                <w:rFonts w:ascii="Times New Roman" w:hAnsi="Times New Roman"/>
                <w:sz w:val="20"/>
              </w:rPr>
            </w:pPr>
          </w:p>
        </w:tc>
        <w:tc>
          <w:tcPr>
            <w:tcW w:w="512" w:type="pct"/>
            <w:gridSpan w:val="2"/>
            <w:tcBorders>
              <w:top w:val="single" w:sz="6" w:space="0" w:color="auto"/>
              <w:left w:val="single" w:sz="6" w:space="0" w:color="auto"/>
              <w:bottom w:val="single" w:sz="6" w:space="0" w:color="auto"/>
              <w:right w:val="single" w:sz="6" w:space="0" w:color="auto"/>
            </w:tcBorders>
          </w:tcPr>
          <w:p w14:paraId="60092AA9" w14:textId="77777777" w:rsidR="00B96682" w:rsidRDefault="00B96682" w:rsidP="00761941">
            <w:pPr>
              <w:rPr>
                <w:rFonts w:ascii="Times New Roman" w:hAnsi="Times New Roman"/>
                <w:sz w:val="20"/>
              </w:rPr>
            </w:pPr>
          </w:p>
        </w:tc>
        <w:tc>
          <w:tcPr>
            <w:tcW w:w="265" w:type="pct"/>
            <w:gridSpan w:val="2"/>
            <w:tcBorders>
              <w:top w:val="single" w:sz="6" w:space="0" w:color="auto"/>
              <w:left w:val="single" w:sz="6" w:space="0" w:color="auto"/>
              <w:bottom w:val="single" w:sz="6" w:space="0" w:color="auto"/>
              <w:right w:val="single" w:sz="6" w:space="0" w:color="auto"/>
            </w:tcBorders>
          </w:tcPr>
          <w:p w14:paraId="5AB6706E"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6" w:space="0" w:color="auto"/>
              <w:right w:val="single" w:sz="6" w:space="0" w:color="auto"/>
            </w:tcBorders>
          </w:tcPr>
          <w:p w14:paraId="24042067"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6" w:space="0" w:color="auto"/>
              <w:right w:val="single" w:sz="6" w:space="0" w:color="auto"/>
            </w:tcBorders>
          </w:tcPr>
          <w:p w14:paraId="4D5BCD3C"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6" w:space="0" w:color="auto"/>
              <w:right w:val="single" w:sz="6" w:space="0" w:color="auto"/>
            </w:tcBorders>
          </w:tcPr>
          <w:p w14:paraId="55DD4B04" w14:textId="77777777" w:rsidR="00B96682" w:rsidRDefault="00B96682" w:rsidP="00761941">
            <w:pPr>
              <w:rPr>
                <w:rFonts w:ascii="Times New Roman" w:hAnsi="Times New Roman"/>
                <w:sz w:val="20"/>
              </w:rPr>
            </w:pPr>
          </w:p>
        </w:tc>
        <w:tc>
          <w:tcPr>
            <w:tcW w:w="391" w:type="pct"/>
            <w:gridSpan w:val="2"/>
            <w:tcBorders>
              <w:top w:val="single" w:sz="6" w:space="0" w:color="auto"/>
              <w:left w:val="single" w:sz="6" w:space="0" w:color="auto"/>
              <w:bottom w:val="single" w:sz="6" w:space="0" w:color="auto"/>
              <w:right w:val="single" w:sz="6" w:space="0" w:color="auto"/>
            </w:tcBorders>
          </w:tcPr>
          <w:p w14:paraId="2593B897" w14:textId="77777777" w:rsidR="00B96682" w:rsidRDefault="00B96682" w:rsidP="00761941">
            <w:pPr>
              <w:rPr>
                <w:rFonts w:ascii="Times New Roman" w:hAnsi="Times New Roman"/>
                <w:sz w:val="20"/>
              </w:rPr>
            </w:pPr>
          </w:p>
        </w:tc>
        <w:tc>
          <w:tcPr>
            <w:tcW w:w="407" w:type="pct"/>
            <w:gridSpan w:val="2"/>
            <w:tcBorders>
              <w:top w:val="single" w:sz="6" w:space="0" w:color="auto"/>
              <w:left w:val="single" w:sz="6" w:space="0" w:color="auto"/>
              <w:bottom w:val="single" w:sz="6" w:space="0" w:color="auto"/>
              <w:right w:val="single" w:sz="12" w:space="0" w:color="auto"/>
            </w:tcBorders>
          </w:tcPr>
          <w:p w14:paraId="2F1D2E0E" w14:textId="77777777" w:rsidR="00B96682" w:rsidRDefault="00B96682" w:rsidP="00761941">
            <w:pPr>
              <w:rPr>
                <w:rFonts w:ascii="Times New Roman" w:hAnsi="Times New Roman"/>
                <w:sz w:val="20"/>
              </w:rPr>
            </w:pPr>
          </w:p>
        </w:tc>
      </w:tr>
      <w:tr w:rsidR="00B96682" w14:paraId="1D5D2B78" w14:textId="77777777" w:rsidTr="00761941">
        <w:trPr>
          <w:cantSplit/>
        </w:trPr>
        <w:tc>
          <w:tcPr>
            <w:tcW w:w="357" w:type="pct"/>
            <w:tcBorders>
              <w:top w:val="single" w:sz="6" w:space="0" w:color="auto"/>
              <w:left w:val="single" w:sz="12" w:space="0" w:color="auto"/>
              <w:bottom w:val="single" w:sz="6" w:space="0" w:color="auto"/>
              <w:right w:val="single" w:sz="6" w:space="0" w:color="auto"/>
            </w:tcBorders>
          </w:tcPr>
          <w:p w14:paraId="0235A01A" w14:textId="77777777" w:rsidR="00B96682" w:rsidRDefault="00B96682" w:rsidP="00761941">
            <w:pPr>
              <w:rPr>
                <w:rFonts w:ascii="Times New Roman" w:hAnsi="Times New Roman"/>
                <w:sz w:val="20"/>
              </w:rPr>
            </w:pPr>
          </w:p>
        </w:tc>
        <w:tc>
          <w:tcPr>
            <w:tcW w:w="245" w:type="pct"/>
            <w:tcBorders>
              <w:top w:val="single" w:sz="6" w:space="0" w:color="auto"/>
              <w:left w:val="single" w:sz="6" w:space="0" w:color="auto"/>
              <w:bottom w:val="single" w:sz="6" w:space="0" w:color="auto"/>
              <w:right w:val="single" w:sz="6" w:space="0" w:color="auto"/>
            </w:tcBorders>
          </w:tcPr>
          <w:p w14:paraId="5E4BB5EC" w14:textId="77777777" w:rsidR="00B96682" w:rsidRDefault="00B96682" w:rsidP="00761941">
            <w:pPr>
              <w:rPr>
                <w:rFonts w:ascii="Times New Roman" w:hAnsi="Times New Roman"/>
                <w:sz w:val="20"/>
              </w:rPr>
            </w:pPr>
          </w:p>
        </w:tc>
        <w:tc>
          <w:tcPr>
            <w:tcW w:w="225" w:type="pct"/>
            <w:tcBorders>
              <w:top w:val="single" w:sz="6" w:space="0" w:color="auto"/>
              <w:left w:val="single" w:sz="6" w:space="0" w:color="auto"/>
              <w:bottom w:val="single" w:sz="6" w:space="0" w:color="auto"/>
              <w:right w:val="single" w:sz="6" w:space="0" w:color="auto"/>
            </w:tcBorders>
          </w:tcPr>
          <w:p w14:paraId="198F0C96" w14:textId="77777777" w:rsidR="00B96682" w:rsidRDefault="00B96682" w:rsidP="00761941">
            <w:pPr>
              <w:rPr>
                <w:rFonts w:ascii="Times New Roman" w:hAnsi="Times New Roman"/>
                <w:sz w:val="20"/>
              </w:rPr>
            </w:pPr>
          </w:p>
        </w:tc>
        <w:tc>
          <w:tcPr>
            <w:tcW w:w="279" w:type="pct"/>
            <w:tcBorders>
              <w:top w:val="single" w:sz="6" w:space="0" w:color="auto"/>
              <w:left w:val="single" w:sz="6" w:space="0" w:color="auto"/>
              <w:bottom w:val="single" w:sz="6" w:space="0" w:color="auto"/>
              <w:right w:val="single" w:sz="6" w:space="0" w:color="auto"/>
            </w:tcBorders>
          </w:tcPr>
          <w:p w14:paraId="1FE2858D" w14:textId="77777777" w:rsidR="00B96682" w:rsidRDefault="00B96682" w:rsidP="00761941">
            <w:pPr>
              <w:rPr>
                <w:rFonts w:ascii="Times New Roman" w:hAnsi="Times New Roman"/>
                <w:sz w:val="20"/>
              </w:rPr>
            </w:pPr>
          </w:p>
        </w:tc>
        <w:tc>
          <w:tcPr>
            <w:tcW w:w="438" w:type="pct"/>
            <w:gridSpan w:val="2"/>
            <w:tcBorders>
              <w:top w:val="single" w:sz="6" w:space="0" w:color="auto"/>
              <w:left w:val="single" w:sz="6" w:space="0" w:color="auto"/>
              <w:bottom w:val="single" w:sz="6" w:space="0" w:color="auto"/>
              <w:right w:val="single" w:sz="6" w:space="0" w:color="auto"/>
            </w:tcBorders>
          </w:tcPr>
          <w:p w14:paraId="502A2865" w14:textId="77777777" w:rsidR="00B96682" w:rsidRDefault="00B96682" w:rsidP="00761941">
            <w:pPr>
              <w:rPr>
                <w:rFonts w:ascii="Times New Roman" w:hAnsi="Times New Roman"/>
                <w:sz w:val="20"/>
              </w:rPr>
            </w:pPr>
          </w:p>
        </w:tc>
        <w:tc>
          <w:tcPr>
            <w:tcW w:w="225" w:type="pct"/>
            <w:gridSpan w:val="2"/>
            <w:tcBorders>
              <w:top w:val="single" w:sz="6" w:space="0" w:color="auto"/>
              <w:left w:val="single" w:sz="6" w:space="0" w:color="auto"/>
              <w:bottom w:val="single" w:sz="6" w:space="0" w:color="auto"/>
              <w:right w:val="single" w:sz="6" w:space="0" w:color="auto"/>
            </w:tcBorders>
          </w:tcPr>
          <w:p w14:paraId="7C5C910A" w14:textId="77777777" w:rsidR="00B96682" w:rsidRDefault="00B96682" w:rsidP="00761941">
            <w:pPr>
              <w:rPr>
                <w:rFonts w:ascii="Times New Roman" w:hAnsi="Times New Roman"/>
                <w:sz w:val="20"/>
              </w:rPr>
            </w:pPr>
          </w:p>
        </w:tc>
        <w:tc>
          <w:tcPr>
            <w:tcW w:w="228" w:type="pct"/>
            <w:tcBorders>
              <w:top w:val="single" w:sz="6" w:space="0" w:color="auto"/>
              <w:left w:val="single" w:sz="6" w:space="0" w:color="auto"/>
              <w:bottom w:val="single" w:sz="6" w:space="0" w:color="auto"/>
              <w:right w:val="single" w:sz="6" w:space="0" w:color="auto"/>
            </w:tcBorders>
          </w:tcPr>
          <w:p w14:paraId="0635317C" w14:textId="77777777" w:rsidR="00B96682" w:rsidRDefault="00B96682" w:rsidP="00761941">
            <w:pPr>
              <w:rPr>
                <w:rFonts w:ascii="Times New Roman" w:hAnsi="Times New Roman"/>
                <w:sz w:val="20"/>
              </w:rPr>
            </w:pPr>
          </w:p>
        </w:tc>
        <w:tc>
          <w:tcPr>
            <w:tcW w:w="282" w:type="pct"/>
            <w:tcBorders>
              <w:top w:val="single" w:sz="6" w:space="0" w:color="auto"/>
              <w:left w:val="single" w:sz="6" w:space="0" w:color="auto"/>
              <w:bottom w:val="single" w:sz="6" w:space="0" w:color="auto"/>
              <w:right w:val="single" w:sz="6" w:space="0" w:color="auto"/>
            </w:tcBorders>
          </w:tcPr>
          <w:p w14:paraId="41B81779"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6" w:space="0" w:color="auto"/>
              <w:right w:val="single" w:sz="6" w:space="0" w:color="auto"/>
            </w:tcBorders>
          </w:tcPr>
          <w:p w14:paraId="4E6943FD" w14:textId="77777777" w:rsidR="00B96682" w:rsidRDefault="00B96682" w:rsidP="00761941">
            <w:pPr>
              <w:rPr>
                <w:rFonts w:ascii="Times New Roman" w:hAnsi="Times New Roman"/>
                <w:sz w:val="20"/>
              </w:rPr>
            </w:pPr>
          </w:p>
        </w:tc>
        <w:tc>
          <w:tcPr>
            <w:tcW w:w="512" w:type="pct"/>
            <w:gridSpan w:val="2"/>
            <w:tcBorders>
              <w:top w:val="single" w:sz="6" w:space="0" w:color="auto"/>
              <w:left w:val="single" w:sz="6" w:space="0" w:color="auto"/>
              <w:bottom w:val="single" w:sz="6" w:space="0" w:color="auto"/>
              <w:right w:val="single" w:sz="6" w:space="0" w:color="auto"/>
            </w:tcBorders>
          </w:tcPr>
          <w:p w14:paraId="3762223E" w14:textId="77777777" w:rsidR="00B96682" w:rsidRDefault="00B96682" w:rsidP="00761941">
            <w:pPr>
              <w:rPr>
                <w:rFonts w:ascii="Times New Roman" w:hAnsi="Times New Roman"/>
                <w:sz w:val="20"/>
              </w:rPr>
            </w:pPr>
          </w:p>
        </w:tc>
        <w:tc>
          <w:tcPr>
            <w:tcW w:w="265" w:type="pct"/>
            <w:gridSpan w:val="2"/>
            <w:tcBorders>
              <w:top w:val="single" w:sz="6" w:space="0" w:color="auto"/>
              <w:left w:val="single" w:sz="6" w:space="0" w:color="auto"/>
              <w:bottom w:val="single" w:sz="6" w:space="0" w:color="auto"/>
              <w:right w:val="single" w:sz="6" w:space="0" w:color="auto"/>
            </w:tcBorders>
          </w:tcPr>
          <w:p w14:paraId="4AC87C7D"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6" w:space="0" w:color="auto"/>
              <w:right w:val="single" w:sz="6" w:space="0" w:color="auto"/>
            </w:tcBorders>
          </w:tcPr>
          <w:p w14:paraId="085CAAB2"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6" w:space="0" w:color="auto"/>
              <w:right w:val="single" w:sz="6" w:space="0" w:color="auto"/>
            </w:tcBorders>
          </w:tcPr>
          <w:p w14:paraId="660D15A0"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6" w:space="0" w:color="auto"/>
              <w:right w:val="single" w:sz="6" w:space="0" w:color="auto"/>
            </w:tcBorders>
          </w:tcPr>
          <w:p w14:paraId="1F03865A" w14:textId="77777777" w:rsidR="00B96682" w:rsidRDefault="00B96682" w:rsidP="00761941">
            <w:pPr>
              <w:rPr>
                <w:rFonts w:ascii="Times New Roman" w:hAnsi="Times New Roman"/>
                <w:sz w:val="20"/>
              </w:rPr>
            </w:pPr>
          </w:p>
        </w:tc>
        <w:tc>
          <w:tcPr>
            <w:tcW w:w="391" w:type="pct"/>
            <w:gridSpan w:val="2"/>
            <w:tcBorders>
              <w:top w:val="single" w:sz="6" w:space="0" w:color="auto"/>
              <w:left w:val="single" w:sz="6" w:space="0" w:color="auto"/>
              <w:bottom w:val="single" w:sz="6" w:space="0" w:color="auto"/>
              <w:right w:val="single" w:sz="6" w:space="0" w:color="auto"/>
            </w:tcBorders>
          </w:tcPr>
          <w:p w14:paraId="6545DB66" w14:textId="77777777" w:rsidR="00B96682" w:rsidRDefault="00B96682" w:rsidP="00761941">
            <w:pPr>
              <w:rPr>
                <w:rFonts w:ascii="Times New Roman" w:hAnsi="Times New Roman"/>
                <w:sz w:val="20"/>
              </w:rPr>
            </w:pPr>
          </w:p>
        </w:tc>
        <w:tc>
          <w:tcPr>
            <w:tcW w:w="407" w:type="pct"/>
            <w:gridSpan w:val="2"/>
            <w:tcBorders>
              <w:top w:val="single" w:sz="6" w:space="0" w:color="auto"/>
              <w:left w:val="single" w:sz="6" w:space="0" w:color="auto"/>
              <w:bottom w:val="single" w:sz="6" w:space="0" w:color="auto"/>
              <w:right w:val="single" w:sz="12" w:space="0" w:color="auto"/>
            </w:tcBorders>
          </w:tcPr>
          <w:p w14:paraId="43FEB471" w14:textId="77777777" w:rsidR="00B96682" w:rsidRDefault="00B96682" w:rsidP="00761941">
            <w:pPr>
              <w:rPr>
                <w:rFonts w:ascii="Times New Roman" w:hAnsi="Times New Roman"/>
                <w:sz w:val="20"/>
              </w:rPr>
            </w:pPr>
          </w:p>
        </w:tc>
      </w:tr>
      <w:tr w:rsidR="00B96682" w14:paraId="04714AF5" w14:textId="77777777" w:rsidTr="00761941">
        <w:trPr>
          <w:cantSplit/>
        </w:trPr>
        <w:tc>
          <w:tcPr>
            <w:tcW w:w="357" w:type="pct"/>
            <w:tcBorders>
              <w:top w:val="single" w:sz="6" w:space="0" w:color="auto"/>
              <w:left w:val="single" w:sz="12" w:space="0" w:color="auto"/>
              <w:bottom w:val="single" w:sz="6" w:space="0" w:color="auto"/>
              <w:right w:val="single" w:sz="6" w:space="0" w:color="auto"/>
            </w:tcBorders>
          </w:tcPr>
          <w:p w14:paraId="1A595AF6" w14:textId="77777777" w:rsidR="00B96682" w:rsidRDefault="00B96682" w:rsidP="00761941">
            <w:pPr>
              <w:rPr>
                <w:rFonts w:ascii="Times New Roman" w:hAnsi="Times New Roman"/>
                <w:sz w:val="20"/>
              </w:rPr>
            </w:pPr>
          </w:p>
        </w:tc>
        <w:tc>
          <w:tcPr>
            <w:tcW w:w="245" w:type="pct"/>
            <w:tcBorders>
              <w:top w:val="single" w:sz="6" w:space="0" w:color="auto"/>
              <w:left w:val="single" w:sz="6" w:space="0" w:color="auto"/>
              <w:bottom w:val="single" w:sz="6" w:space="0" w:color="auto"/>
              <w:right w:val="single" w:sz="6" w:space="0" w:color="auto"/>
            </w:tcBorders>
          </w:tcPr>
          <w:p w14:paraId="710343F7" w14:textId="77777777" w:rsidR="00B96682" w:rsidRDefault="00B96682" w:rsidP="00761941">
            <w:pPr>
              <w:rPr>
                <w:rFonts w:ascii="Times New Roman" w:hAnsi="Times New Roman"/>
                <w:sz w:val="20"/>
              </w:rPr>
            </w:pPr>
          </w:p>
        </w:tc>
        <w:tc>
          <w:tcPr>
            <w:tcW w:w="225" w:type="pct"/>
            <w:tcBorders>
              <w:top w:val="single" w:sz="6" w:space="0" w:color="auto"/>
              <w:left w:val="single" w:sz="6" w:space="0" w:color="auto"/>
              <w:bottom w:val="single" w:sz="6" w:space="0" w:color="auto"/>
              <w:right w:val="single" w:sz="6" w:space="0" w:color="auto"/>
            </w:tcBorders>
          </w:tcPr>
          <w:p w14:paraId="25534834" w14:textId="77777777" w:rsidR="00B96682" w:rsidRDefault="00B96682" w:rsidP="00761941">
            <w:pPr>
              <w:rPr>
                <w:rFonts w:ascii="Times New Roman" w:hAnsi="Times New Roman"/>
                <w:sz w:val="20"/>
              </w:rPr>
            </w:pPr>
          </w:p>
        </w:tc>
        <w:tc>
          <w:tcPr>
            <w:tcW w:w="279" w:type="pct"/>
            <w:tcBorders>
              <w:top w:val="single" w:sz="6" w:space="0" w:color="auto"/>
              <w:left w:val="single" w:sz="6" w:space="0" w:color="auto"/>
              <w:bottom w:val="single" w:sz="6" w:space="0" w:color="auto"/>
              <w:right w:val="single" w:sz="6" w:space="0" w:color="auto"/>
            </w:tcBorders>
          </w:tcPr>
          <w:p w14:paraId="0705B4E8" w14:textId="77777777" w:rsidR="00B96682" w:rsidRDefault="00B96682" w:rsidP="00761941">
            <w:pPr>
              <w:rPr>
                <w:rFonts w:ascii="Times New Roman" w:hAnsi="Times New Roman"/>
                <w:sz w:val="20"/>
              </w:rPr>
            </w:pPr>
          </w:p>
        </w:tc>
        <w:tc>
          <w:tcPr>
            <w:tcW w:w="438" w:type="pct"/>
            <w:gridSpan w:val="2"/>
            <w:tcBorders>
              <w:top w:val="single" w:sz="6" w:space="0" w:color="auto"/>
              <w:left w:val="single" w:sz="6" w:space="0" w:color="auto"/>
              <w:bottom w:val="single" w:sz="6" w:space="0" w:color="auto"/>
              <w:right w:val="single" w:sz="6" w:space="0" w:color="auto"/>
            </w:tcBorders>
          </w:tcPr>
          <w:p w14:paraId="00F9DCBC" w14:textId="77777777" w:rsidR="00B96682" w:rsidRDefault="00B96682" w:rsidP="00761941">
            <w:pPr>
              <w:rPr>
                <w:rFonts w:ascii="Times New Roman" w:hAnsi="Times New Roman"/>
                <w:sz w:val="20"/>
              </w:rPr>
            </w:pPr>
          </w:p>
        </w:tc>
        <w:tc>
          <w:tcPr>
            <w:tcW w:w="225" w:type="pct"/>
            <w:gridSpan w:val="2"/>
            <w:tcBorders>
              <w:top w:val="single" w:sz="6" w:space="0" w:color="auto"/>
              <w:left w:val="single" w:sz="6" w:space="0" w:color="auto"/>
              <w:bottom w:val="single" w:sz="6" w:space="0" w:color="auto"/>
              <w:right w:val="single" w:sz="6" w:space="0" w:color="auto"/>
            </w:tcBorders>
          </w:tcPr>
          <w:p w14:paraId="0C95D178" w14:textId="77777777" w:rsidR="00B96682" w:rsidRDefault="00B96682" w:rsidP="00761941">
            <w:pPr>
              <w:rPr>
                <w:rFonts w:ascii="Times New Roman" w:hAnsi="Times New Roman"/>
                <w:sz w:val="20"/>
              </w:rPr>
            </w:pPr>
          </w:p>
        </w:tc>
        <w:tc>
          <w:tcPr>
            <w:tcW w:w="228" w:type="pct"/>
            <w:tcBorders>
              <w:top w:val="single" w:sz="6" w:space="0" w:color="auto"/>
              <w:left w:val="single" w:sz="6" w:space="0" w:color="auto"/>
              <w:bottom w:val="single" w:sz="6" w:space="0" w:color="auto"/>
              <w:right w:val="single" w:sz="6" w:space="0" w:color="auto"/>
            </w:tcBorders>
          </w:tcPr>
          <w:p w14:paraId="6A91B2C6" w14:textId="77777777" w:rsidR="00B96682" w:rsidRDefault="00B96682" w:rsidP="00761941">
            <w:pPr>
              <w:rPr>
                <w:rFonts w:ascii="Times New Roman" w:hAnsi="Times New Roman"/>
                <w:sz w:val="20"/>
              </w:rPr>
            </w:pPr>
          </w:p>
        </w:tc>
        <w:tc>
          <w:tcPr>
            <w:tcW w:w="282" w:type="pct"/>
            <w:tcBorders>
              <w:top w:val="single" w:sz="6" w:space="0" w:color="auto"/>
              <w:left w:val="single" w:sz="6" w:space="0" w:color="auto"/>
              <w:bottom w:val="single" w:sz="6" w:space="0" w:color="auto"/>
              <w:right w:val="single" w:sz="6" w:space="0" w:color="auto"/>
            </w:tcBorders>
          </w:tcPr>
          <w:p w14:paraId="72843486"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6" w:space="0" w:color="auto"/>
              <w:right w:val="single" w:sz="6" w:space="0" w:color="auto"/>
            </w:tcBorders>
          </w:tcPr>
          <w:p w14:paraId="54DFF210" w14:textId="77777777" w:rsidR="00B96682" w:rsidRDefault="00B96682" w:rsidP="00761941">
            <w:pPr>
              <w:rPr>
                <w:rFonts w:ascii="Times New Roman" w:hAnsi="Times New Roman"/>
                <w:sz w:val="20"/>
              </w:rPr>
            </w:pPr>
          </w:p>
        </w:tc>
        <w:tc>
          <w:tcPr>
            <w:tcW w:w="512" w:type="pct"/>
            <w:gridSpan w:val="2"/>
            <w:tcBorders>
              <w:top w:val="single" w:sz="6" w:space="0" w:color="auto"/>
              <w:left w:val="single" w:sz="6" w:space="0" w:color="auto"/>
              <w:bottom w:val="single" w:sz="6" w:space="0" w:color="auto"/>
              <w:right w:val="single" w:sz="6" w:space="0" w:color="auto"/>
            </w:tcBorders>
          </w:tcPr>
          <w:p w14:paraId="2E56338B" w14:textId="77777777" w:rsidR="00B96682" w:rsidRDefault="00B96682" w:rsidP="00761941">
            <w:pPr>
              <w:rPr>
                <w:rFonts w:ascii="Times New Roman" w:hAnsi="Times New Roman"/>
                <w:sz w:val="20"/>
              </w:rPr>
            </w:pPr>
          </w:p>
        </w:tc>
        <w:tc>
          <w:tcPr>
            <w:tcW w:w="265" w:type="pct"/>
            <w:gridSpan w:val="2"/>
            <w:tcBorders>
              <w:top w:val="single" w:sz="6" w:space="0" w:color="auto"/>
              <w:left w:val="single" w:sz="6" w:space="0" w:color="auto"/>
              <w:bottom w:val="single" w:sz="6" w:space="0" w:color="auto"/>
              <w:right w:val="single" w:sz="6" w:space="0" w:color="auto"/>
            </w:tcBorders>
          </w:tcPr>
          <w:p w14:paraId="3C042C45"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6" w:space="0" w:color="auto"/>
              <w:right w:val="single" w:sz="6" w:space="0" w:color="auto"/>
            </w:tcBorders>
          </w:tcPr>
          <w:p w14:paraId="07232591"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6" w:space="0" w:color="auto"/>
              <w:right w:val="single" w:sz="6" w:space="0" w:color="auto"/>
            </w:tcBorders>
          </w:tcPr>
          <w:p w14:paraId="6A64DEA0"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6" w:space="0" w:color="auto"/>
              <w:right w:val="single" w:sz="6" w:space="0" w:color="auto"/>
            </w:tcBorders>
          </w:tcPr>
          <w:p w14:paraId="3ABD8DBF" w14:textId="77777777" w:rsidR="00B96682" w:rsidRDefault="00B96682" w:rsidP="00761941">
            <w:pPr>
              <w:rPr>
                <w:rFonts w:ascii="Times New Roman" w:hAnsi="Times New Roman"/>
                <w:sz w:val="20"/>
              </w:rPr>
            </w:pPr>
          </w:p>
        </w:tc>
        <w:tc>
          <w:tcPr>
            <w:tcW w:w="391" w:type="pct"/>
            <w:gridSpan w:val="2"/>
            <w:tcBorders>
              <w:top w:val="single" w:sz="6" w:space="0" w:color="auto"/>
              <w:left w:val="single" w:sz="6" w:space="0" w:color="auto"/>
              <w:bottom w:val="single" w:sz="6" w:space="0" w:color="auto"/>
              <w:right w:val="single" w:sz="6" w:space="0" w:color="auto"/>
            </w:tcBorders>
          </w:tcPr>
          <w:p w14:paraId="14F3A843" w14:textId="77777777" w:rsidR="00B96682" w:rsidRDefault="00B96682" w:rsidP="00761941">
            <w:pPr>
              <w:rPr>
                <w:rFonts w:ascii="Times New Roman" w:hAnsi="Times New Roman"/>
                <w:sz w:val="20"/>
              </w:rPr>
            </w:pPr>
          </w:p>
        </w:tc>
        <w:tc>
          <w:tcPr>
            <w:tcW w:w="407" w:type="pct"/>
            <w:gridSpan w:val="2"/>
            <w:tcBorders>
              <w:top w:val="single" w:sz="6" w:space="0" w:color="auto"/>
              <w:left w:val="single" w:sz="6" w:space="0" w:color="auto"/>
              <w:bottom w:val="single" w:sz="6" w:space="0" w:color="auto"/>
              <w:right w:val="single" w:sz="12" w:space="0" w:color="auto"/>
            </w:tcBorders>
          </w:tcPr>
          <w:p w14:paraId="628ADDF1" w14:textId="77777777" w:rsidR="00B96682" w:rsidRDefault="00B96682" w:rsidP="00761941">
            <w:pPr>
              <w:rPr>
                <w:rFonts w:ascii="Times New Roman" w:hAnsi="Times New Roman"/>
                <w:sz w:val="20"/>
              </w:rPr>
            </w:pPr>
          </w:p>
        </w:tc>
      </w:tr>
      <w:tr w:rsidR="00B96682" w14:paraId="2AD91494" w14:textId="77777777" w:rsidTr="00761941">
        <w:trPr>
          <w:cantSplit/>
        </w:trPr>
        <w:tc>
          <w:tcPr>
            <w:tcW w:w="357" w:type="pct"/>
            <w:tcBorders>
              <w:top w:val="single" w:sz="6" w:space="0" w:color="auto"/>
              <w:left w:val="single" w:sz="12" w:space="0" w:color="auto"/>
              <w:bottom w:val="single" w:sz="6" w:space="0" w:color="auto"/>
              <w:right w:val="single" w:sz="6" w:space="0" w:color="auto"/>
            </w:tcBorders>
          </w:tcPr>
          <w:p w14:paraId="09555BC5" w14:textId="77777777" w:rsidR="00B96682" w:rsidRDefault="00B96682" w:rsidP="00761941">
            <w:pPr>
              <w:rPr>
                <w:rFonts w:ascii="Times New Roman" w:hAnsi="Times New Roman"/>
                <w:sz w:val="20"/>
              </w:rPr>
            </w:pPr>
          </w:p>
        </w:tc>
        <w:tc>
          <w:tcPr>
            <w:tcW w:w="245" w:type="pct"/>
            <w:tcBorders>
              <w:top w:val="single" w:sz="6" w:space="0" w:color="auto"/>
              <w:left w:val="single" w:sz="6" w:space="0" w:color="auto"/>
              <w:bottom w:val="single" w:sz="6" w:space="0" w:color="auto"/>
              <w:right w:val="single" w:sz="6" w:space="0" w:color="auto"/>
            </w:tcBorders>
          </w:tcPr>
          <w:p w14:paraId="2AAE41F9" w14:textId="77777777" w:rsidR="00B96682" w:rsidRDefault="00B96682" w:rsidP="00761941">
            <w:pPr>
              <w:rPr>
                <w:rFonts w:ascii="Times New Roman" w:hAnsi="Times New Roman"/>
                <w:sz w:val="20"/>
              </w:rPr>
            </w:pPr>
          </w:p>
        </w:tc>
        <w:tc>
          <w:tcPr>
            <w:tcW w:w="225" w:type="pct"/>
            <w:tcBorders>
              <w:top w:val="single" w:sz="6" w:space="0" w:color="auto"/>
              <w:left w:val="single" w:sz="6" w:space="0" w:color="auto"/>
              <w:bottom w:val="single" w:sz="6" w:space="0" w:color="auto"/>
              <w:right w:val="single" w:sz="6" w:space="0" w:color="auto"/>
            </w:tcBorders>
          </w:tcPr>
          <w:p w14:paraId="7A25CA24" w14:textId="77777777" w:rsidR="00B96682" w:rsidRDefault="00B96682" w:rsidP="00761941">
            <w:pPr>
              <w:rPr>
                <w:rFonts w:ascii="Times New Roman" w:hAnsi="Times New Roman"/>
                <w:sz w:val="20"/>
              </w:rPr>
            </w:pPr>
          </w:p>
        </w:tc>
        <w:tc>
          <w:tcPr>
            <w:tcW w:w="279" w:type="pct"/>
            <w:tcBorders>
              <w:top w:val="single" w:sz="6" w:space="0" w:color="auto"/>
              <w:left w:val="single" w:sz="6" w:space="0" w:color="auto"/>
              <w:bottom w:val="single" w:sz="6" w:space="0" w:color="auto"/>
              <w:right w:val="single" w:sz="6" w:space="0" w:color="auto"/>
            </w:tcBorders>
          </w:tcPr>
          <w:p w14:paraId="16C8BB5F" w14:textId="77777777" w:rsidR="00B96682" w:rsidRDefault="00B96682" w:rsidP="00761941">
            <w:pPr>
              <w:rPr>
                <w:rFonts w:ascii="Times New Roman" w:hAnsi="Times New Roman"/>
                <w:sz w:val="20"/>
              </w:rPr>
            </w:pPr>
          </w:p>
        </w:tc>
        <w:tc>
          <w:tcPr>
            <w:tcW w:w="438" w:type="pct"/>
            <w:gridSpan w:val="2"/>
            <w:tcBorders>
              <w:top w:val="single" w:sz="6" w:space="0" w:color="auto"/>
              <w:left w:val="single" w:sz="6" w:space="0" w:color="auto"/>
              <w:bottom w:val="single" w:sz="6" w:space="0" w:color="auto"/>
              <w:right w:val="single" w:sz="6" w:space="0" w:color="auto"/>
            </w:tcBorders>
          </w:tcPr>
          <w:p w14:paraId="2DC8DB64" w14:textId="77777777" w:rsidR="00B96682" w:rsidRDefault="00B96682" w:rsidP="00761941">
            <w:pPr>
              <w:rPr>
                <w:rFonts w:ascii="Times New Roman" w:hAnsi="Times New Roman"/>
                <w:sz w:val="20"/>
              </w:rPr>
            </w:pPr>
          </w:p>
        </w:tc>
        <w:tc>
          <w:tcPr>
            <w:tcW w:w="225" w:type="pct"/>
            <w:gridSpan w:val="2"/>
            <w:tcBorders>
              <w:top w:val="single" w:sz="6" w:space="0" w:color="auto"/>
              <w:left w:val="single" w:sz="6" w:space="0" w:color="auto"/>
              <w:bottom w:val="single" w:sz="6" w:space="0" w:color="auto"/>
              <w:right w:val="single" w:sz="6" w:space="0" w:color="auto"/>
            </w:tcBorders>
          </w:tcPr>
          <w:p w14:paraId="0D9567CB" w14:textId="77777777" w:rsidR="00B96682" w:rsidRDefault="00B96682" w:rsidP="00761941">
            <w:pPr>
              <w:rPr>
                <w:rFonts w:ascii="Times New Roman" w:hAnsi="Times New Roman"/>
                <w:sz w:val="20"/>
              </w:rPr>
            </w:pPr>
          </w:p>
        </w:tc>
        <w:tc>
          <w:tcPr>
            <w:tcW w:w="228" w:type="pct"/>
            <w:tcBorders>
              <w:top w:val="single" w:sz="6" w:space="0" w:color="auto"/>
              <w:left w:val="single" w:sz="6" w:space="0" w:color="auto"/>
              <w:bottom w:val="single" w:sz="6" w:space="0" w:color="auto"/>
              <w:right w:val="single" w:sz="6" w:space="0" w:color="auto"/>
            </w:tcBorders>
          </w:tcPr>
          <w:p w14:paraId="37BB8FC4" w14:textId="77777777" w:rsidR="00B96682" w:rsidRDefault="00B96682" w:rsidP="00761941">
            <w:pPr>
              <w:rPr>
                <w:rFonts w:ascii="Times New Roman" w:hAnsi="Times New Roman"/>
                <w:sz w:val="20"/>
              </w:rPr>
            </w:pPr>
          </w:p>
        </w:tc>
        <w:tc>
          <w:tcPr>
            <w:tcW w:w="282" w:type="pct"/>
            <w:tcBorders>
              <w:top w:val="single" w:sz="6" w:space="0" w:color="auto"/>
              <w:left w:val="single" w:sz="6" w:space="0" w:color="auto"/>
              <w:bottom w:val="single" w:sz="6" w:space="0" w:color="auto"/>
              <w:right w:val="single" w:sz="6" w:space="0" w:color="auto"/>
            </w:tcBorders>
          </w:tcPr>
          <w:p w14:paraId="318734CF"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6" w:space="0" w:color="auto"/>
              <w:right w:val="single" w:sz="6" w:space="0" w:color="auto"/>
            </w:tcBorders>
          </w:tcPr>
          <w:p w14:paraId="2B01C48A" w14:textId="77777777" w:rsidR="00B96682" w:rsidRDefault="00B96682" w:rsidP="00761941">
            <w:pPr>
              <w:rPr>
                <w:rFonts w:ascii="Times New Roman" w:hAnsi="Times New Roman"/>
                <w:sz w:val="20"/>
              </w:rPr>
            </w:pPr>
          </w:p>
        </w:tc>
        <w:tc>
          <w:tcPr>
            <w:tcW w:w="512" w:type="pct"/>
            <w:gridSpan w:val="2"/>
            <w:tcBorders>
              <w:top w:val="single" w:sz="6" w:space="0" w:color="auto"/>
              <w:left w:val="single" w:sz="6" w:space="0" w:color="auto"/>
              <w:bottom w:val="single" w:sz="6" w:space="0" w:color="auto"/>
              <w:right w:val="single" w:sz="6" w:space="0" w:color="auto"/>
            </w:tcBorders>
          </w:tcPr>
          <w:p w14:paraId="7DDDA5B7" w14:textId="77777777" w:rsidR="00B96682" w:rsidRDefault="00B96682" w:rsidP="00761941">
            <w:pPr>
              <w:rPr>
                <w:rFonts w:ascii="Times New Roman" w:hAnsi="Times New Roman"/>
                <w:sz w:val="20"/>
              </w:rPr>
            </w:pPr>
          </w:p>
        </w:tc>
        <w:tc>
          <w:tcPr>
            <w:tcW w:w="265" w:type="pct"/>
            <w:gridSpan w:val="2"/>
            <w:tcBorders>
              <w:top w:val="single" w:sz="6" w:space="0" w:color="auto"/>
              <w:left w:val="single" w:sz="6" w:space="0" w:color="auto"/>
              <w:bottom w:val="single" w:sz="6" w:space="0" w:color="auto"/>
              <w:right w:val="single" w:sz="6" w:space="0" w:color="auto"/>
            </w:tcBorders>
          </w:tcPr>
          <w:p w14:paraId="3B2B578A"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6" w:space="0" w:color="auto"/>
              <w:right w:val="single" w:sz="6" w:space="0" w:color="auto"/>
            </w:tcBorders>
          </w:tcPr>
          <w:p w14:paraId="08CA1EEE"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6" w:space="0" w:color="auto"/>
              <w:right w:val="single" w:sz="6" w:space="0" w:color="auto"/>
            </w:tcBorders>
          </w:tcPr>
          <w:p w14:paraId="4D11431D"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6" w:space="0" w:color="auto"/>
              <w:right w:val="single" w:sz="6" w:space="0" w:color="auto"/>
            </w:tcBorders>
          </w:tcPr>
          <w:p w14:paraId="2A488149" w14:textId="77777777" w:rsidR="00B96682" w:rsidRDefault="00B96682" w:rsidP="00761941">
            <w:pPr>
              <w:rPr>
                <w:rFonts w:ascii="Times New Roman" w:hAnsi="Times New Roman"/>
                <w:sz w:val="20"/>
              </w:rPr>
            </w:pPr>
          </w:p>
        </w:tc>
        <w:tc>
          <w:tcPr>
            <w:tcW w:w="391" w:type="pct"/>
            <w:gridSpan w:val="2"/>
            <w:tcBorders>
              <w:top w:val="single" w:sz="6" w:space="0" w:color="auto"/>
              <w:left w:val="single" w:sz="6" w:space="0" w:color="auto"/>
              <w:bottom w:val="single" w:sz="6" w:space="0" w:color="auto"/>
              <w:right w:val="single" w:sz="6" w:space="0" w:color="auto"/>
            </w:tcBorders>
          </w:tcPr>
          <w:p w14:paraId="3A948784" w14:textId="77777777" w:rsidR="00B96682" w:rsidRDefault="00B96682" w:rsidP="00761941">
            <w:pPr>
              <w:rPr>
                <w:rFonts w:ascii="Times New Roman" w:hAnsi="Times New Roman"/>
                <w:sz w:val="20"/>
              </w:rPr>
            </w:pPr>
          </w:p>
        </w:tc>
        <w:tc>
          <w:tcPr>
            <w:tcW w:w="407" w:type="pct"/>
            <w:gridSpan w:val="2"/>
            <w:tcBorders>
              <w:top w:val="single" w:sz="6" w:space="0" w:color="auto"/>
              <w:left w:val="single" w:sz="6" w:space="0" w:color="auto"/>
              <w:bottom w:val="single" w:sz="6" w:space="0" w:color="auto"/>
              <w:right w:val="single" w:sz="12" w:space="0" w:color="auto"/>
            </w:tcBorders>
          </w:tcPr>
          <w:p w14:paraId="6F1F9D0E" w14:textId="77777777" w:rsidR="00B96682" w:rsidRDefault="00B96682" w:rsidP="00761941">
            <w:pPr>
              <w:rPr>
                <w:rFonts w:ascii="Times New Roman" w:hAnsi="Times New Roman"/>
                <w:sz w:val="20"/>
              </w:rPr>
            </w:pPr>
          </w:p>
        </w:tc>
      </w:tr>
      <w:tr w:rsidR="00B96682" w14:paraId="6362155B" w14:textId="77777777" w:rsidTr="00761941">
        <w:trPr>
          <w:cantSplit/>
        </w:trPr>
        <w:tc>
          <w:tcPr>
            <w:tcW w:w="357" w:type="pct"/>
            <w:tcBorders>
              <w:top w:val="single" w:sz="6" w:space="0" w:color="auto"/>
              <w:left w:val="single" w:sz="12" w:space="0" w:color="auto"/>
              <w:bottom w:val="single" w:sz="6" w:space="0" w:color="auto"/>
              <w:right w:val="single" w:sz="6" w:space="0" w:color="auto"/>
            </w:tcBorders>
          </w:tcPr>
          <w:p w14:paraId="64F73A38" w14:textId="77777777" w:rsidR="00B96682" w:rsidRDefault="00B96682" w:rsidP="00761941">
            <w:pPr>
              <w:rPr>
                <w:rFonts w:ascii="Times New Roman" w:hAnsi="Times New Roman"/>
                <w:sz w:val="20"/>
              </w:rPr>
            </w:pPr>
          </w:p>
        </w:tc>
        <w:tc>
          <w:tcPr>
            <w:tcW w:w="245" w:type="pct"/>
            <w:tcBorders>
              <w:top w:val="single" w:sz="6" w:space="0" w:color="auto"/>
              <w:left w:val="single" w:sz="6" w:space="0" w:color="auto"/>
              <w:bottom w:val="single" w:sz="6" w:space="0" w:color="auto"/>
              <w:right w:val="single" w:sz="6" w:space="0" w:color="auto"/>
            </w:tcBorders>
          </w:tcPr>
          <w:p w14:paraId="7B8168FB" w14:textId="77777777" w:rsidR="00B96682" w:rsidRDefault="00B96682" w:rsidP="00761941">
            <w:pPr>
              <w:rPr>
                <w:rFonts w:ascii="Times New Roman" w:hAnsi="Times New Roman"/>
                <w:sz w:val="20"/>
              </w:rPr>
            </w:pPr>
          </w:p>
        </w:tc>
        <w:tc>
          <w:tcPr>
            <w:tcW w:w="225" w:type="pct"/>
            <w:tcBorders>
              <w:top w:val="single" w:sz="6" w:space="0" w:color="auto"/>
              <w:left w:val="single" w:sz="6" w:space="0" w:color="auto"/>
              <w:bottom w:val="single" w:sz="6" w:space="0" w:color="auto"/>
              <w:right w:val="single" w:sz="6" w:space="0" w:color="auto"/>
            </w:tcBorders>
          </w:tcPr>
          <w:p w14:paraId="2EA561F1" w14:textId="77777777" w:rsidR="00B96682" w:rsidRDefault="00B96682" w:rsidP="00761941">
            <w:pPr>
              <w:rPr>
                <w:rFonts w:ascii="Times New Roman" w:hAnsi="Times New Roman"/>
                <w:sz w:val="20"/>
              </w:rPr>
            </w:pPr>
          </w:p>
        </w:tc>
        <w:tc>
          <w:tcPr>
            <w:tcW w:w="279" w:type="pct"/>
            <w:tcBorders>
              <w:top w:val="single" w:sz="6" w:space="0" w:color="auto"/>
              <w:left w:val="single" w:sz="6" w:space="0" w:color="auto"/>
              <w:bottom w:val="single" w:sz="6" w:space="0" w:color="auto"/>
              <w:right w:val="single" w:sz="6" w:space="0" w:color="auto"/>
            </w:tcBorders>
          </w:tcPr>
          <w:p w14:paraId="19AB1EAA" w14:textId="77777777" w:rsidR="00B96682" w:rsidRDefault="00B96682" w:rsidP="00761941">
            <w:pPr>
              <w:rPr>
                <w:rFonts w:ascii="Times New Roman" w:hAnsi="Times New Roman"/>
                <w:sz w:val="20"/>
              </w:rPr>
            </w:pPr>
          </w:p>
        </w:tc>
        <w:tc>
          <w:tcPr>
            <w:tcW w:w="438" w:type="pct"/>
            <w:gridSpan w:val="2"/>
            <w:tcBorders>
              <w:top w:val="single" w:sz="6" w:space="0" w:color="auto"/>
              <w:left w:val="single" w:sz="6" w:space="0" w:color="auto"/>
              <w:bottom w:val="single" w:sz="6" w:space="0" w:color="auto"/>
              <w:right w:val="single" w:sz="6" w:space="0" w:color="auto"/>
            </w:tcBorders>
          </w:tcPr>
          <w:p w14:paraId="54C41781" w14:textId="77777777" w:rsidR="00B96682" w:rsidRDefault="00B96682" w:rsidP="00761941">
            <w:pPr>
              <w:rPr>
                <w:rFonts w:ascii="Times New Roman" w:hAnsi="Times New Roman"/>
                <w:sz w:val="20"/>
              </w:rPr>
            </w:pPr>
          </w:p>
        </w:tc>
        <w:tc>
          <w:tcPr>
            <w:tcW w:w="225" w:type="pct"/>
            <w:gridSpan w:val="2"/>
            <w:tcBorders>
              <w:top w:val="single" w:sz="6" w:space="0" w:color="auto"/>
              <w:left w:val="single" w:sz="6" w:space="0" w:color="auto"/>
              <w:bottom w:val="single" w:sz="6" w:space="0" w:color="auto"/>
              <w:right w:val="single" w:sz="6" w:space="0" w:color="auto"/>
            </w:tcBorders>
          </w:tcPr>
          <w:p w14:paraId="01C68F1A" w14:textId="77777777" w:rsidR="00B96682" w:rsidRDefault="00B96682" w:rsidP="00761941">
            <w:pPr>
              <w:rPr>
                <w:rFonts w:ascii="Times New Roman" w:hAnsi="Times New Roman"/>
                <w:sz w:val="20"/>
              </w:rPr>
            </w:pPr>
          </w:p>
        </w:tc>
        <w:tc>
          <w:tcPr>
            <w:tcW w:w="228" w:type="pct"/>
            <w:tcBorders>
              <w:top w:val="single" w:sz="6" w:space="0" w:color="auto"/>
              <w:left w:val="single" w:sz="6" w:space="0" w:color="auto"/>
              <w:bottom w:val="single" w:sz="6" w:space="0" w:color="auto"/>
              <w:right w:val="single" w:sz="6" w:space="0" w:color="auto"/>
            </w:tcBorders>
          </w:tcPr>
          <w:p w14:paraId="396C86C0" w14:textId="77777777" w:rsidR="00B96682" w:rsidRDefault="00B96682" w:rsidP="00761941">
            <w:pPr>
              <w:rPr>
                <w:rFonts w:ascii="Times New Roman" w:hAnsi="Times New Roman"/>
                <w:sz w:val="20"/>
              </w:rPr>
            </w:pPr>
          </w:p>
        </w:tc>
        <w:tc>
          <w:tcPr>
            <w:tcW w:w="282" w:type="pct"/>
            <w:tcBorders>
              <w:top w:val="single" w:sz="6" w:space="0" w:color="auto"/>
              <w:left w:val="single" w:sz="6" w:space="0" w:color="auto"/>
              <w:bottom w:val="single" w:sz="6" w:space="0" w:color="auto"/>
              <w:right w:val="single" w:sz="6" w:space="0" w:color="auto"/>
            </w:tcBorders>
          </w:tcPr>
          <w:p w14:paraId="137A5756"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6" w:space="0" w:color="auto"/>
              <w:right w:val="single" w:sz="6" w:space="0" w:color="auto"/>
            </w:tcBorders>
          </w:tcPr>
          <w:p w14:paraId="577531B8" w14:textId="77777777" w:rsidR="00B96682" w:rsidRDefault="00B96682" w:rsidP="00761941">
            <w:pPr>
              <w:rPr>
                <w:rFonts w:ascii="Times New Roman" w:hAnsi="Times New Roman"/>
                <w:sz w:val="20"/>
              </w:rPr>
            </w:pPr>
          </w:p>
        </w:tc>
        <w:tc>
          <w:tcPr>
            <w:tcW w:w="512" w:type="pct"/>
            <w:gridSpan w:val="2"/>
            <w:tcBorders>
              <w:top w:val="single" w:sz="6" w:space="0" w:color="auto"/>
              <w:left w:val="single" w:sz="6" w:space="0" w:color="auto"/>
              <w:bottom w:val="single" w:sz="6" w:space="0" w:color="auto"/>
              <w:right w:val="single" w:sz="6" w:space="0" w:color="auto"/>
            </w:tcBorders>
          </w:tcPr>
          <w:p w14:paraId="46013184" w14:textId="77777777" w:rsidR="00B96682" w:rsidRDefault="00B96682" w:rsidP="00761941">
            <w:pPr>
              <w:rPr>
                <w:rFonts w:ascii="Times New Roman" w:hAnsi="Times New Roman"/>
                <w:sz w:val="20"/>
              </w:rPr>
            </w:pPr>
          </w:p>
        </w:tc>
        <w:tc>
          <w:tcPr>
            <w:tcW w:w="265" w:type="pct"/>
            <w:gridSpan w:val="2"/>
            <w:tcBorders>
              <w:top w:val="single" w:sz="6" w:space="0" w:color="auto"/>
              <w:left w:val="single" w:sz="6" w:space="0" w:color="auto"/>
              <w:bottom w:val="single" w:sz="6" w:space="0" w:color="auto"/>
              <w:right w:val="single" w:sz="6" w:space="0" w:color="auto"/>
            </w:tcBorders>
          </w:tcPr>
          <w:p w14:paraId="36D56E58"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6" w:space="0" w:color="auto"/>
              <w:right w:val="single" w:sz="6" w:space="0" w:color="auto"/>
            </w:tcBorders>
          </w:tcPr>
          <w:p w14:paraId="34F6F432"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6" w:space="0" w:color="auto"/>
              <w:right w:val="single" w:sz="6" w:space="0" w:color="auto"/>
            </w:tcBorders>
          </w:tcPr>
          <w:p w14:paraId="0102EDEC"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6" w:space="0" w:color="auto"/>
              <w:right w:val="single" w:sz="6" w:space="0" w:color="auto"/>
            </w:tcBorders>
          </w:tcPr>
          <w:p w14:paraId="686E1C59" w14:textId="77777777" w:rsidR="00B96682" w:rsidRDefault="00B96682" w:rsidP="00761941">
            <w:pPr>
              <w:rPr>
                <w:rFonts w:ascii="Times New Roman" w:hAnsi="Times New Roman"/>
                <w:sz w:val="20"/>
              </w:rPr>
            </w:pPr>
          </w:p>
        </w:tc>
        <w:tc>
          <w:tcPr>
            <w:tcW w:w="391" w:type="pct"/>
            <w:gridSpan w:val="2"/>
            <w:tcBorders>
              <w:top w:val="single" w:sz="6" w:space="0" w:color="auto"/>
              <w:left w:val="single" w:sz="6" w:space="0" w:color="auto"/>
              <w:bottom w:val="single" w:sz="6" w:space="0" w:color="auto"/>
              <w:right w:val="single" w:sz="6" w:space="0" w:color="auto"/>
            </w:tcBorders>
          </w:tcPr>
          <w:p w14:paraId="63426337" w14:textId="77777777" w:rsidR="00B96682" w:rsidRDefault="00B96682" w:rsidP="00761941">
            <w:pPr>
              <w:rPr>
                <w:rFonts w:ascii="Times New Roman" w:hAnsi="Times New Roman"/>
                <w:sz w:val="20"/>
              </w:rPr>
            </w:pPr>
          </w:p>
        </w:tc>
        <w:tc>
          <w:tcPr>
            <w:tcW w:w="407" w:type="pct"/>
            <w:gridSpan w:val="2"/>
            <w:tcBorders>
              <w:top w:val="single" w:sz="6" w:space="0" w:color="auto"/>
              <w:left w:val="single" w:sz="6" w:space="0" w:color="auto"/>
              <w:bottom w:val="single" w:sz="6" w:space="0" w:color="auto"/>
              <w:right w:val="single" w:sz="12" w:space="0" w:color="auto"/>
            </w:tcBorders>
          </w:tcPr>
          <w:p w14:paraId="04E514F8" w14:textId="77777777" w:rsidR="00B96682" w:rsidRDefault="00B96682" w:rsidP="00761941">
            <w:pPr>
              <w:rPr>
                <w:rFonts w:ascii="Times New Roman" w:hAnsi="Times New Roman"/>
                <w:sz w:val="20"/>
              </w:rPr>
            </w:pPr>
          </w:p>
        </w:tc>
      </w:tr>
      <w:tr w:rsidR="00B96682" w14:paraId="73706838" w14:textId="77777777" w:rsidTr="00761941">
        <w:trPr>
          <w:cantSplit/>
        </w:trPr>
        <w:tc>
          <w:tcPr>
            <w:tcW w:w="357" w:type="pct"/>
            <w:tcBorders>
              <w:top w:val="single" w:sz="6" w:space="0" w:color="auto"/>
              <w:left w:val="single" w:sz="12" w:space="0" w:color="auto"/>
              <w:bottom w:val="single" w:sz="6" w:space="0" w:color="auto"/>
              <w:right w:val="single" w:sz="6" w:space="0" w:color="auto"/>
            </w:tcBorders>
          </w:tcPr>
          <w:p w14:paraId="44DA24CB" w14:textId="77777777" w:rsidR="00B96682" w:rsidRDefault="00B96682" w:rsidP="00761941">
            <w:pPr>
              <w:rPr>
                <w:rFonts w:ascii="Times New Roman" w:hAnsi="Times New Roman"/>
                <w:sz w:val="20"/>
              </w:rPr>
            </w:pPr>
          </w:p>
        </w:tc>
        <w:tc>
          <w:tcPr>
            <w:tcW w:w="245" w:type="pct"/>
            <w:tcBorders>
              <w:top w:val="single" w:sz="6" w:space="0" w:color="auto"/>
              <w:left w:val="single" w:sz="6" w:space="0" w:color="auto"/>
              <w:bottom w:val="single" w:sz="6" w:space="0" w:color="auto"/>
              <w:right w:val="single" w:sz="6" w:space="0" w:color="auto"/>
            </w:tcBorders>
          </w:tcPr>
          <w:p w14:paraId="7FC24653" w14:textId="77777777" w:rsidR="00B96682" w:rsidRDefault="00B96682" w:rsidP="00761941">
            <w:pPr>
              <w:rPr>
                <w:rFonts w:ascii="Times New Roman" w:hAnsi="Times New Roman"/>
                <w:sz w:val="20"/>
              </w:rPr>
            </w:pPr>
          </w:p>
        </w:tc>
        <w:tc>
          <w:tcPr>
            <w:tcW w:w="225" w:type="pct"/>
            <w:tcBorders>
              <w:top w:val="single" w:sz="6" w:space="0" w:color="auto"/>
              <w:left w:val="single" w:sz="6" w:space="0" w:color="auto"/>
              <w:bottom w:val="single" w:sz="6" w:space="0" w:color="auto"/>
              <w:right w:val="single" w:sz="6" w:space="0" w:color="auto"/>
            </w:tcBorders>
          </w:tcPr>
          <w:p w14:paraId="5B10E266" w14:textId="77777777" w:rsidR="00B96682" w:rsidRDefault="00B96682" w:rsidP="00761941">
            <w:pPr>
              <w:rPr>
                <w:rFonts w:ascii="Times New Roman" w:hAnsi="Times New Roman"/>
                <w:sz w:val="20"/>
              </w:rPr>
            </w:pPr>
          </w:p>
        </w:tc>
        <w:tc>
          <w:tcPr>
            <w:tcW w:w="279" w:type="pct"/>
            <w:tcBorders>
              <w:top w:val="single" w:sz="6" w:space="0" w:color="auto"/>
              <w:left w:val="single" w:sz="6" w:space="0" w:color="auto"/>
              <w:bottom w:val="single" w:sz="6" w:space="0" w:color="auto"/>
              <w:right w:val="single" w:sz="6" w:space="0" w:color="auto"/>
            </w:tcBorders>
          </w:tcPr>
          <w:p w14:paraId="31CA53D3" w14:textId="77777777" w:rsidR="00B96682" w:rsidRDefault="00B96682" w:rsidP="00761941">
            <w:pPr>
              <w:rPr>
                <w:rFonts w:ascii="Times New Roman" w:hAnsi="Times New Roman"/>
                <w:sz w:val="20"/>
              </w:rPr>
            </w:pPr>
          </w:p>
        </w:tc>
        <w:tc>
          <w:tcPr>
            <w:tcW w:w="438" w:type="pct"/>
            <w:gridSpan w:val="2"/>
            <w:tcBorders>
              <w:top w:val="single" w:sz="6" w:space="0" w:color="auto"/>
              <w:left w:val="single" w:sz="6" w:space="0" w:color="auto"/>
              <w:bottom w:val="single" w:sz="6" w:space="0" w:color="auto"/>
              <w:right w:val="single" w:sz="6" w:space="0" w:color="auto"/>
            </w:tcBorders>
          </w:tcPr>
          <w:p w14:paraId="39FE874A" w14:textId="77777777" w:rsidR="00B96682" w:rsidRDefault="00B96682" w:rsidP="00761941">
            <w:pPr>
              <w:rPr>
                <w:rFonts w:ascii="Times New Roman" w:hAnsi="Times New Roman"/>
                <w:sz w:val="20"/>
              </w:rPr>
            </w:pPr>
          </w:p>
        </w:tc>
        <w:tc>
          <w:tcPr>
            <w:tcW w:w="225" w:type="pct"/>
            <w:gridSpan w:val="2"/>
            <w:tcBorders>
              <w:top w:val="single" w:sz="6" w:space="0" w:color="auto"/>
              <w:left w:val="single" w:sz="6" w:space="0" w:color="auto"/>
              <w:bottom w:val="single" w:sz="6" w:space="0" w:color="auto"/>
              <w:right w:val="single" w:sz="6" w:space="0" w:color="auto"/>
            </w:tcBorders>
          </w:tcPr>
          <w:p w14:paraId="74990037" w14:textId="77777777" w:rsidR="00B96682" w:rsidRDefault="00B96682" w:rsidP="00761941">
            <w:pPr>
              <w:rPr>
                <w:rFonts w:ascii="Times New Roman" w:hAnsi="Times New Roman"/>
                <w:sz w:val="20"/>
              </w:rPr>
            </w:pPr>
          </w:p>
        </w:tc>
        <w:tc>
          <w:tcPr>
            <w:tcW w:w="228" w:type="pct"/>
            <w:tcBorders>
              <w:top w:val="single" w:sz="6" w:space="0" w:color="auto"/>
              <w:left w:val="single" w:sz="6" w:space="0" w:color="auto"/>
              <w:bottom w:val="single" w:sz="6" w:space="0" w:color="auto"/>
              <w:right w:val="single" w:sz="6" w:space="0" w:color="auto"/>
            </w:tcBorders>
          </w:tcPr>
          <w:p w14:paraId="2CAA321F" w14:textId="77777777" w:rsidR="00B96682" w:rsidRDefault="00B96682" w:rsidP="00761941">
            <w:pPr>
              <w:rPr>
                <w:rFonts w:ascii="Times New Roman" w:hAnsi="Times New Roman"/>
                <w:sz w:val="20"/>
              </w:rPr>
            </w:pPr>
          </w:p>
        </w:tc>
        <w:tc>
          <w:tcPr>
            <w:tcW w:w="282" w:type="pct"/>
            <w:tcBorders>
              <w:top w:val="single" w:sz="6" w:space="0" w:color="auto"/>
              <w:left w:val="single" w:sz="6" w:space="0" w:color="auto"/>
              <w:bottom w:val="single" w:sz="6" w:space="0" w:color="auto"/>
              <w:right w:val="single" w:sz="6" w:space="0" w:color="auto"/>
            </w:tcBorders>
          </w:tcPr>
          <w:p w14:paraId="185197B8"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6" w:space="0" w:color="auto"/>
              <w:right w:val="single" w:sz="6" w:space="0" w:color="auto"/>
            </w:tcBorders>
          </w:tcPr>
          <w:p w14:paraId="0D363A20" w14:textId="77777777" w:rsidR="00B96682" w:rsidRDefault="00B96682" w:rsidP="00761941">
            <w:pPr>
              <w:rPr>
                <w:rFonts w:ascii="Times New Roman" w:hAnsi="Times New Roman"/>
                <w:sz w:val="20"/>
              </w:rPr>
            </w:pPr>
          </w:p>
        </w:tc>
        <w:tc>
          <w:tcPr>
            <w:tcW w:w="512" w:type="pct"/>
            <w:gridSpan w:val="2"/>
            <w:tcBorders>
              <w:top w:val="single" w:sz="6" w:space="0" w:color="auto"/>
              <w:left w:val="single" w:sz="6" w:space="0" w:color="auto"/>
              <w:bottom w:val="single" w:sz="6" w:space="0" w:color="auto"/>
              <w:right w:val="single" w:sz="6" w:space="0" w:color="auto"/>
            </w:tcBorders>
          </w:tcPr>
          <w:p w14:paraId="74608DA7" w14:textId="77777777" w:rsidR="00B96682" w:rsidRDefault="00B96682" w:rsidP="00761941">
            <w:pPr>
              <w:rPr>
                <w:rFonts w:ascii="Times New Roman" w:hAnsi="Times New Roman"/>
                <w:sz w:val="20"/>
              </w:rPr>
            </w:pPr>
          </w:p>
        </w:tc>
        <w:tc>
          <w:tcPr>
            <w:tcW w:w="265" w:type="pct"/>
            <w:gridSpan w:val="2"/>
            <w:tcBorders>
              <w:top w:val="single" w:sz="6" w:space="0" w:color="auto"/>
              <w:left w:val="single" w:sz="6" w:space="0" w:color="auto"/>
              <w:bottom w:val="single" w:sz="6" w:space="0" w:color="auto"/>
              <w:right w:val="single" w:sz="6" w:space="0" w:color="auto"/>
            </w:tcBorders>
          </w:tcPr>
          <w:p w14:paraId="37272A11"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6" w:space="0" w:color="auto"/>
              <w:right w:val="single" w:sz="6" w:space="0" w:color="auto"/>
            </w:tcBorders>
          </w:tcPr>
          <w:p w14:paraId="7485A551"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6" w:space="0" w:color="auto"/>
              <w:right w:val="single" w:sz="6" w:space="0" w:color="auto"/>
            </w:tcBorders>
          </w:tcPr>
          <w:p w14:paraId="4623F7C8"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6" w:space="0" w:color="auto"/>
              <w:right w:val="single" w:sz="6" w:space="0" w:color="auto"/>
            </w:tcBorders>
          </w:tcPr>
          <w:p w14:paraId="6CE58819" w14:textId="77777777" w:rsidR="00B96682" w:rsidRDefault="00B96682" w:rsidP="00761941">
            <w:pPr>
              <w:rPr>
                <w:rFonts w:ascii="Times New Roman" w:hAnsi="Times New Roman"/>
                <w:sz w:val="20"/>
              </w:rPr>
            </w:pPr>
          </w:p>
        </w:tc>
        <w:tc>
          <w:tcPr>
            <w:tcW w:w="391" w:type="pct"/>
            <w:gridSpan w:val="2"/>
            <w:tcBorders>
              <w:top w:val="single" w:sz="6" w:space="0" w:color="auto"/>
              <w:left w:val="single" w:sz="6" w:space="0" w:color="auto"/>
              <w:bottom w:val="single" w:sz="6" w:space="0" w:color="auto"/>
              <w:right w:val="single" w:sz="6" w:space="0" w:color="auto"/>
            </w:tcBorders>
          </w:tcPr>
          <w:p w14:paraId="3CA31C1F" w14:textId="77777777" w:rsidR="00B96682" w:rsidRDefault="00B96682" w:rsidP="00761941">
            <w:pPr>
              <w:rPr>
                <w:rFonts w:ascii="Times New Roman" w:hAnsi="Times New Roman"/>
                <w:sz w:val="20"/>
              </w:rPr>
            </w:pPr>
          </w:p>
        </w:tc>
        <w:tc>
          <w:tcPr>
            <w:tcW w:w="407" w:type="pct"/>
            <w:gridSpan w:val="2"/>
            <w:tcBorders>
              <w:top w:val="single" w:sz="6" w:space="0" w:color="auto"/>
              <w:left w:val="single" w:sz="6" w:space="0" w:color="auto"/>
              <w:bottom w:val="single" w:sz="6" w:space="0" w:color="auto"/>
              <w:right w:val="single" w:sz="12" w:space="0" w:color="auto"/>
            </w:tcBorders>
          </w:tcPr>
          <w:p w14:paraId="587AA09C" w14:textId="77777777" w:rsidR="00B96682" w:rsidRDefault="00B96682" w:rsidP="00761941">
            <w:pPr>
              <w:rPr>
                <w:rFonts w:ascii="Times New Roman" w:hAnsi="Times New Roman"/>
                <w:sz w:val="20"/>
              </w:rPr>
            </w:pPr>
          </w:p>
        </w:tc>
      </w:tr>
      <w:tr w:rsidR="00B96682" w14:paraId="46B40E98" w14:textId="77777777" w:rsidTr="00761941">
        <w:trPr>
          <w:cantSplit/>
        </w:trPr>
        <w:tc>
          <w:tcPr>
            <w:tcW w:w="357" w:type="pct"/>
            <w:tcBorders>
              <w:top w:val="single" w:sz="6" w:space="0" w:color="auto"/>
              <w:left w:val="single" w:sz="12" w:space="0" w:color="auto"/>
              <w:bottom w:val="single" w:sz="6" w:space="0" w:color="auto"/>
              <w:right w:val="single" w:sz="6" w:space="0" w:color="auto"/>
            </w:tcBorders>
          </w:tcPr>
          <w:p w14:paraId="3A5B2D99" w14:textId="77777777" w:rsidR="00B96682" w:rsidRDefault="00B96682" w:rsidP="00761941">
            <w:pPr>
              <w:rPr>
                <w:rFonts w:ascii="Times New Roman" w:hAnsi="Times New Roman"/>
                <w:sz w:val="20"/>
              </w:rPr>
            </w:pPr>
          </w:p>
        </w:tc>
        <w:tc>
          <w:tcPr>
            <w:tcW w:w="245" w:type="pct"/>
            <w:tcBorders>
              <w:top w:val="single" w:sz="6" w:space="0" w:color="auto"/>
              <w:left w:val="single" w:sz="6" w:space="0" w:color="auto"/>
              <w:bottom w:val="single" w:sz="6" w:space="0" w:color="auto"/>
              <w:right w:val="single" w:sz="6" w:space="0" w:color="auto"/>
            </w:tcBorders>
          </w:tcPr>
          <w:p w14:paraId="56F106CB" w14:textId="77777777" w:rsidR="00B96682" w:rsidRDefault="00B96682" w:rsidP="00761941">
            <w:pPr>
              <w:rPr>
                <w:rFonts w:ascii="Times New Roman" w:hAnsi="Times New Roman"/>
                <w:sz w:val="20"/>
              </w:rPr>
            </w:pPr>
          </w:p>
        </w:tc>
        <w:tc>
          <w:tcPr>
            <w:tcW w:w="225" w:type="pct"/>
            <w:tcBorders>
              <w:top w:val="single" w:sz="6" w:space="0" w:color="auto"/>
              <w:left w:val="single" w:sz="6" w:space="0" w:color="auto"/>
              <w:bottom w:val="single" w:sz="6" w:space="0" w:color="auto"/>
              <w:right w:val="single" w:sz="6" w:space="0" w:color="auto"/>
            </w:tcBorders>
          </w:tcPr>
          <w:p w14:paraId="779E8D22" w14:textId="77777777" w:rsidR="00B96682" w:rsidRDefault="00B96682" w:rsidP="00761941">
            <w:pPr>
              <w:rPr>
                <w:rFonts w:ascii="Times New Roman" w:hAnsi="Times New Roman"/>
                <w:sz w:val="20"/>
              </w:rPr>
            </w:pPr>
          </w:p>
        </w:tc>
        <w:tc>
          <w:tcPr>
            <w:tcW w:w="279" w:type="pct"/>
            <w:tcBorders>
              <w:top w:val="single" w:sz="6" w:space="0" w:color="auto"/>
              <w:left w:val="single" w:sz="6" w:space="0" w:color="auto"/>
              <w:bottom w:val="single" w:sz="6" w:space="0" w:color="auto"/>
              <w:right w:val="single" w:sz="6" w:space="0" w:color="auto"/>
            </w:tcBorders>
          </w:tcPr>
          <w:p w14:paraId="18994711" w14:textId="77777777" w:rsidR="00B96682" w:rsidRDefault="00B96682" w:rsidP="00761941">
            <w:pPr>
              <w:rPr>
                <w:rFonts w:ascii="Times New Roman" w:hAnsi="Times New Roman"/>
                <w:sz w:val="20"/>
              </w:rPr>
            </w:pPr>
          </w:p>
        </w:tc>
        <w:tc>
          <w:tcPr>
            <w:tcW w:w="438" w:type="pct"/>
            <w:gridSpan w:val="2"/>
            <w:tcBorders>
              <w:top w:val="single" w:sz="6" w:space="0" w:color="auto"/>
              <w:left w:val="single" w:sz="6" w:space="0" w:color="auto"/>
              <w:bottom w:val="single" w:sz="6" w:space="0" w:color="auto"/>
              <w:right w:val="single" w:sz="6" w:space="0" w:color="auto"/>
            </w:tcBorders>
          </w:tcPr>
          <w:p w14:paraId="4B481870" w14:textId="77777777" w:rsidR="00B96682" w:rsidRDefault="00B96682" w:rsidP="00761941">
            <w:pPr>
              <w:rPr>
                <w:rFonts w:ascii="Times New Roman" w:hAnsi="Times New Roman"/>
                <w:sz w:val="20"/>
              </w:rPr>
            </w:pPr>
          </w:p>
        </w:tc>
        <w:tc>
          <w:tcPr>
            <w:tcW w:w="225" w:type="pct"/>
            <w:gridSpan w:val="2"/>
            <w:tcBorders>
              <w:top w:val="single" w:sz="6" w:space="0" w:color="auto"/>
              <w:left w:val="single" w:sz="6" w:space="0" w:color="auto"/>
              <w:bottom w:val="single" w:sz="6" w:space="0" w:color="auto"/>
              <w:right w:val="single" w:sz="6" w:space="0" w:color="auto"/>
            </w:tcBorders>
          </w:tcPr>
          <w:p w14:paraId="27DE628C" w14:textId="77777777" w:rsidR="00B96682" w:rsidRDefault="00B96682" w:rsidP="00761941">
            <w:pPr>
              <w:rPr>
                <w:rFonts w:ascii="Times New Roman" w:hAnsi="Times New Roman"/>
                <w:sz w:val="20"/>
              </w:rPr>
            </w:pPr>
          </w:p>
        </w:tc>
        <w:tc>
          <w:tcPr>
            <w:tcW w:w="228" w:type="pct"/>
            <w:tcBorders>
              <w:top w:val="single" w:sz="6" w:space="0" w:color="auto"/>
              <w:left w:val="single" w:sz="6" w:space="0" w:color="auto"/>
              <w:bottom w:val="single" w:sz="6" w:space="0" w:color="auto"/>
              <w:right w:val="single" w:sz="6" w:space="0" w:color="auto"/>
            </w:tcBorders>
          </w:tcPr>
          <w:p w14:paraId="197750E1" w14:textId="77777777" w:rsidR="00B96682" w:rsidRDefault="00B96682" w:rsidP="00761941">
            <w:pPr>
              <w:rPr>
                <w:rFonts w:ascii="Times New Roman" w:hAnsi="Times New Roman"/>
                <w:sz w:val="20"/>
              </w:rPr>
            </w:pPr>
          </w:p>
        </w:tc>
        <w:tc>
          <w:tcPr>
            <w:tcW w:w="282" w:type="pct"/>
            <w:tcBorders>
              <w:top w:val="single" w:sz="6" w:space="0" w:color="auto"/>
              <w:left w:val="single" w:sz="6" w:space="0" w:color="auto"/>
              <w:bottom w:val="single" w:sz="6" w:space="0" w:color="auto"/>
              <w:right w:val="single" w:sz="6" w:space="0" w:color="auto"/>
            </w:tcBorders>
          </w:tcPr>
          <w:p w14:paraId="11668E2D"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6" w:space="0" w:color="auto"/>
              <w:right w:val="single" w:sz="6" w:space="0" w:color="auto"/>
            </w:tcBorders>
          </w:tcPr>
          <w:p w14:paraId="2668FDEF" w14:textId="77777777" w:rsidR="00B96682" w:rsidRDefault="00B96682" w:rsidP="00761941">
            <w:pPr>
              <w:rPr>
                <w:rFonts w:ascii="Times New Roman" w:hAnsi="Times New Roman"/>
                <w:sz w:val="20"/>
              </w:rPr>
            </w:pPr>
          </w:p>
        </w:tc>
        <w:tc>
          <w:tcPr>
            <w:tcW w:w="512" w:type="pct"/>
            <w:gridSpan w:val="2"/>
            <w:tcBorders>
              <w:top w:val="single" w:sz="6" w:space="0" w:color="auto"/>
              <w:left w:val="single" w:sz="6" w:space="0" w:color="auto"/>
              <w:bottom w:val="single" w:sz="6" w:space="0" w:color="auto"/>
              <w:right w:val="single" w:sz="6" w:space="0" w:color="auto"/>
            </w:tcBorders>
          </w:tcPr>
          <w:p w14:paraId="24E28C66" w14:textId="77777777" w:rsidR="00B96682" w:rsidRDefault="00B96682" w:rsidP="00761941">
            <w:pPr>
              <w:rPr>
                <w:rFonts w:ascii="Times New Roman" w:hAnsi="Times New Roman"/>
                <w:sz w:val="20"/>
              </w:rPr>
            </w:pPr>
          </w:p>
        </w:tc>
        <w:tc>
          <w:tcPr>
            <w:tcW w:w="265" w:type="pct"/>
            <w:gridSpan w:val="2"/>
            <w:tcBorders>
              <w:top w:val="single" w:sz="6" w:space="0" w:color="auto"/>
              <w:left w:val="single" w:sz="6" w:space="0" w:color="auto"/>
              <w:bottom w:val="single" w:sz="6" w:space="0" w:color="auto"/>
              <w:right w:val="single" w:sz="6" w:space="0" w:color="auto"/>
            </w:tcBorders>
          </w:tcPr>
          <w:p w14:paraId="2230DEFA"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6" w:space="0" w:color="auto"/>
              <w:right w:val="single" w:sz="6" w:space="0" w:color="auto"/>
            </w:tcBorders>
          </w:tcPr>
          <w:p w14:paraId="47E6DFF5"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6" w:space="0" w:color="auto"/>
              <w:right w:val="single" w:sz="6" w:space="0" w:color="auto"/>
            </w:tcBorders>
          </w:tcPr>
          <w:p w14:paraId="7F2A8A40"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6" w:space="0" w:color="auto"/>
              <w:right w:val="single" w:sz="6" w:space="0" w:color="auto"/>
            </w:tcBorders>
          </w:tcPr>
          <w:p w14:paraId="1E06A7B2" w14:textId="77777777" w:rsidR="00B96682" w:rsidRDefault="00B96682" w:rsidP="00761941">
            <w:pPr>
              <w:rPr>
                <w:rFonts w:ascii="Times New Roman" w:hAnsi="Times New Roman"/>
                <w:sz w:val="20"/>
              </w:rPr>
            </w:pPr>
          </w:p>
        </w:tc>
        <w:tc>
          <w:tcPr>
            <w:tcW w:w="391" w:type="pct"/>
            <w:gridSpan w:val="2"/>
            <w:tcBorders>
              <w:top w:val="single" w:sz="6" w:space="0" w:color="auto"/>
              <w:left w:val="single" w:sz="6" w:space="0" w:color="auto"/>
              <w:bottom w:val="single" w:sz="6" w:space="0" w:color="auto"/>
              <w:right w:val="single" w:sz="6" w:space="0" w:color="auto"/>
            </w:tcBorders>
          </w:tcPr>
          <w:p w14:paraId="005C279E" w14:textId="77777777" w:rsidR="00B96682" w:rsidRDefault="00B96682" w:rsidP="00761941">
            <w:pPr>
              <w:rPr>
                <w:rFonts w:ascii="Times New Roman" w:hAnsi="Times New Roman"/>
                <w:sz w:val="20"/>
              </w:rPr>
            </w:pPr>
          </w:p>
        </w:tc>
        <w:tc>
          <w:tcPr>
            <w:tcW w:w="407" w:type="pct"/>
            <w:gridSpan w:val="2"/>
            <w:tcBorders>
              <w:top w:val="single" w:sz="6" w:space="0" w:color="auto"/>
              <w:left w:val="single" w:sz="6" w:space="0" w:color="auto"/>
              <w:bottom w:val="single" w:sz="6" w:space="0" w:color="auto"/>
              <w:right w:val="single" w:sz="12" w:space="0" w:color="auto"/>
            </w:tcBorders>
          </w:tcPr>
          <w:p w14:paraId="6A68849B" w14:textId="77777777" w:rsidR="00B96682" w:rsidRDefault="00B96682" w:rsidP="00761941">
            <w:pPr>
              <w:rPr>
                <w:rFonts w:ascii="Times New Roman" w:hAnsi="Times New Roman"/>
                <w:sz w:val="20"/>
              </w:rPr>
            </w:pPr>
          </w:p>
        </w:tc>
      </w:tr>
      <w:tr w:rsidR="00B96682" w14:paraId="38F22F4A" w14:textId="77777777" w:rsidTr="00761941">
        <w:trPr>
          <w:cantSplit/>
        </w:trPr>
        <w:tc>
          <w:tcPr>
            <w:tcW w:w="357" w:type="pct"/>
            <w:tcBorders>
              <w:top w:val="single" w:sz="6" w:space="0" w:color="auto"/>
              <w:left w:val="single" w:sz="12" w:space="0" w:color="auto"/>
              <w:bottom w:val="single" w:sz="6" w:space="0" w:color="auto"/>
              <w:right w:val="single" w:sz="6" w:space="0" w:color="auto"/>
            </w:tcBorders>
          </w:tcPr>
          <w:p w14:paraId="04A0AEBF" w14:textId="77777777" w:rsidR="00B96682" w:rsidRDefault="00B96682" w:rsidP="00761941">
            <w:pPr>
              <w:rPr>
                <w:rFonts w:ascii="Times New Roman" w:hAnsi="Times New Roman"/>
                <w:sz w:val="20"/>
              </w:rPr>
            </w:pPr>
          </w:p>
        </w:tc>
        <w:tc>
          <w:tcPr>
            <w:tcW w:w="245" w:type="pct"/>
            <w:tcBorders>
              <w:top w:val="single" w:sz="6" w:space="0" w:color="auto"/>
              <w:left w:val="single" w:sz="6" w:space="0" w:color="auto"/>
              <w:bottom w:val="single" w:sz="6" w:space="0" w:color="auto"/>
              <w:right w:val="single" w:sz="6" w:space="0" w:color="auto"/>
            </w:tcBorders>
          </w:tcPr>
          <w:p w14:paraId="235C7A7A" w14:textId="77777777" w:rsidR="00B96682" w:rsidRDefault="00B96682" w:rsidP="00761941">
            <w:pPr>
              <w:rPr>
                <w:rFonts w:ascii="Times New Roman" w:hAnsi="Times New Roman"/>
                <w:sz w:val="20"/>
              </w:rPr>
            </w:pPr>
          </w:p>
        </w:tc>
        <w:tc>
          <w:tcPr>
            <w:tcW w:w="225" w:type="pct"/>
            <w:tcBorders>
              <w:top w:val="single" w:sz="6" w:space="0" w:color="auto"/>
              <w:left w:val="single" w:sz="6" w:space="0" w:color="auto"/>
              <w:bottom w:val="single" w:sz="6" w:space="0" w:color="auto"/>
              <w:right w:val="single" w:sz="6" w:space="0" w:color="auto"/>
            </w:tcBorders>
          </w:tcPr>
          <w:p w14:paraId="2DD370CA" w14:textId="77777777" w:rsidR="00B96682" w:rsidRDefault="00B96682" w:rsidP="00761941">
            <w:pPr>
              <w:rPr>
                <w:rFonts w:ascii="Times New Roman" w:hAnsi="Times New Roman"/>
                <w:sz w:val="20"/>
              </w:rPr>
            </w:pPr>
          </w:p>
        </w:tc>
        <w:tc>
          <w:tcPr>
            <w:tcW w:w="279" w:type="pct"/>
            <w:tcBorders>
              <w:top w:val="single" w:sz="6" w:space="0" w:color="auto"/>
              <w:left w:val="single" w:sz="6" w:space="0" w:color="auto"/>
              <w:bottom w:val="single" w:sz="6" w:space="0" w:color="auto"/>
              <w:right w:val="single" w:sz="6" w:space="0" w:color="auto"/>
            </w:tcBorders>
          </w:tcPr>
          <w:p w14:paraId="239AC063" w14:textId="77777777" w:rsidR="00B96682" w:rsidRDefault="00B96682" w:rsidP="00761941">
            <w:pPr>
              <w:rPr>
                <w:rFonts w:ascii="Times New Roman" w:hAnsi="Times New Roman"/>
                <w:sz w:val="20"/>
              </w:rPr>
            </w:pPr>
          </w:p>
        </w:tc>
        <w:tc>
          <w:tcPr>
            <w:tcW w:w="438" w:type="pct"/>
            <w:gridSpan w:val="2"/>
            <w:tcBorders>
              <w:top w:val="single" w:sz="6" w:space="0" w:color="auto"/>
              <w:left w:val="single" w:sz="6" w:space="0" w:color="auto"/>
              <w:bottom w:val="single" w:sz="6" w:space="0" w:color="auto"/>
              <w:right w:val="single" w:sz="6" w:space="0" w:color="auto"/>
            </w:tcBorders>
          </w:tcPr>
          <w:p w14:paraId="02D368FD" w14:textId="77777777" w:rsidR="00B96682" w:rsidRDefault="00B96682" w:rsidP="00761941">
            <w:pPr>
              <w:rPr>
                <w:rFonts w:ascii="Times New Roman" w:hAnsi="Times New Roman"/>
                <w:sz w:val="20"/>
              </w:rPr>
            </w:pPr>
          </w:p>
        </w:tc>
        <w:tc>
          <w:tcPr>
            <w:tcW w:w="225" w:type="pct"/>
            <w:gridSpan w:val="2"/>
            <w:tcBorders>
              <w:top w:val="single" w:sz="6" w:space="0" w:color="auto"/>
              <w:left w:val="single" w:sz="6" w:space="0" w:color="auto"/>
              <w:bottom w:val="single" w:sz="6" w:space="0" w:color="auto"/>
              <w:right w:val="single" w:sz="6" w:space="0" w:color="auto"/>
            </w:tcBorders>
          </w:tcPr>
          <w:p w14:paraId="036F6F48" w14:textId="77777777" w:rsidR="00B96682" w:rsidRDefault="00B96682" w:rsidP="00761941">
            <w:pPr>
              <w:rPr>
                <w:rFonts w:ascii="Times New Roman" w:hAnsi="Times New Roman"/>
                <w:sz w:val="20"/>
              </w:rPr>
            </w:pPr>
          </w:p>
        </w:tc>
        <w:tc>
          <w:tcPr>
            <w:tcW w:w="228" w:type="pct"/>
            <w:tcBorders>
              <w:top w:val="single" w:sz="6" w:space="0" w:color="auto"/>
              <w:left w:val="single" w:sz="6" w:space="0" w:color="auto"/>
              <w:bottom w:val="single" w:sz="6" w:space="0" w:color="auto"/>
              <w:right w:val="single" w:sz="6" w:space="0" w:color="auto"/>
            </w:tcBorders>
          </w:tcPr>
          <w:p w14:paraId="650CC791" w14:textId="77777777" w:rsidR="00B96682" w:rsidRDefault="00B96682" w:rsidP="00761941">
            <w:pPr>
              <w:rPr>
                <w:rFonts w:ascii="Times New Roman" w:hAnsi="Times New Roman"/>
                <w:sz w:val="20"/>
              </w:rPr>
            </w:pPr>
          </w:p>
        </w:tc>
        <w:tc>
          <w:tcPr>
            <w:tcW w:w="282" w:type="pct"/>
            <w:tcBorders>
              <w:top w:val="single" w:sz="6" w:space="0" w:color="auto"/>
              <w:left w:val="single" w:sz="6" w:space="0" w:color="auto"/>
              <w:bottom w:val="single" w:sz="6" w:space="0" w:color="auto"/>
              <w:right w:val="single" w:sz="6" w:space="0" w:color="auto"/>
            </w:tcBorders>
          </w:tcPr>
          <w:p w14:paraId="3650EF2B"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6" w:space="0" w:color="auto"/>
              <w:right w:val="single" w:sz="6" w:space="0" w:color="auto"/>
            </w:tcBorders>
          </w:tcPr>
          <w:p w14:paraId="59F40595" w14:textId="77777777" w:rsidR="00B96682" w:rsidRDefault="00B96682" w:rsidP="00761941">
            <w:pPr>
              <w:rPr>
                <w:rFonts w:ascii="Times New Roman" w:hAnsi="Times New Roman"/>
                <w:sz w:val="20"/>
              </w:rPr>
            </w:pPr>
          </w:p>
        </w:tc>
        <w:tc>
          <w:tcPr>
            <w:tcW w:w="512" w:type="pct"/>
            <w:gridSpan w:val="2"/>
            <w:tcBorders>
              <w:top w:val="single" w:sz="6" w:space="0" w:color="auto"/>
              <w:left w:val="single" w:sz="6" w:space="0" w:color="auto"/>
              <w:bottom w:val="single" w:sz="6" w:space="0" w:color="auto"/>
              <w:right w:val="single" w:sz="6" w:space="0" w:color="auto"/>
            </w:tcBorders>
          </w:tcPr>
          <w:p w14:paraId="0187117B" w14:textId="77777777" w:rsidR="00B96682" w:rsidRDefault="00B96682" w:rsidP="00761941">
            <w:pPr>
              <w:rPr>
                <w:rFonts w:ascii="Times New Roman" w:hAnsi="Times New Roman"/>
                <w:sz w:val="20"/>
              </w:rPr>
            </w:pPr>
          </w:p>
        </w:tc>
        <w:tc>
          <w:tcPr>
            <w:tcW w:w="265" w:type="pct"/>
            <w:gridSpan w:val="2"/>
            <w:tcBorders>
              <w:top w:val="single" w:sz="6" w:space="0" w:color="auto"/>
              <w:left w:val="single" w:sz="6" w:space="0" w:color="auto"/>
              <w:bottom w:val="single" w:sz="6" w:space="0" w:color="auto"/>
              <w:right w:val="single" w:sz="6" w:space="0" w:color="auto"/>
            </w:tcBorders>
          </w:tcPr>
          <w:p w14:paraId="35B641D3"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6" w:space="0" w:color="auto"/>
              <w:right w:val="single" w:sz="6" w:space="0" w:color="auto"/>
            </w:tcBorders>
          </w:tcPr>
          <w:p w14:paraId="2C080097"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6" w:space="0" w:color="auto"/>
              <w:right w:val="single" w:sz="6" w:space="0" w:color="auto"/>
            </w:tcBorders>
          </w:tcPr>
          <w:p w14:paraId="4A0B63FE"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6" w:space="0" w:color="auto"/>
              <w:right w:val="single" w:sz="6" w:space="0" w:color="auto"/>
            </w:tcBorders>
          </w:tcPr>
          <w:p w14:paraId="3207D786" w14:textId="77777777" w:rsidR="00B96682" w:rsidRDefault="00B96682" w:rsidP="00761941">
            <w:pPr>
              <w:rPr>
                <w:rFonts w:ascii="Times New Roman" w:hAnsi="Times New Roman"/>
                <w:sz w:val="20"/>
              </w:rPr>
            </w:pPr>
          </w:p>
        </w:tc>
        <w:tc>
          <w:tcPr>
            <w:tcW w:w="391" w:type="pct"/>
            <w:gridSpan w:val="2"/>
            <w:tcBorders>
              <w:top w:val="single" w:sz="6" w:space="0" w:color="auto"/>
              <w:left w:val="single" w:sz="6" w:space="0" w:color="auto"/>
              <w:bottom w:val="single" w:sz="6" w:space="0" w:color="auto"/>
              <w:right w:val="single" w:sz="6" w:space="0" w:color="auto"/>
            </w:tcBorders>
          </w:tcPr>
          <w:p w14:paraId="71E3F7C2" w14:textId="77777777" w:rsidR="00B96682" w:rsidRDefault="00B96682" w:rsidP="00761941">
            <w:pPr>
              <w:rPr>
                <w:rFonts w:ascii="Times New Roman" w:hAnsi="Times New Roman"/>
                <w:sz w:val="20"/>
              </w:rPr>
            </w:pPr>
          </w:p>
        </w:tc>
        <w:tc>
          <w:tcPr>
            <w:tcW w:w="407" w:type="pct"/>
            <w:gridSpan w:val="2"/>
            <w:tcBorders>
              <w:top w:val="single" w:sz="6" w:space="0" w:color="auto"/>
              <w:left w:val="single" w:sz="6" w:space="0" w:color="auto"/>
              <w:bottom w:val="single" w:sz="6" w:space="0" w:color="auto"/>
              <w:right w:val="single" w:sz="12" w:space="0" w:color="auto"/>
            </w:tcBorders>
          </w:tcPr>
          <w:p w14:paraId="51A4C3A3" w14:textId="77777777" w:rsidR="00B96682" w:rsidRDefault="00B96682" w:rsidP="00761941">
            <w:pPr>
              <w:rPr>
                <w:rFonts w:ascii="Times New Roman" w:hAnsi="Times New Roman"/>
                <w:sz w:val="20"/>
              </w:rPr>
            </w:pPr>
          </w:p>
        </w:tc>
      </w:tr>
      <w:tr w:rsidR="00B96682" w14:paraId="35FF75A3" w14:textId="77777777" w:rsidTr="00761941">
        <w:trPr>
          <w:cantSplit/>
        </w:trPr>
        <w:tc>
          <w:tcPr>
            <w:tcW w:w="357" w:type="pct"/>
            <w:tcBorders>
              <w:top w:val="single" w:sz="6" w:space="0" w:color="auto"/>
              <w:left w:val="single" w:sz="12" w:space="0" w:color="auto"/>
              <w:bottom w:val="single" w:sz="6" w:space="0" w:color="auto"/>
              <w:right w:val="single" w:sz="6" w:space="0" w:color="auto"/>
            </w:tcBorders>
          </w:tcPr>
          <w:p w14:paraId="3E0CF303" w14:textId="77777777" w:rsidR="00B96682" w:rsidRDefault="00B96682" w:rsidP="00761941">
            <w:pPr>
              <w:rPr>
                <w:rFonts w:ascii="Times New Roman" w:hAnsi="Times New Roman"/>
                <w:sz w:val="20"/>
              </w:rPr>
            </w:pPr>
          </w:p>
        </w:tc>
        <w:tc>
          <w:tcPr>
            <w:tcW w:w="245" w:type="pct"/>
            <w:tcBorders>
              <w:top w:val="single" w:sz="6" w:space="0" w:color="auto"/>
              <w:left w:val="single" w:sz="6" w:space="0" w:color="auto"/>
              <w:bottom w:val="single" w:sz="6" w:space="0" w:color="auto"/>
              <w:right w:val="single" w:sz="6" w:space="0" w:color="auto"/>
            </w:tcBorders>
          </w:tcPr>
          <w:p w14:paraId="11D39EB9" w14:textId="77777777" w:rsidR="00B96682" w:rsidRDefault="00B96682" w:rsidP="00761941">
            <w:pPr>
              <w:rPr>
                <w:rFonts w:ascii="Times New Roman" w:hAnsi="Times New Roman"/>
                <w:sz w:val="20"/>
              </w:rPr>
            </w:pPr>
          </w:p>
        </w:tc>
        <w:tc>
          <w:tcPr>
            <w:tcW w:w="225" w:type="pct"/>
            <w:tcBorders>
              <w:top w:val="single" w:sz="6" w:space="0" w:color="auto"/>
              <w:left w:val="single" w:sz="6" w:space="0" w:color="auto"/>
              <w:bottom w:val="single" w:sz="6" w:space="0" w:color="auto"/>
              <w:right w:val="single" w:sz="6" w:space="0" w:color="auto"/>
            </w:tcBorders>
          </w:tcPr>
          <w:p w14:paraId="7E7CD082" w14:textId="77777777" w:rsidR="00B96682" w:rsidRDefault="00B96682" w:rsidP="00761941">
            <w:pPr>
              <w:rPr>
                <w:rFonts w:ascii="Times New Roman" w:hAnsi="Times New Roman"/>
                <w:sz w:val="20"/>
              </w:rPr>
            </w:pPr>
          </w:p>
        </w:tc>
        <w:tc>
          <w:tcPr>
            <w:tcW w:w="279" w:type="pct"/>
            <w:tcBorders>
              <w:top w:val="single" w:sz="6" w:space="0" w:color="auto"/>
              <w:left w:val="single" w:sz="6" w:space="0" w:color="auto"/>
              <w:bottom w:val="single" w:sz="6" w:space="0" w:color="auto"/>
              <w:right w:val="single" w:sz="6" w:space="0" w:color="auto"/>
            </w:tcBorders>
          </w:tcPr>
          <w:p w14:paraId="1557F900" w14:textId="77777777" w:rsidR="00B96682" w:rsidRDefault="00B96682" w:rsidP="00761941">
            <w:pPr>
              <w:rPr>
                <w:rFonts w:ascii="Times New Roman" w:hAnsi="Times New Roman"/>
                <w:sz w:val="20"/>
              </w:rPr>
            </w:pPr>
          </w:p>
        </w:tc>
        <w:tc>
          <w:tcPr>
            <w:tcW w:w="438" w:type="pct"/>
            <w:gridSpan w:val="2"/>
            <w:tcBorders>
              <w:top w:val="single" w:sz="6" w:space="0" w:color="auto"/>
              <w:left w:val="single" w:sz="6" w:space="0" w:color="auto"/>
              <w:bottom w:val="single" w:sz="6" w:space="0" w:color="auto"/>
              <w:right w:val="single" w:sz="6" w:space="0" w:color="auto"/>
            </w:tcBorders>
          </w:tcPr>
          <w:p w14:paraId="6AF82C85" w14:textId="77777777" w:rsidR="00B96682" w:rsidRDefault="00B96682" w:rsidP="00761941">
            <w:pPr>
              <w:rPr>
                <w:rFonts w:ascii="Times New Roman" w:hAnsi="Times New Roman"/>
                <w:sz w:val="20"/>
              </w:rPr>
            </w:pPr>
          </w:p>
        </w:tc>
        <w:tc>
          <w:tcPr>
            <w:tcW w:w="225" w:type="pct"/>
            <w:gridSpan w:val="2"/>
            <w:tcBorders>
              <w:top w:val="single" w:sz="6" w:space="0" w:color="auto"/>
              <w:left w:val="single" w:sz="6" w:space="0" w:color="auto"/>
              <w:bottom w:val="single" w:sz="6" w:space="0" w:color="auto"/>
              <w:right w:val="single" w:sz="6" w:space="0" w:color="auto"/>
            </w:tcBorders>
          </w:tcPr>
          <w:p w14:paraId="4DD0DB02" w14:textId="77777777" w:rsidR="00B96682" w:rsidRDefault="00B96682" w:rsidP="00761941">
            <w:pPr>
              <w:rPr>
                <w:rFonts w:ascii="Times New Roman" w:hAnsi="Times New Roman"/>
                <w:sz w:val="20"/>
              </w:rPr>
            </w:pPr>
          </w:p>
        </w:tc>
        <w:tc>
          <w:tcPr>
            <w:tcW w:w="228" w:type="pct"/>
            <w:tcBorders>
              <w:top w:val="single" w:sz="6" w:space="0" w:color="auto"/>
              <w:left w:val="single" w:sz="6" w:space="0" w:color="auto"/>
              <w:bottom w:val="single" w:sz="6" w:space="0" w:color="auto"/>
              <w:right w:val="single" w:sz="6" w:space="0" w:color="auto"/>
            </w:tcBorders>
          </w:tcPr>
          <w:p w14:paraId="606EBCC2" w14:textId="77777777" w:rsidR="00B96682" w:rsidRDefault="00B96682" w:rsidP="00761941">
            <w:pPr>
              <w:rPr>
                <w:rFonts w:ascii="Times New Roman" w:hAnsi="Times New Roman"/>
                <w:sz w:val="20"/>
              </w:rPr>
            </w:pPr>
          </w:p>
        </w:tc>
        <w:tc>
          <w:tcPr>
            <w:tcW w:w="282" w:type="pct"/>
            <w:tcBorders>
              <w:top w:val="single" w:sz="6" w:space="0" w:color="auto"/>
              <w:left w:val="single" w:sz="6" w:space="0" w:color="auto"/>
              <w:bottom w:val="single" w:sz="6" w:space="0" w:color="auto"/>
              <w:right w:val="single" w:sz="6" w:space="0" w:color="auto"/>
            </w:tcBorders>
          </w:tcPr>
          <w:p w14:paraId="134C40EF"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6" w:space="0" w:color="auto"/>
              <w:right w:val="single" w:sz="6" w:space="0" w:color="auto"/>
            </w:tcBorders>
          </w:tcPr>
          <w:p w14:paraId="6F63DE39" w14:textId="77777777" w:rsidR="00B96682" w:rsidRDefault="00B96682" w:rsidP="00761941">
            <w:pPr>
              <w:rPr>
                <w:rFonts w:ascii="Times New Roman" w:hAnsi="Times New Roman"/>
                <w:sz w:val="20"/>
              </w:rPr>
            </w:pPr>
          </w:p>
        </w:tc>
        <w:tc>
          <w:tcPr>
            <w:tcW w:w="512" w:type="pct"/>
            <w:gridSpan w:val="2"/>
            <w:tcBorders>
              <w:top w:val="single" w:sz="6" w:space="0" w:color="auto"/>
              <w:left w:val="single" w:sz="6" w:space="0" w:color="auto"/>
              <w:bottom w:val="single" w:sz="6" w:space="0" w:color="auto"/>
              <w:right w:val="single" w:sz="6" w:space="0" w:color="auto"/>
            </w:tcBorders>
          </w:tcPr>
          <w:p w14:paraId="655122E5" w14:textId="77777777" w:rsidR="00B96682" w:rsidRDefault="00B96682" w:rsidP="00761941">
            <w:pPr>
              <w:rPr>
                <w:rFonts w:ascii="Times New Roman" w:hAnsi="Times New Roman"/>
                <w:sz w:val="20"/>
              </w:rPr>
            </w:pPr>
          </w:p>
        </w:tc>
        <w:tc>
          <w:tcPr>
            <w:tcW w:w="265" w:type="pct"/>
            <w:gridSpan w:val="2"/>
            <w:tcBorders>
              <w:top w:val="single" w:sz="6" w:space="0" w:color="auto"/>
              <w:left w:val="single" w:sz="6" w:space="0" w:color="auto"/>
              <w:bottom w:val="single" w:sz="6" w:space="0" w:color="auto"/>
              <w:right w:val="single" w:sz="6" w:space="0" w:color="auto"/>
            </w:tcBorders>
          </w:tcPr>
          <w:p w14:paraId="74B4A47F"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6" w:space="0" w:color="auto"/>
              <w:right w:val="single" w:sz="6" w:space="0" w:color="auto"/>
            </w:tcBorders>
          </w:tcPr>
          <w:p w14:paraId="51179F43"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6" w:space="0" w:color="auto"/>
              <w:right w:val="single" w:sz="6" w:space="0" w:color="auto"/>
            </w:tcBorders>
          </w:tcPr>
          <w:p w14:paraId="1245A263"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6" w:space="0" w:color="auto"/>
              <w:right w:val="single" w:sz="6" w:space="0" w:color="auto"/>
            </w:tcBorders>
          </w:tcPr>
          <w:p w14:paraId="147369AA" w14:textId="77777777" w:rsidR="00B96682" w:rsidRDefault="00B96682" w:rsidP="00761941">
            <w:pPr>
              <w:rPr>
                <w:rFonts w:ascii="Times New Roman" w:hAnsi="Times New Roman"/>
                <w:sz w:val="20"/>
              </w:rPr>
            </w:pPr>
          </w:p>
        </w:tc>
        <w:tc>
          <w:tcPr>
            <w:tcW w:w="391" w:type="pct"/>
            <w:gridSpan w:val="2"/>
            <w:tcBorders>
              <w:top w:val="single" w:sz="6" w:space="0" w:color="auto"/>
              <w:left w:val="single" w:sz="6" w:space="0" w:color="auto"/>
              <w:bottom w:val="single" w:sz="6" w:space="0" w:color="auto"/>
              <w:right w:val="single" w:sz="6" w:space="0" w:color="auto"/>
            </w:tcBorders>
          </w:tcPr>
          <w:p w14:paraId="2AA94CFD" w14:textId="77777777" w:rsidR="00B96682" w:rsidRDefault="00B96682" w:rsidP="00761941">
            <w:pPr>
              <w:rPr>
                <w:rFonts w:ascii="Times New Roman" w:hAnsi="Times New Roman"/>
                <w:sz w:val="20"/>
              </w:rPr>
            </w:pPr>
          </w:p>
        </w:tc>
        <w:tc>
          <w:tcPr>
            <w:tcW w:w="407" w:type="pct"/>
            <w:gridSpan w:val="2"/>
            <w:tcBorders>
              <w:top w:val="single" w:sz="6" w:space="0" w:color="auto"/>
              <w:left w:val="single" w:sz="6" w:space="0" w:color="auto"/>
              <w:bottom w:val="single" w:sz="6" w:space="0" w:color="auto"/>
              <w:right w:val="single" w:sz="12" w:space="0" w:color="auto"/>
            </w:tcBorders>
          </w:tcPr>
          <w:p w14:paraId="3BFB6286" w14:textId="77777777" w:rsidR="00B96682" w:rsidRDefault="00B96682" w:rsidP="00761941">
            <w:pPr>
              <w:rPr>
                <w:rFonts w:ascii="Times New Roman" w:hAnsi="Times New Roman"/>
                <w:sz w:val="20"/>
              </w:rPr>
            </w:pPr>
          </w:p>
        </w:tc>
      </w:tr>
      <w:tr w:rsidR="00B96682" w14:paraId="0D18BFFC" w14:textId="77777777" w:rsidTr="00761941">
        <w:trPr>
          <w:cantSplit/>
        </w:trPr>
        <w:tc>
          <w:tcPr>
            <w:tcW w:w="357" w:type="pct"/>
            <w:tcBorders>
              <w:top w:val="single" w:sz="6" w:space="0" w:color="auto"/>
              <w:left w:val="single" w:sz="12" w:space="0" w:color="auto"/>
              <w:bottom w:val="single" w:sz="6" w:space="0" w:color="auto"/>
              <w:right w:val="single" w:sz="6" w:space="0" w:color="auto"/>
            </w:tcBorders>
          </w:tcPr>
          <w:p w14:paraId="2450C895" w14:textId="77777777" w:rsidR="00B96682" w:rsidRDefault="00B96682" w:rsidP="00761941">
            <w:pPr>
              <w:rPr>
                <w:rFonts w:ascii="Times New Roman" w:hAnsi="Times New Roman"/>
                <w:sz w:val="20"/>
              </w:rPr>
            </w:pPr>
          </w:p>
        </w:tc>
        <w:tc>
          <w:tcPr>
            <w:tcW w:w="245" w:type="pct"/>
            <w:tcBorders>
              <w:top w:val="single" w:sz="6" w:space="0" w:color="auto"/>
              <w:left w:val="single" w:sz="6" w:space="0" w:color="auto"/>
              <w:bottom w:val="single" w:sz="6" w:space="0" w:color="auto"/>
              <w:right w:val="single" w:sz="6" w:space="0" w:color="auto"/>
            </w:tcBorders>
          </w:tcPr>
          <w:p w14:paraId="4A2BB1DA" w14:textId="77777777" w:rsidR="00B96682" w:rsidRDefault="00B96682" w:rsidP="00761941">
            <w:pPr>
              <w:rPr>
                <w:rFonts w:ascii="Times New Roman" w:hAnsi="Times New Roman"/>
                <w:sz w:val="20"/>
              </w:rPr>
            </w:pPr>
          </w:p>
        </w:tc>
        <w:tc>
          <w:tcPr>
            <w:tcW w:w="225" w:type="pct"/>
            <w:tcBorders>
              <w:top w:val="single" w:sz="6" w:space="0" w:color="auto"/>
              <w:left w:val="single" w:sz="6" w:space="0" w:color="auto"/>
              <w:bottom w:val="single" w:sz="6" w:space="0" w:color="auto"/>
              <w:right w:val="single" w:sz="6" w:space="0" w:color="auto"/>
            </w:tcBorders>
          </w:tcPr>
          <w:p w14:paraId="0952DB1B" w14:textId="77777777" w:rsidR="00B96682" w:rsidRDefault="00B96682" w:rsidP="00761941">
            <w:pPr>
              <w:rPr>
                <w:rFonts w:ascii="Times New Roman" w:hAnsi="Times New Roman"/>
                <w:sz w:val="20"/>
              </w:rPr>
            </w:pPr>
          </w:p>
        </w:tc>
        <w:tc>
          <w:tcPr>
            <w:tcW w:w="279" w:type="pct"/>
            <w:tcBorders>
              <w:top w:val="single" w:sz="6" w:space="0" w:color="auto"/>
              <w:left w:val="single" w:sz="6" w:space="0" w:color="auto"/>
              <w:bottom w:val="single" w:sz="6" w:space="0" w:color="auto"/>
              <w:right w:val="single" w:sz="6" w:space="0" w:color="auto"/>
            </w:tcBorders>
          </w:tcPr>
          <w:p w14:paraId="4AAC454B" w14:textId="77777777" w:rsidR="00B96682" w:rsidRDefault="00B96682" w:rsidP="00761941">
            <w:pPr>
              <w:rPr>
                <w:rFonts w:ascii="Times New Roman" w:hAnsi="Times New Roman"/>
                <w:sz w:val="20"/>
              </w:rPr>
            </w:pPr>
          </w:p>
        </w:tc>
        <w:tc>
          <w:tcPr>
            <w:tcW w:w="438" w:type="pct"/>
            <w:gridSpan w:val="2"/>
            <w:tcBorders>
              <w:top w:val="single" w:sz="6" w:space="0" w:color="auto"/>
              <w:left w:val="single" w:sz="6" w:space="0" w:color="auto"/>
              <w:bottom w:val="single" w:sz="6" w:space="0" w:color="auto"/>
              <w:right w:val="single" w:sz="6" w:space="0" w:color="auto"/>
            </w:tcBorders>
          </w:tcPr>
          <w:p w14:paraId="4DEB27B6" w14:textId="77777777" w:rsidR="00B96682" w:rsidRDefault="00B96682" w:rsidP="00761941">
            <w:pPr>
              <w:rPr>
                <w:rFonts w:ascii="Times New Roman" w:hAnsi="Times New Roman"/>
                <w:sz w:val="20"/>
              </w:rPr>
            </w:pPr>
          </w:p>
        </w:tc>
        <w:tc>
          <w:tcPr>
            <w:tcW w:w="225" w:type="pct"/>
            <w:gridSpan w:val="2"/>
            <w:tcBorders>
              <w:top w:val="single" w:sz="6" w:space="0" w:color="auto"/>
              <w:left w:val="single" w:sz="6" w:space="0" w:color="auto"/>
              <w:bottom w:val="single" w:sz="6" w:space="0" w:color="auto"/>
              <w:right w:val="single" w:sz="6" w:space="0" w:color="auto"/>
            </w:tcBorders>
          </w:tcPr>
          <w:p w14:paraId="515F464F" w14:textId="77777777" w:rsidR="00B96682" w:rsidRDefault="00B96682" w:rsidP="00761941">
            <w:pPr>
              <w:rPr>
                <w:rFonts w:ascii="Times New Roman" w:hAnsi="Times New Roman"/>
                <w:sz w:val="20"/>
              </w:rPr>
            </w:pPr>
          </w:p>
        </w:tc>
        <w:tc>
          <w:tcPr>
            <w:tcW w:w="228" w:type="pct"/>
            <w:tcBorders>
              <w:top w:val="single" w:sz="6" w:space="0" w:color="auto"/>
              <w:left w:val="single" w:sz="6" w:space="0" w:color="auto"/>
              <w:bottom w:val="single" w:sz="6" w:space="0" w:color="auto"/>
              <w:right w:val="single" w:sz="6" w:space="0" w:color="auto"/>
            </w:tcBorders>
          </w:tcPr>
          <w:p w14:paraId="4F1932B1" w14:textId="77777777" w:rsidR="00B96682" w:rsidRDefault="00B96682" w:rsidP="00761941">
            <w:pPr>
              <w:rPr>
                <w:rFonts w:ascii="Times New Roman" w:hAnsi="Times New Roman"/>
                <w:sz w:val="20"/>
              </w:rPr>
            </w:pPr>
          </w:p>
        </w:tc>
        <w:tc>
          <w:tcPr>
            <w:tcW w:w="282" w:type="pct"/>
            <w:tcBorders>
              <w:top w:val="single" w:sz="6" w:space="0" w:color="auto"/>
              <w:left w:val="single" w:sz="6" w:space="0" w:color="auto"/>
              <w:bottom w:val="single" w:sz="6" w:space="0" w:color="auto"/>
              <w:right w:val="single" w:sz="6" w:space="0" w:color="auto"/>
            </w:tcBorders>
          </w:tcPr>
          <w:p w14:paraId="14BAA305"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6" w:space="0" w:color="auto"/>
              <w:right w:val="single" w:sz="6" w:space="0" w:color="auto"/>
            </w:tcBorders>
          </w:tcPr>
          <w:p w14:paraId="570CADD0" w14:textId="77777777" w:rsidR="00B96682" w:rsidRDefault="00B96682" w:rsidP="00761941">
            <w:pPr>
              <w:rPr>
                <w:rFonts w:ascii="Times New Roman" w:hAnsi="Times New Roman"/>
                <w:sz w:val="20"/>
              </w:rPr>
            </w:pPr>
          </w:p>
        </w:tc>
        <w:tc>
          <w:tcPr>
            <w:tcW w:w="512" w:type="pct"/>
            <w:gridSpan w:val="2"/>
            <w:tcBorders>
              <w:top w:val="single" w:sz="6" w:space="0" w:color="auto"/>
              <w:left w:val="single" w:sz="6" w:space="0" w:color="auto"/>
              <w:bottom w:val="single" w:sz="6" w:space="0" w:color="auto"/>
              <w:right w:val="single" w:sz="6" w:space="0" w:color="auto"/>
            </w:tcBorders>
          </w:tcPr>
          <w:p w14:paraId="1C74EAD8" w14:textId="77777777" w:rsidR="00B96682" w:rsidRDefault="00B96682" w:rsidP="00761941">
            <w:pPr>
              <w:rPr>
                <w:rFonts w:ascii="Times New Roman" w:hAnsi="Times New Roman"/>
                <w:sz w:val="20"/>
              </w:rPr>
            </w:pPr>
          </w:p>
        </w:tc>
        <w:tc>
          <w:tcPr>
            <w:tcW w:w="265" w:type="pct"/>
            <w:gridSpan w:val="2"/>
            <w:tcBorders>
              <w:top w:val="single" w:sz="6" w:space="0" w:color="auto"/>
              <w:left w:val="single" w:sz="6" w:space="0" w:color="auto"/>
              <w:bottom w:val="single" w:sz="6" w:space="0" w:color="auto"/>
              <w:right w:val="single" w:sz="6" w:space="0" w:color="auto"/>
            </w:tcBorders>
          </w:tcPr>
          <w:p w14:paraId="4C62119F"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6" w:space="0" w:color="auto"/>
              <w:right w:val="single" w:sz="6" w:space="0" w:color="auto"/>
            </w:tcBorders>
          </w:tcPr>
          <w:p w14:paraId="694AE098"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6" w:space="0" w:color="auto"/>
              <w:right w:val="single" w:sz="6" w:space="0" w:color="auto"/>
            </w:tcBorders>
          </w:tcPr>
          <w:p w14:paraId="78970D45"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6" w:space="0" w:color="auto"/>
              <w:right w:val="single" w:sz="6" w:space="0" w:color="auto"/>
            </w:tcBorders>
          </w:tcPr>
          <w:p w14:paraId="55E4F90A" w14:textId="77777777" w:rsidR="00B96682" w:rsidRDefault="00B96682" w:rsidP="00761941">
            <w:pPr>
              <w:rPr>
                <w:rFonts w:ascii="Times New Roman" w:hAnsi="Times New Roman"/>
                <w:sz w:val="20"/>
              </w:rPr>
            </w:pPr>
          </w:p>
        </w:tc>
        <w:tc>
          <w:tcPr>
            <w:tcW w:w="391" w:type="pct"/>
            <w:gridSpan w:val="2"/>
            <w:tcBorders>
              <w:top w:val="single" w:sz="6" w:space="0" w:color="auto"/>
              <w:left w:val="single" w:sz="6" w:space="0" w:color="auto"/>
              <w:bottom w:val="single" w:sz="6" w:space="0" w:color="auto"/>
              <w:right w:val="single" w:sz="6" w:space="0" w:color="auto"/>
            </w:tcBorders>
          </w:tcPr>
          <w:p w14:paraId="4C32E0E7" w14:textId="77777777" w:rsidR="00B96682" w:rsidRDefault="00B96682" w:rsidP="00761941">
            <w:pPr>
              <w:rPr>
                <w:rFonts w:ascii="Times New Roman" w:hAnsi="Times New Roman"/>
                <w:sz w:val="20"/>
              </w:rPr>
            </w:pPr>
          </w:p>
        </w:tc>
        <w:tc>
          <w:tcPr>
            <w:tcW w:w="407" w:type="pct"/>
            <w:gridSpan w:val="2"/>
            <w:tcBorders>
              <w:top w:val="single" w:sz="6" w:space="0" w:color="auto"/>
              <w:left w:val="single" w:sz="6" w:space="0" w:color="auto"/>
              <w:bottom w:val="single" w:sz="6" w:space="0" w:color="auto"/>
              <w:right w:val="single" w:sz="12" w:space="0" w:color="auto"/>
            </w:tcBorders>
          </w:tcPr>
          <w:p w14:paraId="56EAE9D0" w14:textId="77777777" w:rsidR="00B96682" w:rsidRDefault="00B96682" w:rsidP="00761941">
            <w:pPr>
              <w:rPr>
                <w:rFonts w:ascii="Times New Roman" w:hAnsi="Times New Roman"/>
                <w:sz w:val="20"/>
              </w:rPr>
            </w:pPr>
          </w:p>
        </w:tc>
      </w:tr>
      <w:tr w:rsidR="00B96682" w14:paraId="40856CAC" w14:textId="77777777" w:rsidTr="00761941">
        <w:trPr>
          <w:cantSplit/>
        </w:trPr>
        <w:tc>
          <w:tcPr>
            <w:tcW w:w="357" w:type="pct"/>
            <w:tcBorders>
              <w:top w:val="single" w:sz="6" w:space="0" w:color="auto"/>
              <w:left w:val="single" w:sz="12" w:space="0" w:color="auto"/>
              <w:bottom w:val="single" w:sz="6" w:space="0" w:color="auto"/>
              <w:right w:val="single" w:sz="6" w:space="0" w:color="auto"/>
            </w:tcBorders>
          </w:tcPr>
          <w:p w14:paraId="0989DDD9" w14:textId="77777777" w:rsidR="00B96682" w:rsidRDefault="00B96682" w:rsidP="00761941">
            <w:pPr>
              <w:rPr>
                <w:rFonts w:ascii="Times New Roman" w:hAnsi="Times New Roman"/>
                <w:sz w:val="20"/>
              </w:rPr>
            </w:pPr>
          </w:p>
        </w:tc>
        <w:tc>
          <w:tcPr>
            <w:tcW w:w="245" w:type="pct"/>
            <w:tcBorders>
              <w:top w:val="single" w:sz="6" w:space="0" w:color="auto"/>
              <w:left w:val="single" w:sz="6" w:space="0" w:color="auto"/>
              <w:bottom w:val="single" w:sz="6" w:space="0" w:color="auto"/>
              <w:right w:val="single" w:sz="6" w:space="0" w:color="auto"/>
            </w:tcBorders>
          </w:tcPr>
          <w:p w14:paraId="09108342" w14:textId="77777777" w:rsidR="00B96682" w:rsidRDefault="00B96682" w:rsidP="00761941">
            <w:pPr>
              <w:rPr>
                <w:rFonts w:ascii="Times New Roman" w:hAnsi="Times New Roman"/>
                <w:sz w:val="20"/>
              </w:rPr>
            </w:pPr>
          </w:p>
        </w:tc>
        <w:tc>
          <w:tcPr>
            <w:tcW w:w="225" w:type="pct"/>
            <w:tcBorders>
              <w:top w:val="single" w:sz="6" w:space="0" w:color="auto"/>
              <w:left w:val="single" w:sz="6" w:space="0" w:color="auto"/>
              <w:bottom w:val="single" w:sz="6" w:space="0" w:color="auto"/>
              <w:right w:val="single" w:sz="6" w:space="0" w:color="auto"/>
            </w:tcBorders>
          </w:tcPr>
          <w:p w14:paraId="59884202" w14:textId="77777777" w:rsidR="00B96682" w:rsidRDefault="00B96682" w:rsidP="00761941">
            <w:pPr>
              <w:rPr>
                <w:rFonts w:ascii="Times New Roman" w:hAnsi="Times New Roman"/>
                <w:sz w:val="20"/>
              </w:rPr>
            </w:pPr>
          </w:p>
        </w:tc>
        <w:tc>
          <w:tcPr>
            <w:tcW w:w="279" w:type="pct"/>
            <w:tcBorders>
              <w:top w:val="single" w:sz="6" w:space="0" w:color="auto"/>
              <w:left w:val="single" w:sz="6" w:space="0" w:color="auto"/>
              <w:bottom w:val="single" w:sz="6" w:space="0" w:color="auto"/>
              <w:right w:val="single" w:sz="6" w:space="0" w:color="auto"/>
            </w:tcBorders>
          </w:tcPr>
          <w:p w14:paraId="5B59280F" w14:textId="77777777" w:rsidR="00B96682" w:rsidRDefault="00B96682" w:rsidP="00761941">
            <w:pPr>
              <w:rPr>
                <w:rFonts w:ascii="Times New Roman" w:hAnsi="Times New Roman"/>
                <w:sz w:val="20"/>
              </w:rPr>
            </w:pPr>
          </w:p>
        </w:tc>
        <w:tc>
          <w:tcPr>
            <w:tcW w:w="438" w:type="pct"/>
            <w:gridSpan w:val="2"/>
            <w:tcBorders>
              <w:top w:val="single" w:sz="6" w:space="0" w:color="auto"/>
              <w:left w:val="single" w:sz="6" w:space="0" w:color="auto"/>
              <w:bottom w:val="single" w:sz="6" w:space="0" w:color="auto"/>
              <w:right w:val="single" w:sz="6" w:space="0" w:color="auto"/>
            </w:tcBorders>
          </w:tcPr>
          <w:p w14:paraId="06629F6B" w14:textId="77777777" w:rsidR="00B96682" w:rsidRDefault="00B96682" w:rsidP="00761941">
            <w:pPr>
              <w:rPr>
                <w:rFonts w:ascii="Times New Roman" w:hAnsi="Times New Roman"/>
                <w:sz w:val="20"/>
              </w:rPr>
            </w:pPr>
          </w:p>
        </w:tc>
        <w:tc>
          <w:tcPr>
            <w:tcW w:w="225" w:type="pct"/>
            <w:gridSpan w:val="2"/>
            <w:tcBorders>
              <w:top w:val="single" w:sz="6" w:space="0" w:color="auto"/>
              <w:left w:val="single" w:sz="6" w:space="0" w:color="auto"/>
              <w:bottom w:val="single" w:sz="6" w:space="0" w:color="auto"/>
              <w:right w:val="single" w:sz="6" w:space="0" w:color="auto"/>
            </w:tcBorders>
          </w:tcPr>
          <w:p w14:paraId="108A88CB" w14:textId="77777777" w:rsidR="00B96682" w:rsidRDefault="00B96682" w:rsidP="00761941">
            <w:pPr>
              <w:rPr>
                <w:rFonts w:ascii="Times New Roman" w:hAnsi="Times New Roman"/>
                <w:sz w:val="20"/>
              </w:rPr>
            </w:pPr>
          </w:p>
        </w:tc>
        <w:tc>
          <w:tcPr>
            <w:tcW w:w="228" w:type="pct"/>
            <w:tcBorders>
              <w:top w:val="single" w:sz="6" w:space="0" w:color="auto"/>
              <w:left w:val="single" w:sz="6" w:space="0" w:color="auto"/>
              <w:bottom w:val="single" w:sz="6" w:space="0" w:color="auto"/>
              <w:right w:val="single" w:sz="6" w:space="0" w:color="auto"/>
            </w:tcBorders>
          </w:tcPr>
          <w:p w14:paraId="2DAE7AB6" w14:textId="77777777" w:rsidR="00B96682" w:rsidRDefault="00B96682" w:rsidP="00761941">
            <w:pPr>
              <w:rPr>
                <w:rFonts w:ascii="Times New Roman" w:hAnsi="Times New Roman"/>
                <w:sz w:val="20"/>
              </w:rPr>
            </w:pPr>
          </w:p>
        </w:tc>
        <w:tc>
          <w:tcPr>
            <w:tcW w:w="282" w:type="pct"/>
            <w:tcBorders>
              <w:top w:val="single" w:sz="6" w:space="0" w:color="auto"/>
              <w:left w:val="single" w:sz="6" w:space="0" w:color="auto"/>
              <w:bottom w:val="single" w:sz="6" w:space="0" w:color="auto"/>
              <w:right w:val="single" w:sz="6" w:space="0" w:color="auto"/>
            </w:tcBorders>
          </w:tcPr>
          <w:p w14:paraId="19A65CFB"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6" w:space="0" w:color="auto"/>
              <w:right w:val="single" w:sz="6" w:space="0" w:color="auto"/>
            </w:tcBorders>
          </w:tcPr>
          <w:p w14:paraId="1E49B9E4" w14:textId="77777777" w:rsidR="00B96682" w:rsidRDefault="00B96682" w:rsidP="00761941">
            <w:pPr>
              <w:rPr>
                <w:rFonts w:ascii="Times New Roman" w:hAnsi="Times New Roman"/>
                <w:sz w:val="20"/>
              </w:rPr>
            </w:pPr>
          </w:p>
        </w:tc>
        <w:tc>
          <w:tcPr>
            <w:tcW w:w="512" w:type="pct"/>
            <w:gridSpan w:val="2"/>
            <w:tcBorders>
              <w:top w:val="single" w:sz="6" w:space="0" w:color="auto"/>
              <w:left w:val="single" w:sz="6" w:space="0" w:color="auto"/>
              <w:bottom w:val="single" w:sz="6" w:space="0" w:color="auto"/>
              <w:right w:val="single" w:sz="6" w:space="0" w:color="auto"/>
            </w:tcBorders>
          </w:tcPr>
          <w:p w14:paraId="0D6D15DB" w14:textId="77777777" w:rsidR="00B96682" w:rsidRDefault="00B96682" w:rsidP="00761941">
            <w:pPr>
              <w:rPr>
                <w:rFonts w:ascii="Times New Roman" w:hAnsi="Times New Roman"/>
                <w:sz w:val="20"/>
              </w:rPr>
            </w:pPr>
          </w:p>
        </w:tc>
        <w:tc>
          <w:tcPr>
            <w:tcW w:w="265" w:type="pct"/>
            <w:gridSpan w:val="2"/>
            <w:tcBorders>
              <w:top w:val="single" w:sz="6" w:space="0" w:color="auto"/>
              <w:left w:val="single" w:sz="6" w:space="0" w:color="auto"/>
              <w:bottom w:val="single" w:sz="6" w:space="0" w:color="auto"/>
              <w:right w:val="single" w:sz="6" w:space="0" w:color="auto"/>
            </w:tcBorders>
          </w:tcPr>
          <w:p w14:paraId="2CEC249D"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6" w:space="0" w:color="auto"/>
              <w:right w:val="single" w:sz="6" w:space="0" w:color="auto"/>
            </w:tcBorders>
          </w:tcPr>
          <w:p w14:paraId="7A455B65"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6" w:space="0" w:color="auto"/>
              <w:right w:val="single" w:sz="6" w:space="0" w:color="auto"/>
            </w:tcBorders>
          </w:tcPr>
          <w:p w14:paraId="51D03304"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6" w:space="0" w:color="auto"/>
              <w:right w:val="single" w:sz="6" w:space="0" w:color="auto"/>
            </w:tcBorders>
          </w:tcPr>
          <w:p w14:paraId="3B420E13" w14:textId="77777777" w:rsidR="00B96682" w:rsidRDefault="00B96682" w:rsidP="00761941">
            <w:pPr>
              <w:rPr>
                <w:rFonts w:ascii="Times New Roman" w:hAnsi="Times New Roman"/>
                <w:sz w:val="20"/>
              </w:rPr>
            </w:pPr>
          </w:p>
        </w:tc>
        <w:tc>
          <w:tcPr>
            <w:tcW w:w="391" w:type="pct"/>
            <w:gridSpan w:val="2"/>
            <w:tcBorders>
              <w:top w:val="single" w:sz="6" w:space="0" w:color="auto"/>
              <w:left w:val="single" w:sz="6" w:space="0" w:color="auto"/>
              <w:bottom w:val="single" w:sz="6" w:space="0" w:color="auto"/>
              <w:right w:val="single" w:sz="6" w:space="0" w:color="auto"/>
            </w:tcBorders>
          </w:tcPr>
          <w:p w14:paraId="7022BEC6" w14:textId="77777777" w:rsidR="00B96682" w:rsidRDefault="00B96682" w:rsidP="00761941">
            <w:pPr>
              <w:rPr>
                <w:rFonts w:ascii="Times New Roman" w:hAnsi="Times New Roman"/>
                <w:sz w:val="20"/>
              </w:rPr>
            </w:pPr>
          </w:p>
        </w:tc>
        <w:tc>
          <w:tcPr>
            <w:tcW w:w="407" w:type="pct"/>
            <w:gridSpan w:val="2"/>
            <w:tcBorders>
              <w:top w:val="single" w:sz="6" w:space="0" w:color="auto"/>
              <w:left w:val="single" w:sz="6" w:space="0" w:color="auto"/>
              <w:bottom w:val="single" w:sz="6" w:space="0" w:color="auto"/>
              <w:right w:val="single" w:sz="12" w:space="0" w:color="auto"/>
            </w:tcBorders>
          </w:tcPr>
          <w:p w14:paraId="7FFDA3E4" w14:textId="77777777" w:rsidR="00B96682" w:rsidRDefault="00B96682" w:rsidP="00761941">
            <w:pPr>
              <w:rPr>
                <w:rFonts w:ascii="Times New Roman" w:hAnsi="Times New Roman"/>
                <w:sz w:val="20"/>
              </w:rPr>
            </w:pPr>
          </w:p>
        </w:tc>
      </w:tr>
      <w:tr w:rsidR="00B96682" w14:paraId="62856861" w14:textId="77777777" w:rsidTr="00761941">
        <w:trPr>
          <w:cantSplit/>
        </w:trPr>
        <w:tc>
          <w:tcPr>
            <w:tcW w:w="357" w:type="pct"/>
            <w:tcBorders>
              <w:top w:val="single" w:sz="6" w:space="0" w:color="auto"/>
              <w:left w:val="single" w:sz="12" w:space="0" w:color="auto"/>
              <w:bottom w:val="single" w:sz="12" w:space="0" w:color="auto"/>
              <w:right w:val="single" w:sz="6" w:space="0" w:color="auto"/>
            </w:tcBorders>
          </w:tcPr>
          <w:p w14:paraId="59A6CC4A" w14:textId="77777777" w:rsidR="00B96682" w:rsidRDefault="00B96682" w:rsidP="00761941">
            <w:pPr>
              <w:rPr>
                <w:rFonts w:ascii="Times New Roman" w:hAnsi="Times New Roman"/>
                <w:sz w:val="20"/>
              </w:rPr>
            </w:pPr>
          </w:p>
        </w:tc>
        <w:tc>
          <w:tcPr>
            <w:tcW w:w="245" w:type="pct"/>
            <w:tcBorders>
              <w:top w:val="single" w:sz="6" w:space="0" w:color="auto"/>
              <w:left w:val="single" w:sz="6" w:space="0" w:color="auto"/>
              <w:bottom w:val="single" w:sz="12" w:space="0" w:color="auto"/>
              <w:right w:val="single" w:sz="6" w:space="0" w:color="auto"/>
            </w:tcBorders>
          </w:tcPr>
          <w:p w14:paraId="6EF8097F" w14:textId="77777777" w:rsidR="00B96682" w:rsidRDefault="00B96682" w:rsidP="00761941">
            <w:pPr>
              <w:rPr>
                <w:rFonts w:ascii="Times New Roman" w:hAnsi="Times New Roman"/>
                <w:sz w:val="20"/>
              </w:rPr>
            </w:pPr>
          </w:p>
        </w:tc>
        <w:tc>
          <w:tcPr>
            <w:tcW w:w="225" w:type="pct"/>
            <w:tcBorders>
              <w:top w:val="single" w:sz="6" w:space="0" w:color="auto"/>
              <w:left w:val="single" w:sz="6" w:space="0" w:color="auto"/>
              <w:bottom w:val="single" w:sz="12" w:space="0" w:color="auto"/>
              <w:right w:val="single" w:sz="6" w:space="0" w:color="auto"/>
            </w:tcBorders>
          </w:tcPr>
          <w:p w14:paraId="3C914C71" w14:textId="77777777" w:rsidR="00B96682" w:rsidRDefault="00B96682" w:rsidP="00761941">
            <w:pPr>
              <w:rPr>
                <w:rFonts w:ascii="Times New Roman" w:hAnsi="Times New Roman"/>
                <w:sz w:val="20"/>
              </w:rPr>
            </w:pPr>
          </w:p>
        </w:tc>
        <w:tc>
          <w:tcPr>
            <w:tcW w:w="279" w:type="pct"/>
            <w:tcBorders>
              <w:top w:val="single" w:sz="6" w:space="0" w:color="auto"/>
              <w:left w:val="single" w:sz="6" w:space="0" w:color="auto"/>
              <w:bottom w:val="single" w:sz="12" w:space="0" w:color="auto"/>
              <w:right w:val="single" w:sz="6" w:space="0" w:color="auto"/>
            </w:tcBorders>
          </w:tcPr>
          <w:p w14:paraId="2D2E55E8" w14:textId="77777777" w:rsidR="00B96682" w:rsidRDefault="00B96682" w:rsidP="00761941">
            <w:pPr>
              <w:rPr>
                <w:rFonts w:ascii="Times New Roman" w:hAnsi="Times New Roman"/>
                <w:sz w:val="20"/>
              </w:rPr>
            </w:pPr>
          </w:p>
        </w:tc>
        <w:tc>
          <w:tcPr>
            <w:tcW w:w="438" w:type="pct"/>
            <w:gridSpan w:val="2"/>
            <w:tcBorders>
              <w:top w:val="single" w:sz="6" w:space="0" w:color="auto"/>
              <w:left w:val="single" w:sz="6" w:space="0" w:color="auto"/>
              <w:bottom w:val="single" w:sz="12" w:space="0" w:color="auto"/>
              <w:right w:val="single" w:sz="6" w:space="0" w:color="auto"/>
            </w:tcBorders>
          </w:tcPr>
          <w:p w14:paraId="65A26A5D" w14:textId="77777777" w:rsidR="00B96682" w:rsidRDefault="00B96682" w:rsidP="00761941">
            <w:pPr>
              <w:rPr>
                <w:rFonts w:ascii="Times New Roman" w:hAnsi="Times New Roman"/>
                <w:sz w:val="20"/>
              </w:rPr>
            </w:pPr>
          </w:p>
        </w:tc>
        <w:tc>
          <w:tcPr>
            <w:tcW w:w="225" w:type="pct"/>
            <w:gridSpan w:val="2"/>
            <w:tcBorders>
              <w:top w:val="single" w:sz="6" w:space="0" w:color="auto"/>
              <w:left w:val="single" w:sz="6" w:space="0" w:color="auto"/>
              <w:bottom w:val="single" w:sz="12" w:space="0" w:color="auto"/>
              <w:right w:val="single" w:sz="6" w:space="0" w:color="auto"/>
            </w:tcBorders>
          </w:tcPr>
          <w:p w14:paraId="22D75DC2" w14:textId="77777777" w:rsidR="00B96682" w:rsidRDefault="00B96682" w:rsidP="00761941">
            <w:pPr>
              <w:rPr>
                <w:rFonts w:ascii="Times New Roman" w:hAnsi="Times New Roman"/>
                <w:sz w:val="20"/>
              </w:rPr>
            </w:pPr>
          </w:p>
        </w:tc>
        <w:tc>
          <w:tcPr>
            <w:tcW w:w="228" w:type="pct"/>
            <w:tcBorders>
              <w:top w:val="single" w:sz="6" w:space="0" w:color="auto"/>
              <w:left w:val="single" w:sz="6" w:space="0" w:color="auto"/>
              <w:bottom w:val="single" w:sz="12" w:space="0" w:color="auto"/>
              <w:right w:val="single" w:sz="6" w:space="0" w:color="auto"/>
            </w:tcBorders>
          </w:tcPr>
          <w:p w14:paraId="3B34AB80" w14:textId="77777777" w:rsidR="00B96682" w:rsidRDefault="00B96682" w:rsidP="00761941">
            <w:pPr>
              <w:rPr>
                <w:rFonts w:ascii="Times New Roman" w:hAnsi="Times New Roman"/>
                <w:sz w:val="20"/>
              </w:rPr>
            </w:pPr>
          </w:p>
        </w:tc>
        <w:tc>
          <w:tcPr>
            <w:tcW w:w="282" w:type="pct"/>
            <w:tcBorders>
              <w:top w:val="single" w:sz="6" w:space="0" w:color="auto"/>
              <w:left w:val="single" w:sz="6" w:space="0" w:color="auto"/>
              <w:bottom w:val="single" w:sz="12" w:space="0" w:color="auto"/>
              <w:right w:val="single" w:sz="6" w:space="0" w:color="auto"/>
            </w:tcBorders>
          </w:tcPr>
          <w:p w14:paraId="6EA42709"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12" w:space="0" w:color="auto"/>
              <w:right w:val="single" w:sz="6" w:space="0" w:color="auto"/>
            </w:tcBorders>
          </w:tcPr>
          <w:p w14:paraId="2A7A86CC" w14:textId="77777777" w:rsidR="00B96682" w:rsidRDefault="00B96682" w:rsidP="00761941">
            <w:pPr>
              <w:rPr>
                <w:rFonts w:ascii="Times New Roman" w:hAnsi="Times New Roman"/>
                <w:sz w:val="20"/>
              </w:rPr>
            </w:pPr>
          </w:p>
        </w:tc>
        <w:tc>
          <w:tcPr>
            <w:tcW w:w="512" w:type="pct"/>
            <w:gridSpan w:val="2"/>
            <w:tcBorders>
              <w:top w:val="single" w:sz="6" w:space="0" w:color="auto"/>
              <w:left w:val="single" w:sz="6" w:space="0" w:color="auto"/>
              <w:bottom w:val="single" w:sz="12" w:space="0" w:color="auto"/>
              <w:right w:val="single" w:sz="6" w:space="0" w:color="auto"/>
            </w:tcBorders>
          </w:tcPr>
          <w:p w14:paraId="399203C5" w14:textId="77777777" w:rsidR="00B96682" w:rsidRDefault="00B96682" w:rsidP="00761941">
            <w:pPr>
              <w:rPr>
                <w:rFonts w:ascii="Times New Roman" w:hAnsi="Times New Roman"/>
                <w:sz w:val="20"/>
              </w:rPr>
            </w:pPr>
          </w:p>
        </w:tc>
        <w:tc>
          <w:tcPr>
            <w:tcW w:w="265" w:type="pct"/>
            <w:gridSpan w:val="2"/>
            <w:tcBorders>
              <w:top w:val="single" w:sz="6" w:space="0" w:color="auto"/>
              <w:left w:val="single" w:sz="6" w:space="0" w:color="auto"/>
              <w:bottom w:val="single" w:sz="12" w:space="0" w:color="auto"/>
              <w:right w:val="single" w:sz="6" w:space="0" w:color="auto"/>
            </w:tcBorders>
          </w:tcPr>
          <w:p w14:paraId="31A7773B"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12" w:space="0" w:color="auto"/>
              <w:right w:val="single" w:sz="6" w:space="0" w:color="auto"/>
            </w:tcBorders>
          </w:tcPr>
          <w:p w14:paraId="0095E409" w14:textId="77777777" w:rsidR="00B96682" w:rsidRDefault="00B96682" w:rsidP="00761941">
            <w:pPr>
              <w:rPr>
                <w:rFonts w:ascii="Times New Roman" w:hAnsi="Times New Roman"/>
                <w:sz w:val="20"/>
              </w:rPr>
            </w:pPr>
          </w:p>
        </w:tc>
        <w:tc>
          <w:tcPr>
            <w:tcW w:w="278" w:type="pct"/>
            <w:gridSpan w:val="2"/>
            <w:tcBorders>
              <w:top w:val="single" w:sz="6" w:space="0" w:color="auto"/>
              <w:left w:val="single" w:sz="6" w:space="0" w:color="auto"/>
              <w:bottom w:val="single" w:sz="12" w:space="0" w:color="auto"/>
              <w:right w:val="single" w:sz="6" w:space="0" w:color="auto"/>
            </w:tcBorders>
          </w:tcPr>
          <w:p w14:paraId="1159D955" w14:textId="77777777" w:rsidR="00B96682" w:rsidRDefault="00B96682" w:rsidP="00761941">
            <w:pPr>
              <w:rPr>
                <w:rFonts w:ascii="Times New Roman" w:hAnsi="Times New Roman"/>
                <w:sz w:val="20"/>
              </w:rPr>
            </w:pPr>
          </w:p>
        </w:tc>
        <w:tc>
          <w:tcPr>
            <w:tcW w:w="295" w:type="pct"/>
            <w:tcBorders>
              <w:top w:val="single" w:sz="6" w:space="0" w:color="auto"/>
              <w:left w:val="single" w:sz="6" w:space="0" w:color="auto"/>
              <w:bottom w:val="single" w:sz="12" w:space="0" w:color="auto"/>
              <w:right w:val="single" w:sz="6" w:space="0" w:color="auto"/>
            </w:tcBorders>
          </w:tcPr>
          <w:p w14:paraId="3EF33DDD" w14:textId="77777777" w:rsidR="00B96682" w:rsidRDefault="00B96682" w:rsidP="00761941">
            <w:pPr>
              <w:rPr>
                <w:rFonts w:ascii="Times New Roman" w:hAnsi="Times New Roman"/>
                <w:sz w:val="20"/>
              </w:rPr>
            </w:pPr>
          </w:p>
        </w:tc>
        <w:tc>
          <w:tcPr>
            <w:tcW w:w="391" w:type="pct"/>
            <w:gridSpan w:val="2"/>
            <w:tcBorders>
              <w:top w:val="single" w:sz="6" w:space="0" w:color="auto"/>
              <w:left w:val="single" w:sz="6" w:space="0" w:color="auto"/>
              <w:bottom w:val="single" w:sz="12" w:space="0" w:color="auto"/>
              <w:right w:val="single" w:sz="6" w:space="0" w:color="auto"/>
            </w:tcBorders>
          </w:tcPr>
          <w:p w14:paraId="14991E2B" w14:textId="77777777" w:rsidR="00B96682" w:rsidRDefault="00B96682" w:rsidP="00761941">
            <w:pPr>
              <w:rPr>
                <w:rFonts w:ascii="Times New Roman" w:hAnsi="Times New Roman"/>
                <w:sz w:val="20"/>
              </w:rPr>
            </w:pPr>
          </w:p>
        </w:tc>
        <w:tc>
          <w:tcPr>
            <w:tcW w:w="407" w:type="pct"/>
            <w:gridSpan w:val="2"/>
            <w:tcBorders>
              <w:top w:val="single" w:sz="6" w:space="0" w:color="auto"/>
              <w:left w:val="single" w:sz="6" w:space="0" w:color="auto"/>
              <w:bottom w:val="single" w:sz="12" w:space="0" w:color="auto"/>
              <w:right w:val="single" w:sz="12" w:space="0" w:color="auto"/>
            </w:tcBorders>
          </w:tcPr>
          <w:p w14:paraId="51270F5E" w14:textId="77777777" w:rsidR="00B96682" w:rsidRDefault="00B96682" w:rsidP="00761941">
            <w:pPr>
              <w:rPr>
                <w:rFonts w:ascii="Times New Roman" w:hAnsi="Times New Roman"/>
                <w:sz w:val="20"/>
              </w:rPr>
            </w:pPr>
          </w:p>
        </w:tc>
      </w:tr>
    </w:tbl>
    <w:p w14:paraId="33024C46" w14:textId="77777777" w:rsidR="00B96682" w:rsidRDefault="00B96682" w:rsidP="00B96682">
      <w:pPr>
        <w:jc w:val="center"/>
        <w:rPr>
          <w:rFonts w:ascii="Times New Roman" w:hAnsi="Times New Roman"/>
          <w:b/>
          <w:sz w:val="26"/>
        </w:rPr>
      </w:pPr>
    </w:p>
    <w:p w14:paraId="7A34D6A5" w14:textId="77777777" w:rsidR="00B96682" w:rsidRDefault="00B96682" w:rsidP="00B96682">
      <w:pPr>
        <w:jc w:val="center"/>
        <w:rPr>
          <w:rFonts w:ascii="Times New Roman" w:hAnsi="Times New Roman"/>
          <w:b/>
          <w:sz w:val="26"/>
        </w:rPr>
      </w:pPr>
    </w:p>
    <w:p w14:paraId="581B6124" w14:textId="77777777" w:rsidR="00B96682" w:rsidRDefault="00B96682" w:rsidP="00B96682">
      <w:pPr>
        <w:jc w:val="center"/>
        <w:rPr>
          <w:rFonts w:ascii="Times New Roman" w:hAnsi="Times New Roman"/>
          <w:b/>
          <w:sz w:val="26"/>
        </w:rPr>
      </w:pPr>
    </w:p>
    <w:p w14:paraId="2D6A7CD1" w14:textId="77777777" w:rsidR="00B96682" w:rsidRDefault="00B96682" w:rsidP="00B96682">
      <w:pPr>
        <w:jc w:val="center"/>
        <w:rPr>
          <w:rFonts w:ascii="Times New Roman" w:hAnsi="Times New Roman"/>
          <w:sz w:val="26"/>
        </w:rPr>
      </w:pPr>
      <w:r>
        <w:rPr>
          <w:rFonts w:ascii="Times New Roman" w:hAnsi="Times New Roman"/>
          <w:b/>
          <w:sz w:val="26"/>
        </w:rPr>
        <w:lastRenderedPageBreak/>
        <w:t>QUARTERLY SALES ACTIVITY REPORT INSTRUCTIONS</w:t>
      </w:r>
    </w:p>
    <w:p w14:paraId="6943367D" w14:textId="77777777" w:rsidR="00B96682" w:rsidRDefault="00B96682" w:rsidP="00B96682">
      <w:pPr>
        <w:rPr>
          <w:rFonts w:ascii="Times New Roman" w:hAnsi="Times New Roman"/>
          <w:sz w:val="18"/>
        </w:rPr>
      </w:pPr>
    </w:p>
    <w:p w14:paraId="528E4E13" w14:textId="77777777" w:rsidR="00B96682" w:rsidRDefault="00B96682" w:rsidP="00B96682">
      <w:pPr>
        <w:rPr>
          <w:rFonts w:ascii="Times New Roman" w:hAnsi="Times New Roman"/>
          <w:sz w:val="18"/>
        </w:rPr>
        <w:sectPr w:rsidR="00B96682" w:rsidSect="00307B62">
          <w:pgSz w:w="15840" w:h="12240" w:orient="landscape"/>
          <w:pgMar w:top="1008" w:right="1440" w:bottom="1008" w:left="1440" w:header="720" w:footer="720" w:gutter="0"/>
          <w:pgNumType w:start="1"/>
          <w:cols w:space="720"/>
          <w:titlePg/>
          <w:docGrid w:linePitch="360"/>
        </w:sectPr>
      </w:pPr>
    </w:p>
    <w:p w14:paraId="385601A0" w14:textId="77777777" w:rsidR="00B96682" w:rsidRDefault="00B96682" w:rsidP="00B96682">
      <w:pPr>
        <w:rPr>
          <w:rFonts w:ascii="Times New Roman" w:hAnsi="Times New Roman"/>
          <w:sz w:val="18"/>
        </w:rPr>
      </w:pPr>
    </w:p>
    <w:p w14:paraId="56891EFB" w14:textId="77777777" w:rsidR="00B96682" w:rsidRDefault="00B96682" w:rsidP="00B96682">
      <w:pPr>
        <w:rPr>
          <w:rFonts w:ascii="Times New Roman" w:hAnsi="Times New Roman"/>
          <w:sz w:val="18"/>
        </w:rPr>
      </w:pPr>
      <w:r>
        <w:rPr>
          <w:rFonts w:ascii="Times New Roman" w:hAnsi="Times New Roman"/>
          <w:sz w:val="18"/>
        </w:rPr>
        <w:t>This form shall be used by the Contractor for submission of the Quarterly Sales Activity Report.  The form shall be submitted in accordance with the requirements of the contract.  This form may be duplicated by the Contractor.</w:t>
      </w:r>
    </w:p>
    <w:p w14:paraId="65766470" w14:textId="77777777" w:rsidR="00B96682" w:rsidRDefault="00B96682" w:rsidP="00B96682">
      <w:pPr>
        <w:rPr>
          <w:rFonts w:ascii="Times New Roman" w:hAnsi="Times New Roman"/>
          <w:b/>
          <w:sz w:val="18"/>
        </w:rPr>
      </w:pPr>
    </w:p>
    <w:p w14:paraId="09F8140D" w14:textId="77777777" w:rsidR="00B96682" w:rsidRDefault="00B96682" w:rsidP="00B96682">
      <w:pPr>
        <w:rPr>
          <w:rFonts w:ascii="Times New Roman" w:hAnsi="Times New Roman"/>
          <w:sz w:val="18"/>
        </w:rPr>
      </w:pPr>
      <w:r>
        <w:rPr>
          <w:rFonts w:ascii="Times New Roman" w:hAnsi="Times New Roman"/>
          <w:b/>
          <w:sz w:val="18"/>
        </w:rPr>
        <w:t>Contact Name and Telephone No.</w:t>
      </w:r>
      <w:r>
        <w:rPr>
          <w:rFonts w:ascii="Times New Roman" w:hAnsi="Times New Roman"/>
          <w:sz w:val="18"/>
        </w:rPr>
        <w:t xml:space="preserve"> - Name and phone number of the person who can answer questions regarding this report.  This should typically be the Contractor</w:t>
      </w:r>
      <w:smartTag w:uri="urn:schemas-microsoft-com:office:smarttags" w:element="PersonName">
        <w:r>
          <w:rPr>
            <w:rFonts w:ascii="Times New Roman" w:hAnsi="Times New Roman"/>
            <w:sz w:val="18"/>
          </w:rPr>
          <w:t>'</w:t>
        </w:r>
      </w:smartTag>
      <w:r>
        <w:rPr>
          <w:rFonts w:ascii="Times New Roman" w:hAnsi="Times New Roman"/>
          <w:sz w:val="18"/>
        </w:rPr>
        <w:t>s Project Manager, unless the Contracting Officer approves another person for purposes of answering questions regarding this report.</w:t>
      </w:r>
    </w:p>
    <w:p w14:paraId="0D25F7C4" w14:textId="77777777" w:rsidR="00B96682" w:rsidRDefault="00B96682" w:rsidP="00B96682">
      <w:pPr>
        <w:rPr>
          <w:rFonts w:ascii="Times New Roman" w:hAnsi="Times New Roman"/>
          <w:sz w:val="18"/>
        </w:rPr>
      </w:pPr>
    </w:p>
    <w:p w14:paraId="049EC0CC" w14:textId="77777777" w:rsidR="00B96682" w:rsidRDefault="00B96682" w:rsidP="00B96682">
      <w:pPr>
        <w:rPr>
          <w:rFonts w:ascii="Times New Roman" w:hAnsi="Times New Roman"/>
          <w:sz w:val="18"/>
        </w:rPr>
      </w:pPr>
      <w:r>
        <w:rPr>
          <w:rFonts w:ascii="Times New Roman" w:hAnsi="Times New Roman"/>
          <w:b/>
          <w:sz w:val="18"/>
        </w:rPr>
        <w:t>IATA Number</w:t>
      </w:r>
      <w:r>
        <w:rPr>
          <w:rFonts w:ascii="Times New Roman" w:hAnsi="Times New Roman"/>
          <w:sz w:val="18"/>
        </w:rPr>
        <w:t xml:space="preserve"> - The 5 digit (Air Traffic Code) number within the International Air Transport Association Number</w:t>
      </w:r>
    </w:p>
    <w:p w14:paraId="5956F420" w14:textId="77777777" w:rsidR="00B96682" w:rsidRDefault="00B96682" w:rsidP="00B96682">
      <w:pPr>
        <w:rPr>
          <w:rFonts w:ascii="Times New Roman" w:hAnsi="Times New Roman"/>
          <w:sz w:val="18"/>
        </w:rPr>
      </w:pPr>
    </w:p>
    <w:p w14:paraId="77E05B4B" w14:textId="77777777" w:rsidR="00B96682" w:rsidRDefault="00B96682" w:rsidP="00B96682">
      <w:pPr>
        <w:rPr>
          <w:rFonts w:ascii="Times New Roman" w:hAnsi="Times New Roman"/>
          <w:sz w:val="18"/>
        </w:rPr>
      </w:pPr>
      <w:r>
        <w:rPr>
          <w:rFonts w:ascii="Times New Roman" w:hAnsi="Times New Roman"/>
          <w:b/>
          <w:sz w:val="18"/>
        </w:rPr>
        <w:t>Report Date</w:t>
      </w:r>
      <w:r>
        <w:rPr>
          <w:rFonts w:ascii="Times New Roman" w:hAnsi="Times New Roman"/>
          <w:sz w:val="18"/>
        </w:rPr>
        <w:t xml:space="preserve"> - Indicate year and month (YYMM) of the reporting period. </w:t>
      </w:r>
    </w:p>
    <w:p w14:paraId="751B4D1F" w14:textId="77777777" w:rsidR="00B96682" w:rsidRDefault="00B96682" w:rsidP="00B96682">
      <w:pPr>
        <w:rPr>
          <w:rFonts w:ascii="Times New Roman" w:hAnsi="Times New Roman"/>
          <w:sz w:val="18"/>
        </w:rPr>
      </w:pPr>
    </w:p>
    <w:p w14:paraId="336A8849" w14:textId="77777777" w:rsidR="00B96682" w:rsidRDefault="00B96682" w:rsidP="00B96682">
      <w:pPr>
        <w:rPr>
          <w:rFonts w:ascii="Times New Roman" w:hAnsi="Times New Roman"/>
          <w:sz w:val="18"/>
        </w:rPr>
      </w:pPr>
      <w:r>
        <w:rPr>
          <w:rFonts w:ascii="Times New Roman" w:hAnsi="Times New Roman"/>
          <w:b/>
          <w:sz w:val="18"/>
        </w:rPr>
        <w:t>NOTE:</w:t>
      </w:r>
      <w:r>
        <w:rPr>
          <w:rFonts w:ascii="Times New Roman" w:hAnsi="Times New Roman"/>
          <w:sz w:val="18"/>
        </w:rPr>
        <w:t xml:space="preserve"> - The Contracting Officer</w:t>
      </w:r>
      <w:smartTag w:uri="urn:schemas-microsoft-com:office:smarttags" w:element="PersonName">
        <w:r>
          <w:rPr>
            <w:rFonts w:ascii="Times New Roman" w:hAnsi="Times New Roman"/>
            <w:sz w:val="18"/>
          </w:rPr>
          <w:t>'</w:t>
        </w:r>
      </w:smartTag>
      <w:r>
        <w:rPr>
          <w:rFonts w:ascii="Times New Roman" w:hAnsi="Times New Roman"/>
          <w:sz w:val="18"/>
        </w:rPr>
        <w:t>s Representative will provide instructions to the Contractor regarding presentation of the data by agency.  Typically, all travel for each agency supported by the Contractor under this contract will be combined per line.  For example, all travel for personnel using Dept. of State funds will be presented on one line; all travel for U.S. Agency for International Development on another line, etc.</w:t>
      </w:r>
    </w:p>
    <w:p w14:paraId="18FB3343" w14:textId="77777777" w:rsidR="00B96682" w:rsidRDefault="00B96682" w:rsidP="00B96682">
      <w:pPr>
        <w:rPr>
          <w:rFonts w:ascii="Times New Roman" w:hAnsi="Times New Roman"/>
          <w:sz w:val="18"/>
        </w:rPr>
      </w:pPr>
    </w:p>
    <w:p w14:paraId="77EA438A" w14:textId="77777777" w:rsidR="00B96682" w:rsidRDefault="00B96682" w:rsidP="00B96682">
      <w:pPr>
        <w:rPr>
          <w:rFonts w:ascii="Times New Roman" w:hAnsi="Times New Roman"/>
          <w:sz w:val="18"/>
        </w:rPr>
      </w:pPr>
      <w:r>
        <w:rPr>
          <w:rFonts w:ascii="Times New Roman" w:hAnsi="Times New Roman"/>
          <w:b/>
          <w:sz w:val="18"/>
        </w:rPr>
        <w:t xml:space="preserve">(A) Agency Name - </w:t>
      </w:r>
      <w:r>
        <w:rPr>
          <w:rFonts w:ascii="Times New Roman" w:hAnsi="Times New Roman"/>
          <w:sz w:val="18"/>
        </w:rPr>
        <w:t>List name of agency, e.g., State, AID.</w:t>
      </w:r>
    </w:p>
    <w:p w14:paraId="712DF9CB" w14:textId="77777777" w:rsidR="00B96682" w:rsidRDefault="00B96682" w:rsidP="00B96682">
      <w:pPr>
        <w:rPr>
          <w:rFonts w:ascii="Times New Roman" w:hAnsi="Times New Roman"/>
          <w:sz w:val="18"/>
        </w:rPr>
      </w:pPr>
    </w:p>
    <w:p w14:paraId="0BD4D9E9" w14:textId="77777777" w:rsidR="00B96682" w:rsidRDefault="00B96682" w:rsidP="00B96682">
      <w:pPr>
        <w:rPr>
          <w:rFonts w:ascii="Times New Roman" w:hAnsi="Times New Roman"/>
          <w:sz w:val="18"/>
        </w:rPr>
      </w:pPr>
      <w:r>
        <w:rPr>
          <w:rFonts w:ascii="Times New Roman" w:hAnsi="Times New Roman"/>
          <w:b/>
          <w:sz w:val="18"/>
        </w:rPr>
        <w:t>(B) FIPS Code</w:t>
      </w:r>
      <w:r>
        <w:rPr>
          <w:rFonts w:ascii="Times New Roman" w:hAnsi="Times New Roman"/>
          <w:sz w:val="18"/>
        </w:rPr>
        <w:t xml:space="preserve"> - List the appropriate Federal Information Processing Standard (FIPS) code for each agency name.  </w:t>
      </w:r>
    </w:p>
    <w:p w14:paraId="7FB8682D" w14:textId="77777777" w:rsidR="00B96682" w:rsidRDefault="00B96682" w:rsidP="00B96682">
      <w:pPr>
        <w:rPr>
          <w:rFonts w:ascii="Times New Roman" w:hAnsi="Times New Roman"/>
          <w:sz w:val="18"/>
        </w:rPr>
      </w:pPr>
    </w:p>
    <w:p w14:paraId="608190D0" w14:textId="77777777" w:rsidR="00B96682" w:rsidRDefault="00B96682" w:rsidP="00B96682">
      <w:pPr>
        <w:rPr>
          <w:rFonts w:ascii="Times New Roman" w:hAnsi="Times New Roman"/>
          <w:sz w:val="18"/>
        </w:rPr>
      </w:pPr>
      <w:r>
        <w:rPr>
          <w:rFonts w:ascii="Times New Roman" w:hAnsi="Times New Roman"/>
          <w:b/>
          <w:sz w:val="18"/>
        </w:rPr>
        <w:t>Air Transportation</w:t>
      </w:r>
      <w:r>
        <w:rPr>
          <w:rFonts w:ascii="Times New Roman" w:hAnsi="Times New Roman"/>
          <w:sz w:val="18"/>
        </w:rPr>
        <w:t xml:space="preserve"> - Indicate in this section only data related to airline sales, cost avoidance, and tickets.  All refunds and cancellation should be deducted from the dollar values and number of tickets reported.  NOTE:  The following guidelines shall be used to record Airlines Sales and Ticket entries for multiple leg trips where more than one discount or non-discount combinations are used&gt;</w:t>
      </w:r>
    </w:p>
    <w:p w14:paraId="659D6F2D" w14:textId="77777777" w:rsidR="00B96682" w:rsidRDefault="00B96682" w:rsidP="00B96682">
      <w:pPr>
        <w:rPr>
          <w:rFonts w:ascii="Times New Roman" w:hAnsi="Times New Roman"/>
          <w:sz w:val="18"/>
        </w:rPr>
      </w:pPr>
      <w:r>
        <w:rPr>
          <w:rFonts w:ascii="Times New Roman" w:hAnsi="Times New Roman"/>
          <w:sz w:val="18"/>
        </w:rPr>
        <w:t>--Use VALIDATING CARRIER OR FIRST LEG to classify the ticket.</w:t>
      </w:r>
    </w:p>
    <w:p w14:paraId="63BEF59A" w14:textId="77777777" w:rsidR="00B96682" w:rsidRDefault="00B96682" w:rsidP="00B96682">
      <w:pPr>
        <w:rPr>
          <w:rFonts w:ascii="Times New Roman" w:hAnsi="Times New Roman"/>
          <w:sz w:val="18"/>
        </w:rPr>
      </w:pPr>
      <w:r>
        <w:rPr>
          <w:rFonts w:ascii="Times New Roman" w:hAnsi="Times New Roman"/>
          <w:sz w:val="18"/>
        </w:rPr>
        <w:t>--If the VALIDATING CARRIER OR FIRST LEG is one of the following, record the ticket as YCA/MCA, or YDG/MDG, or All Other.</w:t>
      </w:r>
    </w:p>
    <w:p w14:paraId="2FE0F022" w14:textId="77777777" w:rsidR="00B96682" w:rsidRDefault="00B96682" w:rsidP="00B96682">
      <w:pPr>
        <w:rPr>
          <w:rFonts w:ascii="Times New Roman" w:hAnsi="Times New Roman"/>
          <w:sz w:val="18"/>
        </w:rPr>
      </w:pPr>
    </w:p>
    <w:p w14:paraId="6369245D" w14:textId="77777777" w:rsidR="00B96682" w:rsidRDefault="00B96682" w:rsidP="00B96682">
      <w:pPr>
        <w:rPr>
          <w:rFonts w:ascii="Times New Roman" w:hAnsi="Times New Roman"/>
          <w:sz w:val="18"/>
        </w:rPr>
      </w:pPr>
      <w:r>
        <w:rPr>
          <w:rFonts w:ascii="Times New Roman" w:hAnsi="Times New Roman"/>
          <w:b/>
          <w:sz w:val="18"/>
        </w:rPr>
        <w:t>SALES</w:t>
      </w:r>
      <w:r>
        <w:rPr>
          <w:rFonts w:ascii="Times New Roman" w:hAnsi="Times New Roman"/>
          <w:sz w:val="18"/>
        </w:rPr>
        <w:t xml:space="preserve"> - Dollar amounts for airline transportation.  NOTE:  ENTRIES MUST BE ENTERED IN THOUSANDS OF DOLLARS ROUNDED TO THE FIRST DECIMAL POINT (e.g., $25,549 would be entered as 25.5).</w:t>
      </w:r>
    </w:p>
    <w:p w14:paraId="53A4DFB9" w14:textId="77777777" w:rsidR="00B96682" w:rsidRDefault="00B96682" w:rsidP="00B96682">
      <w:pPr>
        <w:rPr>
          <w:rFonts w:ascii="Times New Roman" w:hAnsi="Times New Roman"/>
          <w:sz w:val="18"/>
        </w:rPr>
      </w:pPr>
    </w:p>
    <w:p w14:paraId="7727912C" w14:textId="77777777" w:rsidR="00B96682" w:rsidRDefault="00B96682" w:rsidP="00B96682">
      <w:pPr>
        <w:rPr>
          <w:rFonts w:ascii="Times New Roman" w:hAnsi="Times New Roman"/>
          <w:sz w:val="18"/>
        </w:rPr>
      </w:pPr>
      <w:r>
        <w:rPr>
          <w:rFonts w:ascii="Times New Roman" w:hAnsi="Times New Roman"/>
          <w:b/>
          <w:sz w:val="18"/>
        </w:rPr>
        <w:t>(C) YCA/MCA</w:t>
      </w:r>
      <w:r>
        <w:rPr>
          <w:rFonts w:ascii="Times New Roman" w:hAnsi="Times New Roman"/>
          <w:sz w:val="18"/>
        </w:rPr>
        <w:t xml:space="preserve"> - Dollar value of tickets sold at contract city-pair fare.</w:t>
      </w:r>
    </w:p>
    <w:p w14:paraId="43F94470" w14:textId="77777777" w:rsidR="00B96682" w:rsidRDefault="00B96682" w:rsidP="00B96682">
      <w:pPr>
        <w:rPr>
          <w:rFonts w:ascii="Times New Roman" w:hAnsi="Times New Roman"/>
          <w:sz w:val="18"/>
        </w:rPr>
      </w:pPr>
    </w:p>
    <w:p w14:paraId="4CC3557A" w14:textId="77777777" w:rsidR="00B96682" w:rsidRDefault="00B96682" w:rsidP="00B96682">
      <w:pPr>
        <w:rPr>
          <w:rFonts w:ascii="Times New Roman" w:hAnsi="Times New Roman"/>
          <w:sz w:val="18"/>
        </w:rPr>
      </w:pPr>
      <w:r>
        <w:rPr>
          <w:rFonts w:ascii="Times New Roman" w:hAnsi="Times New Roman"/>
          <w:b/>
          <w:sz w:val="18"/>
        </w:rPr>
        <w:t>(D) Total Sales</w:t>
      </w:r>
      <w:r>
        <w:rPr>
          <w:rFonts w:ascii="Times New Roman" w:hAnsi="Times New Roman"/>
          <w:sz w:val="18"/>
        </w:rPr>
        <w:t xml:space="preserve"> - Total of all air transportations.</w:t>
      </w:r>
    </w:p>
    <w:p w14:paraId="7CB30C86" w14:textId="77777777" w:rsidR="00B96682" w:rsidRDefault="00B96682" w:rsidP="00B96682">
      <w:pPr>
        <w:rPr>
          <w:rFonts w:ascii="Times New Roman" w:hAnsi="Times New Roman"/>
          <w:sz w:val="18"/>
        </w:rPr>
      </w:pPr>
    </w:p>
    <w:p w14:paraId="7BF45D66" w14:textId="77777777" w:rsidR="00B96682" w:rsidRDefault="00B96682" w:rsidP="00B96682">
      <w:pPr>
        <w:rPr>
          <w:rFonts w:ascii="Times New Roman" w:hAnsi="Times New Roman"/>
          <w:sz w:val="18"/>
        </w:rPr>
      </w:pPr>
      <w:r>
        <w:rPr>
          <w:rFonts w:ascii="Times New Roman" w:hAnsi="Times New Roman"/>
          <w:b/>
          <w:sz w:val="18"/>
        </w:rPr>
        <w:t>(E) Cost Avoidance</w:t>
      </w:r>
      <w:r>
        <w:rPr>
          <w:rFonts w:ascii="Times New Roman" w:hAnsi="Times New Roman"/>
          <w:sz w:val="18"/>
        </w:rPr>
        <w:t xml:space="preserve"> - Difference between actual  fares paid and base fares of lowest UNRESTRICTED available "Y".</w:t>
      </w:r>
    </w:p>
    <w:p w14:paraId="68B00179" w14:textId="77777777" w:rsidR="00B96682" w:rsidRDefault="00B96682" w:rsidP="00B96682">
      <w:pPr>
        <w:rPr>
          <w:rFonts w:ascii="Times New Roman" w:hAnsi="Times New Roman"/>
          <w:sz w:val="18"/>
        </w:rPr>
      </w:pPr>
    </w:p>
    <w:p w14:paraId="43355CB1" w14:textId="77777777" w:rsidR="00B96682" w:rsidRDefault="00B96682" w:rsidP="00B96682">
      <w:pPr>
        <w:rPr>
          <w:rFonts w:ascii="Times New Roman" w:hAnsi="Times New Roman"/>
          <w:sz w:val="18"/>
        </w:rPr>
      </w:pPr>
      <w:r>
        <w:rPr>
          <w:rFonts w:ascii="Times New Roman" w:hAnsi="Times New Roman"/>
          <w:b/>
          <w:sz w:val="18"/>
        </w:rPr>
        <w:t>(F) YCA/MCA</w:t>
      </w:r>
      <w:r>
        <w:rPr>
          <w:rFonts w:ascii="Times New Roman" w:hAnsi="Times New Roman"/>
          <w:sz w:val="18"/>
        </w:rPr>
        <w:t xml:space="preserve"> - Tickets sold using unrestricted/restricted contract city-pair discount fare.</w:t>
      </w:r>
    </w:p>
    <w:p w14:paraId="7131D50E" w14:textId="77777777" w:rsidR="00B96682" w:rsidRDefault="00B96682" w:rsidP="00B96682">
      <w:pPr>
        <w:rPr>
          <w:rFonts w:ascii="Times New Roman" w:hAnsi="Times New Roman"/>
          <w:b/>
          <w:sz w:val="18"/>
        </w:rPr>
      </w:pPr>
    </w:p>
    <w:p w14:paraId="1FC7635D" w14:textId="77777777" w:rsidR="00B96682" w:rsidRDefault="00B96682" w:rsidP="00B96682">
      <w:pPr>
        <w:rPr>
          <w:rFonts w:ascii="Times New Roman" w:hAnsi="Times New Roman"/>
          <w:sz w:val="18"/>
        </w:rPr>
      </w:pPr>
      <w:r>
        <w:rPr>
          <w:rFonts w:ascii="Times New Roman" w:hAnsi="Times New Roman"/>
          <w:b/>
          <w:sz w:val="18"/>
        </w:rPr>
        <w:t>(G) YDG/MDG</w:t>
      </w:r>
      <w:r>
        <w:rPr>
          <w:rFonts w:ascii="Times New Roman" w:hAnsi="Times New Roman"/>
          <w:sz w:val="18"/>
        </w:rPr>
        <w:t xml:space="preserve"> - Tickets sold at noncontract Government discounts.</w:t>
      </w:r>
    </w:p>
    <w:p w14:paraId="3F3BA234" w14:textId="77777777" w:rsidR="00B96682" w:rsidRDefault="00B96682" w:rsidP="00B96682">
      <w:pPr>
        <w:rPr>
          <w:rFonts w:ascii="Times New Roman" w:hAnsi="Times New Roman"/>
          <w:sz w:val="18"/>
        </w:rPr>
      </w:pPr>
    </w:p>
    <w:p w14:paraId="6DCA804D" w14:textId="77777777" w:rsidR="00B96682" w:rsidRDefault="00B96682" w:rsidP="00B96682">
      <w:pPr>
        <w:rPr>
          <w:rFonts w:ascii="Times New Roman" w:hAnsi="Times New Roman"/>
          <w:sz w:val="18"/>
        </w:rPr>
      </w:pPr>
      <w:r>
        <w:rPr>
          <w:rFonts w:ascii="Times New Roman" w:hAnsi="Times New Roman"/>
          <w:b/>
          <w:sz w:val="18"/>
        </w:rPr>
        <w:t>(H) All Others</w:t>
      </w:r>
      <w:r>
        <w:rPr>
          <w:rFonts w:ascii="Times New Roman" w:hAnsi="Times New Roman"/>
          <w:sz w:val="18"/>
        </w:rPr>
        <w:t xml:space="preserve"> - Tickets sold at other than YCA, MCA, or YDG/MDG fares</w:t>
      </w:r>
      <w:r>
        <w:rPr>
          <w:rFonts w:ascii="Times New Roman" w:hAnsi="Times New Roman"/>
          <w:sz w:val="18"/>
        </w:rPr>
        <w:br/>
      </w:r>
    </w:p>
    <w:p w14:paraId="0CA8FAE5" w14:textId="77777777" w:rsidR="00B96682" w:rsidRDefault="00B96682" w:rsidP="00B96682">
      <w:pPr>
        <w:rPr>
          <w:rFonts w:ascii="Times New Roman" w:hAnsi="Times New Roman"/>
          <w:sz w:val="18"/>
        </w:rPr>
      </w:pPr>
      <w:r>
        <w:rPr>
          <w:rFonts w:ascii="Times New Roman" w:hAnsi="Times New Roman"/>
          <w:b/>
          <w:sz w:val="18"/>
        </w:rPr>
        <w:t>(I) Total Tickets</w:t>
      </w:r>
      <w:r>
        <w:rPr>
          <w:rFonts w:ascii="Times New Roman" w:hAnsi="Times New Roman"/>
          <w:sz w:val="18"/>
        </w:rPr>
        <w:t xml:space="preserve"> - Total tickets sold; sum of columns (F through H).</w:t>
      </w:r>
    </w:p>
    <w:p w14:paraId="49ADCC7A" w14:textId="77777777" w:rsidR="00B96682" w:rsidRDefault="00B96682" w:rsidP="00B96682">
      <w:pPr>
        <w:rPr>
          <w:rFonts w:ascii="Times New Roman" w:hAnsi="Times New Roman"/>
          <w:sz w:val="18"/>
        </w:rPr>
      </w:pPr>
    </w:p>
    <w:p w14:paraId="2B8A4162" w14:textId="77777777" w:rsidR="00B96682" w:rsidRDefault="00B96682" w:rsidP="00B96682">
      <w:pPr>
        <w:rPr>
          <w:rFonts w:ascii="Times New Roman" w:hAnsi="Times New Roman"/>
          <w:sz w:val="18"/>
        </w:rPr>
      </w:pPr>
      <w:r>
        <w:rPr>
          <w:rFonts w:ascii="Times New Roman" w:hAnsi="Times New Roman"/>
          <w:b/>
          <w:sz w:val="18"/>
        </w:rPr>
        <w:t>(J) City Pair Exceptions</w:t>
      </w:r>
      <w:r>
        <w:rPr>
          <w:rFonts w:ascii="Times New Roman" w:hAnsi="Times New Roman"/>
          <w:sz w:val="18"/>
        </w:rPr>
        <w:t xml:space="preserve"> - Total number of instances where contract city pairs existed but YCA or MCA Fares were not used.</w:t>
      </w:r>
    </w:p>
    <w:p w14:paraId="71FB1701" w14:textId="77777777" w:rsidR="00B96682" w:rsidRDefault="00B96682" w:rsidP="00B96682">
      <w:pPr>
        <w:rPr>
          <w:rFonts w:ascii="Times New Roman" w:hAnsi="Times New Roman"/>
          <w:sz w:val="18"/>
        </w:rPr>
      </w:pPr>
    </w:p>
    <w:p w14:paraId="48AE695D" w14:textId="77777777" w:rsidR="00B96682" w:rsidRDefault="00B96682" w:rsidP="00B96682">
      <w:pPr>
        <w:rPr>
          <w:rFonts w:ascii="Times New Roman" w:hAnsi="Times New Roman"/>
          <w:sz w:val="18"/>
        </w:rPr>
      </w:pPr>
      <w:r>
        <w:rPr>
          <w:rFonts w:ascii="Times New Roman" w:hAnsi="Times New Roman"/>
          <w:b/>
          <w:sz w:val="18"/>
        </w:rPr>
        <w:t>(K)/(L) International Abstract</w:t>
      </w:r>
      <w:r>
        <w:rPr>
          <w:rFonts w:ascii="Times New Roman" w:hAnsi="Times New Roman"/>
          <w:sz w:val="18"/>
        </w:rPr>
        <w:t xml:space="preserve"> - Sales, Columns (K) and (L) for International Travel, also reflected in Columns (D) and (I), respectively.  (Sales dollars are to be entered in thousands of dollars rounded to the nearest first decimal point.)</w:t>
      </w:r>
    </w:p>
    <w:p w14:paraId="660CF31E" w14:textId="77777777" w:rsidR="00B96682" w:rsidRDefault="00B96682" w:rsidP="00B96682">
      <w:pPr>
        <w:rPr>
          <w:rFonts w:ascii="Times New Roman" w:hAnsi="Times New Roman"/>
          <w:sz w:val="18"/>
        </w:rPr>
      </w:pPr>
    </w:p>
    <w:p w14:paraId="19D7BA0A" w14:textId="77777777" w:rsidR="00B96682" w:rsidRDefault="00B96682" w:rsidP="00B96682">
      <w:pPr>
        <w:rPr>
          <w:rFonts w:ascii="Times New Roman" w:hAnsi="Times New Roman"/>
          <w:sz w:val="18"/>
        </w:rPr>
      </w:pPr>
      <w:r>
        <w:rPr>
          <w:rFonts w:ascii="Times New Roman" w:hAnsi="Times New Roman"/>
          <w:b/>
          <w:sz w:val="18"/>
        </w:rPr>
        <w:t>(M)/(N) Other Transportation</w:t>
      </w:r>
      <w:r>
        <w:rPr>
          <w:rFonts w:ascii="Times New Roman" w:hAnsi="Times New Roman"/>
          <w:sz w:val="18"/>
        </w:rPr>
        <w:t xml:space="preserve"> - Total Sales Column (M) and Total Tickets Column (N) with refunds and cancellations deducted, for rail and bus transportation.</w:t>
      </w:r>
    </w:p>
    <w:p w14:paraId="0408D9F1" w14:textId="77777777" w:rsidR="00B96682" w:rsidRDefault="00B96682" w:rsidP="00B96682">
      <w:pPr>
        <w:rPr>
          <w:rFonts w:ascii="Times New Roman" w:hAnsi="Times New Roman"/>
          <w:sz w:val="18"/>
        </w:rPr>
      </w:pPr>
    </w:p>
    <w:p w14:paraId="629DB0E4" w14:textId="77777777" w:rsidR="00B96682" w:rsidRDefault="00B96682" w:rsidP="00B96682">
      <w:pPr>
        <w:rPr>
          <w:rFonts w:ascii="Times New Roman" w:hAnsi="Times New Roman"/>
          <w:sz w:val="18"/>
        </w:rPr>
      </w:pPr>
      <w:r>
        <w:rPr>
          <w:rFonts w:ascii="Times New Roman" w:hAnsi="Times New Roman"/>
          <w:b/>
          <w:sz w:val="18"/>
        </w:rPr>
        <w:t>Other Services</w:t>
      </w:r>
      <w:r>
        <w:rPr>
          <w:rFonts w:ascii="Times New Roman" w:hAnsi="Times New Roman"/>
          <w:sz w:val="18"/>
        </w:rPr>
        <w:t xml:space="preserve"> (NOTE:  Indicate only one booking per trip/ticket sold, for hotel and car rental, when several hotels and cars were booked for a specific trip.</w:t>
      </w:r>
    </w:p>
    <w:p w14:paraId="5697F976" w14:textId="77777777" w:rsidR="00B96682" w:rsidRDefault="00B96682" w:rsidP="00B96682">
      <w:pPr>
        <w:rPr>
          <w:rFonts w:ascii="Times New Roman" w:hAnsi="Times New Roman"/>
          <w:sz w:val="18"/>
        </w:rPr>
      </w:pPr>
    </w:p>
    <w:p w14:paraId="1F4A0D85" w14:textId="77777777" w:rsidR="00B96682" w:rsidRDefault="00B96682" w:rsidP="00B96682">
      <w:pPr>
        <w:rPr>
          <w:rFonts w:ascii="Times New Roman" w:hAnsi="Times New Roman"/>
          <w:sz w:val="18"/>
        </w:rPr>
      </w:pPr>
      <w:r>
        <w:rPr>
          <w:rFonts w:ascii="Times New Roman" w:hAnsi="Times New Roman"/>
          <w:sz w:val="18"/>
        </w:rPr>
        <w:t>--</w:t>
      </w:r>
      <w:r>
        <w:rPr>
          <w:rFonts w:ascii="Times New Roman" w:hAnsi="Times New Roman"/>
          <w:b/>
          <w:sz w:val="18"/>
        </w:rPr>
        <w:t>(O) Hotel Bookings</w:t>
      </w:r>
      <w:r>
        <w:rPr>
          <w:rFonts w:ascii="Times New Roman" w:hAnsi="Times New Roman"/>
          <w:sz w:val="18"/>
        </w:rPr>
        <w:t xml:space="preserve"> - The number of times, (one per ticket sold) hotels were booked for travelers.</w:t>
      </w:r>
    </w:p>
    <w:p w14:paraId="76F55F23" w14:textId="77777777" w:rsidR="00B96682" w:rsidRDefault="00B96682" w:rsidP="00B96682">
      <w:pPr>
        <w:rPr>
          <w:rFonts w:ascii="Times New Roman" w:hAnsi="Times New Roman"/>
          <w:sz w:val="18"/>
        </w:rPr>
      </w:pPr>
    </w:p>
    <w:p w14:paraId="3E4FA7EB" w14:textId="77777777" w:rsidR="00B96682" w:rsidRDefault="00B96682" w:rsidP="00B96682">
      <w:pPr>
        <w:rPr>
          <w:rFonts w:ascii="Times New Roman" w:hAnsi="Times New Roman"/>
          <w:sz w:val="18"/>
        </w:rPr>
      </w:pPr>
      <w:r>
        <w:rPr>
          <w:rFonts w:ascii="Times New Roman" w:hAnsi="Times New Roman"/>
          <w:sz w:val="18"/>
        </w:rPr>
        <w:t>--</w:t>
      </w:r>
      <w:r>
        <w:rPr>
          <w:rFonts w:ascii="Times New Roman" w:hAnsi="Times New Roman"/>
          <w:b/>
          <w:sz w:val="18"/>
        </w:rPr>
        <w:t>(P) Car Rentals</w:t>
      </w:r>
      <w:r>
        <w:rPr>
          <w:rFonts w:ascii="Times New Roman" w:hAnsi="Times New Roman"/>
          <w:sz w:val="18"/>
        </w:rPr>
        <w:t xml:space="preserve"> - The number of times, (one per ticket sold) car rentals were booked for travelers.</w:t>
      </w:r>
    </w:p>
    <w:p w14:paraId="10E9B2EC" w14:textId="77777777" w:rsidR="00B96682" w:rsidRDefault="00B96682" w:rsidP="00B96682">
      <w:pPr>
        <w:rPr>
          <w:rFonts w:ascii="Times New Roman" w:hAnsi="Times New Roman"/>
          <w:sz w:val="18"/>
        </w:rPr>
      </w:pPr>
    </w:p>
    <w:p w14:paraId="7081C553" w14:textId="77777777" w:rsidR="00B96682" w:rsidRDefault="00B96682" w:rsidP="00B96682">
      <w:pPr>
        <w:rPr>
          <w:rFonts w:ascii="Times New Roman" w:hAnsi="Times New Roman"/>
          <w:sz w:val="18"/>
        </w:rPr>
      </w:pPr>
      <w:r>
        <w:rPr>
          <w:rFonts w:ascii="Times New Roman" w:hAnsi="Times New Roman"/>
          <w:b/>
          <w:sz w:val="18"/>
        </w:rPr>
        <w:t>Totals</w:t>
      </w:r>
      <w:r>
        <w:rPr>
          <w:rFonts w:ascii="Times New Roman" w:hAnsi="Times New Roman"/>
          <w:sz w:val="18"/>
        </w:rPr>
        <w:t xml:space="preserve"> - Add each column of the report on the last page, indicating the grand totals for the reporting period.</w:t>
      </w:r>
    </w:p>
    <w:p w14:paraId="3D7BE6D5" w14:textId="77777777" w:rsidR="00B96682"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jc w:val="center"/>
        <w:rPr>
          <w:rFonts w:ascii="Times New Roman" w:hAnsi="Times New Roman"/>
          <w:szCs w:val="24"/>
        </w:rPr>
        <w:sectPr w:rsidR="00B96682" w:rsidSect="00307B62">
          <w:type w:val="continuous"/>
          <w:pgSz w:w="15840" w:h="12240" w:orient="landscape"/>
          <w:pgMar w:top="1008" w:right="1440" w:bottom="1008" w:left="1440" w:header="720" w:footer="720" w:gutter="0"/>
          <w:pgNumType w:start="1"/>
          <w:cols w:num="2" w:space="720"/>
          <w:titlePg/>
          <w:docGrid w:linePitch="360"/>
        </w:sectPr>
      </w:pPr>
    </w:p>
    <w:p w14:paraId="55533F96" w14:textId="77777777" w:rsidR="00B96682" w:rsidRPr="00290568"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jc w:val="center"/>
        <w:rPr>
          <w:rFonts w:ascii="Times New Roman" w:hAnsi="Times New Roman"/>
          <w:b/>
          <w:szCs w:val="24"/>
        </w:rPr>
      </w:pPr>
      <w:r w:rsidRPr="004B02EF">
        <w:rPr>
          <w:rFonts w:ascii="Times New Roman" w:hAnsi="Times New Roman"/>
          <w:szCs w:val="24"/>
        </w:rPr>
        <w:br w:type="page"/>
      </w:r>
    </w:p>
    <w:p w14:paraId="75BB3EE5" w14:textId="77777777" w:rsidR="00B96682"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jc w:val="center"/>
        <w:rPr>
          <w:rFonts w:ascii="Times New Roman" w:hAnsi="Times New Roman"/>
          <w:b/>
          <w:szCs w:val="24"/>
        </w:rPr>
        <w:sectPr w:rsidR="00B96682" w:rsidSect="00307B62">
          <w:type w:val="continuous"/>
          <w:pgSz w:w="15840" w:h="12240" w:orient="landscape"/>
          <w:pgMar w:top="1008" w:right="1440" w:bottom="1008" w:left="1440" w:header="720" w:footer="720" w:gutter="0"/>
          <w:pgNumType w:start="1"/>
          <w:cols w:space="720"/>
          <w:titlePg/>
          <w:docGrid w:linePitch="360"/>
        </w:sectPr>
      </w:pPr>
    </w:p>
    <w:p w14:paraId="2B68DC7E" w14:textId="77777777" w:rsidR="00B96682" w:rsidRPr="00290568" w:rsidRDefault="00B96682" w:rsidP="00B96682">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jc w:val="center"/>
        <w:rPr>
          <w:rFonts w:ascii="Times New Roman" w:hAnsi="Times New Roman"/>
          <w:b/>
          <w:szCs w:val="24"/>
          <w:u w:val="single"/>
        </w:rPr>
      </w:pPr>
      <w:r w:rsidRPr="00290568">
        <w:rPr>
          <w:rFonts w:ascii="Times New Roman" w:hAnsi="Times New Roman"/>
          <w:b/>
          <w:szCs w:val="24"/>
        </w:rPr>
        <w:lastRenderedPageBreak/>
        <w:t xml:space="preserve">ATTACHMENT </w:t>
      </w:r>
      <w:r>
        <w:rPr>
          <w:rFonts w:ascii="Times New Roman" w:hAnsi="Times New Roman"/>
          <w:b/>
          <w:szCs w:val="24"/>
        </w:rPr>
        <w:t>3</w:t>
      </w:r>
      <w:r w:rsidRPr="00290568">
        <w:rPr>
          <w:rFonts w:ascii="Times New Roman" w:hAnsi="Times New Roman"/>
          <w:b/>
          <w:szCs w:val="24"/>
        </w:rPr>
        <w:t xml:space="preserve"> – </w:t>
      </w:r>
      <w:r>
        <w:rPr>
          <w:rFonts w:ascii="Times New Roman" w:hAnsi="Times New Roman"/>
          <w:b/>
          <w:szCs w:val="24"/>
        </w:rPr>
        <w:t>DESCRIPTION/SPECIFICATIONS/STATEMENT OF WORK</w:t>
      </w:r>
    </w:p>
    <w:p w14:paraId="70DF86A4" w14:textId="77777777" w:rsidR="00B96682" w:rsidRPr="004B02EF" w:rsidRDefault="00B96682" w:rsidP="00B96682">
      <w:pPr>
        <w:numPr>
          <w:ilvl w:val="12"/>
          <w:numId w:val="0"/>
        </w:numPr>
        <w:jc w:val="center"/>
        <w:rPr>
          <w:rFonts w:ascii="Times New Roman" w:hAnsi="Times New Roman"/>
          <w:szCs w:val="24"/>
        </w:rPr>
      </w:pPr>
    </w:p>
    <w:p w14:paraId="4A3D3C9C" w14:textId="77777777" w:rsidR="00B96682" w:rsidRPr="004B02EF" w:rsidRDefault="00B96682" w:rsidP="00B96682">
      <w:pPr>
        <w:numPr>
          <w:ilvl w:val="12"/>
          <w:numId w:val="0"/>
        </w:numPr>
        <w:jc w:val="center"/>
        <w:rPr>
          <w:rFonts w:ascii="Times New Roman" w:hAnsi="Times New Roman"/>
          <w:szCs w:val="24"/>
        </w:rPr>
      </w:pPr>
      <w:r w:rsidRPr="004B02EF">
        <w:rPr>
          <w:rFonts w:ascii="Times New Roman" w:hAnsi="Times New Roman"/>
          <w:szCs w:val="24"/>
        </w:rPr>
        <w:t>GOVERNMENT FURNISHED PROPERTY</w:t>
      </w:r>
    </w:p>
    <w:p w14:paraId="2A4B1067" w14:textId="77777777" w:rsidR="00B96682" w:rsidRPr="004B02EF" w:rsidRDefault="00B96682" w:rsidP="00B96682">
      <w:pPr>
        <w:rPr>
          <w:rFonts w:ascii="Times New Roman" w:hAnsi="Times New Roman"/>
          <w:i/>
          <w:szCs w:val="24"/>
        </w:rPr>
      </w:pPr>
    </w:p>
    <w:p w14:paraId="1CC11031" w14:textId="77777777" w:rsidR="00B96682" w:rsidRPr="004B02EF" w:rsidRDefault="00B96682" w:rsidP="00B96682">
      <w:pPr>
        <w:tabs>
          <w:tab w:val="left" w:pos="-720"/>
          <w:tab w:val="left" w:pos="0"/>
          <w:tab w:val="left" w:pos="720"/>
          <w:tab w:val="left" w:pos="1584"/>
          <w:tab w:val="left" w:pos="2160"/>
          <w:tab w:val="left" w:pos="2700"/>
          <w:tab w:val="left" w:pos="3240"/>
          <w:tab w:val="left" w:pos="3780"/>
          <w:tab w:val="left" w:pos="4320"/>
        </w:tabs>
        <w:suppressAutoHyphens/>
        <w:rPr>
          <w:rFonts w:ascii="Times New Roman" w:hAnsi="Times New Roman"/>
          <w:szCs w:val="24"/>
        </w:rPr>
      </w:pPr>
      <w:r w:rsidRPr="004B02EF">
        <w:rPr>
          <w:rFonts w:ascii="Times New Roman" w:hAnsi="Times New Roman"/>
          <w:szCs w:val="24"/>
        </w:rPr>
        <w:t xml:space="preserve">The Government shall make the following property available to the Contractor as "Government furnished property" for performance under the contract.  </w:t>
      </w:r>
    </w:p>
    <w:p w14:paraId="3596FA4C" w14:textId="77777777" w:rsidR="00B96682" w:rsidRPr="004B02EF" w:rsidRDefault="00B96682" w:rsidP="00B96682">
      <w:pPr>
        <w:tabs>
          <w:tab w:val="left" w:pos="-720"/>
          <w:tab w:val="left" w:pos="0"/>
          <w:tab w:val="left" w:pos="720"/>
          <w:tab w:val="left" w:pos="1584"/>
          <w:tab w:val="left" w:pos="2160"/>
          <w:tab w:val="left" w:pos="2700"/>
          <w:tab w:val="left" w:pos="3240"/>
          <w:tab w:val="left" w:pos="3780"/>
          <w:tab w:val="left" w:pos="4320"/>
        </w:tabs>
        <w:suppressAutoHyphens/>
        <w:rPr>
          <w:rFonts w:ascii="Times New Roman" w:hAnsi="Times New Roman"/>
          <w:i/>
          <w:szCs w:val="24"/>
        </w:rPr>
      </w:pPr>
    </w:p>
    <w:p w14:paraId="7C0D0EEC" w14:textId="77777777" w:rsidR="00B96682" w:rsidRPr="004B02EF" w:rsidRDefault="00B96682" w:rsidP="00B96682">
      <w:pPr>
        <w:pStyle w:val="Footer"/>
        <w:tabs>
          <w:tab w:val="clear" w:pos="8640"/>
          <w:tab w:val="left" w:pos="-720"/>
          <w:tab w:val="left" w:pos="0"/>
          <w:tab w:val="left" w:pos="720"/>
          <w:tab w:val="left" w:pos="1584"/>
          <w:tab w:val="left" w:pos="2160"/>
          <w:tab w:val="left" w:pos="2700"/>
          <w:tab w:val="left" w:pos="3240"/>
          <w:tab w:val="left" w:pos="3780"/>
          <w:tab w:val="left" w:pos="4320"/>
        </w:tabs>
        <w:suppressAutoHyphens/>
        <w:rPr>
          <w:rFonts w:ascii="Times New Roman" w:hAnsi="Times New Roman"/>
          <w:szCs w:val="24"/>
        </w:rPr>
      </w:pPr>
    </w:p>
    <w:tbl>
      <w:tblPr>
        <w:tblW w:w="9360" w:type="dxa"/>
        <w:tblInd w:w="120" w:type="dxa"/>
        <w:tblLayout w:type="fixed"/>
        <w:tblCellMar>
          <w:left w:w="120" w:type="dxa"/>
          <w:right w:w="120" w:type="dxa"/>
        </w:tblCellMar>
        <w:tblLook w:val="0000" w:firstRow="0" w:lastRow="0" w:firstColumn="0" w:lastColumn="0" w:noHBand="0" w:noVBand="0"/>
      </w:tblPr>
      <w:tblGrid>
        <w:gridCol w:w="2173"/>
        <w:gridCol w:w="1584"/>
        <w:gridCol w:w="1440"/>
        <w:gridCol w:w="1463"/>
        <w:gridCol w:w="1170"/>
        <w:gridCol w:w="1530"/>
      </w:tblGrid>
      <w:tr w:rsidR="00B96682" w:rsidRPr="004B02EF" w14:paraId="338A14CB" w14:textId="77777777" w:rsidTr="00761941">
        <w:tc>
          <w:tcPr>
            <w:tcW w:w="2173" w:type="dxa"/>
            <w:tcBorders>
              <w:top w:val="double" w:sz="6" w:space="0" w:color="auto"/>
              <w:left w:val="double" w:sz="6" w:space="0" w:color="auto"/>
            </w:tcBorders>
          </w:tcPr>
          <w:p w14:paraId="1C02615B" w14:textId="77777777" w:rsidR="00B96682" w:rsidRPr="004B02EF" w:rsidRDefault="00B96682" w:rsidP="00761941">
            <w:pPr>
              <w:tabs>
                <w:tab w:val="left" w:pos="-720"/>
                <w:tab w:val="left" w:pos="0"/>
                <w:tab w:val="left" w:pos="720"/>
                <w:tab w:val="left" w:pos="1584"/>
              </w:tabs>
              <w:suppressAutoHyphens/>
              <w:rPr>
                <w:rFonts w:ascii="Times New Roman" w:hAnsi="Times New Roman"/>
                <w:b/>
                <w:szCs w:val="24"/>
              </w:rPr>
            </w:pPr>
            <w:r w:rsidRPr="004B02EF">
              <w:rPr>
                <w:rFonts w:ascii="Times New Roman" w:hAnsi="Times New Roman"/>
                <w:b/>
                <w:szCs w:val="24"/>
              </w:rPr>
              <w:t>Nomenclature</w:t>
            </w:r>
          </w:p>
        </w:tc>
        <w:tc>
          <w:tcPr>
            <w:tcW w:w="1584" w:type="dxa"/>
            <w:tcBorders>
              <w:top w:val="double" w:sz="6" w:space="0" w:color="auto"/>
              <w:left w:val="single" w:sz="6" w:space="0" w:color="auto"/>
            </w:tcBorders>
          </w:tcPr>
          <w:p w14:paraId="225DB002" w14:textId="77777777" w:rsidR="00B96682" w:rsidRPr="006801AB" w:rsidRDefault="00B96682" w:rsidP="00761941">
            <w:pPr>
              <w:tabs>
                <w:tab w:val="left" w:pos="-720"/>
              </w:tabs>
              <w:suppressAutoHyphens/>
              <w:jc w:val="center"/>
              <w:rPr>
                <w:rFonts w:ascii="Times New Roman" w:hAnsi="Times New Roman"/>
                <w:b/>
                <w:szCs w:val="24"/>
              </w:rPr>
            </w:pPr>
            <w:r w:rsidRPr="006801AB">
              <w:rPr>
                <w:rFonts w:ascii="Times New Roman" w:hAnsi="Times New Roman"/>
                <w:b/>
                <w:szCs w:val="24"/>
              </w:rPr>
              <w:t>Serial Number</w:t>
            </w:r>
          </w:p>
          <w:p w14:paraId="7F360F4B" w14:textId="77777777" w:rsidR="00B96682" w:rsidRPr="006801AB" w:rsidRDefault="00B96682" w:rsidP="00761941">
            <w:pPr>
              <w:tabs>
                <w:tab w:val="left" w:pos="-720"/>
              </w:tabs>
              <w:suppressAutoHyphens/>
              <w:jc w:val="center"/>
              <w:rPr>
                <w:rFonts w:ascii="Times New Roman" w:hAnsi="Times New Roman"/>
                <w:b/>
                <w:szCs w:val="24"/>
              </w:rPr>
            </w:pPr>
          </w:p>
        </w:tc>
        <w:tc>
          <w:tcPr>
            <w:tcW w:w="1440" w:type="dxa"/>
            <w:tcBorders>
              <w:top w:val="double" w:sz="6" w:space="0" w:color="auto"/>
              <w:left w:val="single" w:sz="6" w:space="0" w:color="auto"/>
            </w:tcBorders>
          </w:tcPr>
          <w:p w14:paraId="57F5B6E4" w14:textId="77777777" w:rsidR="00B96682" w:rsidRPr="004B02EF" w:rsidRDefault="00B96682" w:rsidP="00761941">
            <w:pPr>
              <w:tabs>
                <w:tab w:val="left" w:pos="-720"/>
              </w:tabs>
              <w:suppressAutoHyphens/>
              <w:jc w:val="center"/>
              <w:rPr>
                <w:rFonts w:ascii="Times New Roman" w:hAnsi="Times New Roman"/>
                <w:b/>
                <w:szCs w:val="24"/>
              </w:rPr>
            </w:pPr>
            <w:r w:rsidRPr="004B02EF">
              <w:rPr>
                <w:rFonts w:ascii="Times New Roman" w:hAnsi="Times New Roman"/>
                <w:b/>
                <w:szCs w:val="24"/>
              </w:rPr>
              <w:t>Acquisition Cost</w:t>
            </w:r>
          </w:p>
          <w:p w14:paraId="08763268" w14:textId="77777777" w:rsidR="00B96682" w:rsidRPr="004B02EF" w:rsidRDefault="00B96682" w:rsidP="00761941">
            <w:pPr>
              <w:tabs>
                <w:tab w:val="left" w:pos="-720"/>
              </w:tabs>
              <w:suppressAutoHyphens/>
              <w:jc w:val="center"/>
              <w:rPr>
                <w:rFonts w:ascii="Times New Roman" w:hAnsi="Times New Roman"/>
                <w:b/>
                <w:szCs w:val="24"/>
              </w:rPr>
            </w:pPr>
            <w:r>
              <w:rPr>
                <w:rFonts w:ascii="Times New Roman" w:hAnsi="Times New Roman"/>
                <w:b/>
                <w:szCs w:val="24"/>
              </w:rPr>
              <w:t xml:space="preserve">In $ </w:t>
            </w:r>
            <w:r w:rsidRPr="004B02EF">
              <w:rPr>
                <w:rFonts w:ascii="Times New Roman" w:hAnsi="Times New Roman"/>
                <w:b/>
                <w:szCs w:val="24"/>
              </w:rPr>
              <w:t>(each)</w:t>
            </w:r>
          </w:p>
        </w:tc>
        <w:tc>
          <w:tcPr>
            <w:tcW w:w="1463" w:type="dxa"/>
            <w:tcBorders>
              <w:top w:val="double" w:sz="6" w:space="0" w:color="auto"/>
              <w:left w:val="single" w:sz="6" w:space="0" w:color="auto"/>
            </w:tcBorders>
          </w:tcPr>
          <w:p w14:paraId="397870A3" w14:textId="77777777" w:rsidR="00B96682" w:rsidRPr="004B02EF" w:rsidRDefault="00B96682" w:rsidP="00761941">
            <w:pPr>
              <w:tabs>
                <w:tab w:val="left" w:pos="-720"/>
              </w:tabs>
              <w:suppressAutoHyphens/>
              <w:jc w:val="center"/>
              <w:rPr>
                <w:rFonts w:ascii="Times New Roman" w:hAnsi="Times New Roman"/>
                <w:b/>
                <w:szCs w:val="24"/>
              </w:rPr>
            </w:pPr>
            <w:r w:rsidRPr="004B02EF">
              <w:rPr>
                <w:rFonts w:ascii="Times New Roman" w:hAnsi="Times New Roman"/>
                <w:b/>
                <w:szCs w:val="24"/>
              </w:rPr>
              <w:t xml:space="preserve">Property Condition Code </w:t>
            </w:r>
          </w:p>
        </w:tc>
        <w:tc>
          <w:tcPr>
            <w:tcW w:w="1170" w:type="dxa"/>
            <w:tcBorders>
              <w:top w:val="double" w:sz="6" w:space="0" w:color="auto"/>
              <w:left w:val="single" w:sz="6" w:space="0" w:color="auto"/>
            </w:tcBorders>
          </w:tcPr>
          <w:p w14:paraId="5C85E12C" w14:textId="77777777" w:rsidR="00B96682" w:rsidRPr="004B02EF" w:rsidRDefault="00B96682" w:rsidP="00761941">
            <w:pPr>
              <w:pStyle w:val="Heading5"/>
              <w:ind w:left="0"/>
              <w:rPr>
                <w:rFonts w:ascii="Times New Roman" w:hAnsi="Times New Roman"/>
                <w:sz w:val="24"/>
                <w:szCs w:val="24"/>
              </w:rPr>
            </w:pPr>
            <w:r w:rsidRPr="004B02EF">
              <w:rPr>
                <w:rFonts w:ascii="Times New Roman" w:hAnsi="Times New Roman"/>
                <w:sz w:val="24"/>
                <w:szCs w:val="24"/>
              </w:rPr>
              <w:t>Quantity</w:t>
            </w:r>
          </w:p>
        </w:tc>
        <w:tc>
          <w:tcPr>
            <w:tcW w:w="1530" w:type="dxa"/>
            <w:tcBorders>
              <w:top w:val="double" w:sz="6" w:space="0" w:color="auto"/>
              <w:left w:val="single" w:sz="6" w:space="0" w:color="auto"/>
              <w:right w:val="double" w:sz="6" w:space="0" w:color="auto"/>
            </w:tcBorders>
          </w:tcPr>
          <w:p w14:paraId="171C4B86" w14:textId="77777777" w:rsidR="00B96682" w:rsidRPr="004B02EF" w:rsidRDefault="00B96682" w:rsidP="00761941">
            <w:pPr>
              <w:tabs>
                <w:tab w:val="left" w:pos="-720"/>
              </w:tabs>
              <w:suppressAutoHyphens/>
              <w:jc w:val="center"/>
              <w:rPr>
                <w:rFonts w:ascii="Times New Roman" w:hAnsi="Times New Roman"/>
                <w:szCs w:val="24"/>
              </w:rPr>
            </w:pPr>
            <w:r w:rsidRPr="004B02EF">
              <w:rPr>
                <w:rFonts w:ascii="Times New Roman" w:hAnsi="Times New Roman"/>
                <w:b/>
                <w:szCs w:val="24"/>
              </w:rPr>
              <w:t>Date of Acquisition</w:t>
            </w:r>
          </w:p>
        </w:tc>
      </w:tr>
      <w:tr w:rsidR="00B96682" w:rsidRPr="004B02EF" w14:paraId="74D943BA" w14:textId="77777777" w:rsidTr="00761941">
        <w:tc>
          <w:tcPr>
            <w:tcW w:w="2173" w:type="dxa"/>
            <w:tcBorders>
              <w:top w:val="single" w:sz="6" w:space="0" w:color="auto"/>
              <w:left w:val="double" w:sz="6" w:space="0" w:color="auto"/>
            </w:tcBorders>
          </w:tcPr>
          <w:p w14:paraId="534C83AA" w14:textId="77777777" w:rsidR="00B96682" w:rsidRPr="004B02EF" w:rsidRDefault="00B96682" w:rsidP="00761941">
            <w:pPr>
              <w:tabs>
                <w:tab w:val="left" w:pos="-720"/>
                <w:tab w:val="left" w:pos="0"/>
                <w:tab w:val="left" w:pos="720"/>
                <w:tab w:val="left" w:pos="1584"/>
              </w:tabs>
              <w:suppressAutoHyphens/>
              <w:rPr>
                <w:rFonts w:ascii="Times New Roman" w:hAnsi="Times New Roman"/>
                <w:szCs w:val="24"/>
              </w:rPr>
            </w:pPr>
            <w:r>
              <w:rPr>
                <w:rFonts w:ascii="Times New Roman" w:hAnsi="Times New Roman"/>
                <w:szCs w:val="24"/>
              </w:rPr>
              <w:t xml:space="preserve">Desktop computers </w:t>
            </w:r>
          </w:p>
        </w:tc>
        <w:tc>
          <w:tcPr>
            <w:tcW w:w="1584" w:type="dxa"/>
            <w:tcBorders>
              <w:top w:val="single" w:sz="6" w:space="0" w:color="auto"/>
              <w:left w:val="single" w:sz="6" w:space="0" w:color="auto"/>
            </w:tcBorders>
          </w:tcPr>
          <w:p w14:paraId="3963FB62" w14:textId="77777777" w:rsidR="00B96682" w:rsidRPr="006801AB" w:rsidRDefault="00B96682" w:rsidP="00761941">
            <w:pPr>
              <w:tabs>
                <w:tab w:val="left" w:pos="-720"/>
              </w:tabs>
              <w:suppressAutoHyphens/>
              <w:jc w:val="center"/>
              <w:rPr>
                <w:rFonts w:ascii="Times New Roman" w:hAnsi="Times New Roman"/>
                <w:szCs w:val="24"/>
              </w:rPr>
            </w:pPr>
            <w:r w:rsidRPr="006801AB">
              <w:rPr>
                <w:rFonts w:ascii="Times New Roman" w:hAnsi="Times New Roman"/>
                <w:szCs w:val="24"/>
              </w:rPr>
              <w:t>TBD</w:t>
            </w:r>
          </w:p>
        </w:tc>
        <w:tc>
          <w:tcPr>
            <w:tcW w:w="1440" w:type="dxa"/>
            <w:tcBorders>
              <w:top w:val="single" w:sz="6" w:space="0" w:color="auto"/>
              <w:left w:val="single" w:sz="6" w:space="0" w:color="auto"/>
            </w:tcBorders>
          </w:tcPr>
          <w:p w14:paraId="4BAFA449" w14:textId="77777777" w:rsidR="00B96682" w:rsidRPr="004B02EF" w:rsidRDefault="00B96682" w:rsidP="00761941">
            <w:pPr>
              <w:pStyle w:val="Telegram"/>
              <w:tabs>
                <w:tab w:val="clear" w:pos="4320"/>
                <w:tab w:val="clear" w:pos="5040"/>
                <w:tab w:val="left" w:pos="-720"/>
                <w:tab w:val="decimal" w:pos="641"/>
              </w:tabs>
              <w:suppressAutoHyphens/>
              <w:spacing w:line="240" w:lineRule="auto"/>
              <w:jc w:val="right"/>
              <w:rPr>
                <w:rFonts w:ascii="Times New Roman" w:hAnsi="Times New Roman"/>
                <w:szCs w:val="24"/>
              </w:rPr>
            </w:pPr>
            <w:r w:rsidRPr="004B02EF">
              <w:rPr>
                <w:rFonts w:ascii="Times New Roman" w:hAnsi="Times New Roman"/>
                <w:szCs w:val="24"/>
              </w:rPr>
              <w:tab/>
            </w:r>
            <w:r>
              <w:rPr>
                <w:rFonts w:ascii="Times New Roman" w:hAnsi="Times New Roman"/>
                <w:szCs w:val="24"/>
              </w:rPr>
              <w:t>1500</w:t>
            </w:r>
            <w:r w:rsidRPr="004B02EF">
              <w:rPr>
                <w:rFonts w:ascii="Times New Roman" w:hAnsi="Times New Roman"/>
                <w:szCs w:val="24"/>
              </w:rPr>
              <w:t xml:space="preserve"> </w:t>
            </w:r>
          </w:p>
        </w:tc>
        <w:tc>
          <w:tcPr>
            <w:tcW w:w="1463" w:type="dxa"/>
            <w:tcBorders>
              <w:top w:val="single" w:sz="6" w:space="0" w:color="auto"/>
              <w:left w:val="single" w:sz="6" w:space="0" w:color="auto"/>
            </w:tcBorders>
          </w:tcPr>
          <w:p w14:paraId="2C3E5B83" w14:textId="77777777" w:rsidR="00B96682" w:rsidRPr="004B02EF" w:rsidRDefault="00B96682" w:rsidP="00761941">
            <w:pPr>
              <w:tabs>
                <w:tab w:val="left" w:pos="-720"/>
              </w:tabs>
              <w:suppressAutoHyphens/>
              <w:jc w:val="center"/>
              <w:rPr>
                <w:rFonts w:ascii="Times New Roman" w:hAnsi="Times New Roman"/>
                <w:szCs w:val="24"/>
              </w:rPr>
            </w:pPr>
            <w:r w:rsidRPr="004B02EF">
              <w:rPr>
                <w:rFonts w:ascii="Times New Roman" w:hAnsi="Times New Roman"/>
                <w:szCs w:val="24"/>
              </w:rPr>
              <w:t>4</w:t>
            </w:r>
          </w:p>
        </w:tc>
        <w:tc>
          <w:tcPr>
            <w:tcW w:w="1170" w:type="dxa"/>
            <w:tcBorders>
              <w:top w:val="single" w:sz="6" w:space="0" w:color="auto"/>
              <w:left w:val="single" w:sz="6" w:space="0" w:color="auto"/>
            </w:tcBorders>
          </w:tcPr>
          <w:p w14:paraId="6F498601" w14:textId="77777777" w:rsidR="00B96682" w:rsidRPr="004B02EF" w:rsidRDefault="00B96682" w:rsidP="00761941">
            <w:pPr>
              <w:tabs>
                <w:tab w:val="left" w:pos="-720"/>
              </w:tabs>
              <w:suppressAutoHyphens/>
              <w:jc w:val="center"/>
              <w:rPr>
                <w:rFonts w:ascii="Times New Roman" w:hAnsi="Times New Roman"/>
                <w:szCs w:val="24"/>
              </w:rPr>
            </w:pPr>
            <w:r>
              <w:rPr>
                <w:rFonts w:ascii="Times New Roman" w:hAnsi="Times New Roman"/>
                <w:szCs w:val="24"/>
              </w:rPr>
              <w:t>2</w:t>
            </w:r>
          </w:p>
        </w:tc>
        <w:tc>
          <w:tcPr>
            <w:tcW w:w="1530" w:type="dxa"/>
            <w:tcBorders>
              <w:top w:val="single" w:sz="6" w:space="0" w:color="auto"/>
              <w:left w:val="single" w:sz="6" w:space="0" w:color="auto"/>
              <w:right w:val="double" w:sz="6" w:space="0" w:color="auto"/>
            </w:tcBorders>
          </w:tcPr>
          <w:p w14:paraId="72A6D743" w14:textId="77777777" w:rsidR="00B96682" w:rsidRPr="004B02EF" w:rsidRDefault="00B96682" w:rsidP="00761941">
            <w:pPr>
              <w:tabs>
                <w:tab w:val="left" w:pos="-720"/>
              </w:tabs>
              <w:suppressAutoHyphens/>
              <w:jc w:val="center"/>
              <w:rPr>
                <w:rFonts w:ascii="Times New Roman" w:hAnsi="Times New Roman"/>
                <w:szCs w:val="24"/>
              </w:rPr>
            </w:pPr>
            <w:r>
              <w:rPr>
                <w:rFonts w:ascii="Times New Roman" w:hAnsi="Times New Roman"/>
                <w:szCs w:val="24"/>
              </w:rPr>
              <w:t>2017</w:t>
            </w:r>
          </w:p>
          <w:p w14:paraId="059D0BC5" w14:textId="77777777" w:rsidR="00B96682" w:rsidRPr="004B02EF" w:rsidRDefault="00B96682" w:rsidP="00761941">
            <w:pPr>
              <w:tabs>
                <w:tab w:val="left" w:pos="-720"/>
              </w:tabs>
              <w:suppressAutoHyphens/>
              <w:jc w:val="center"/>
              <w:rPr>
                <w:rFonts w:ascii="Times New Roman" w:hAnsi="Times New Roman"/>
                <w:szCs w:val="24"/>
              </w:rPr>
            </w:pPr>
          </w:p>
        </w:tc>
      </w:tr>
      <w:tr w:rsidR="00B96682" w:rsidRPr="004B02EF" w14:paraId="0EE71121" w14:textId="77777777" w:rsidTr="00761941">
        <w:tc>
          <w:tcPr>
            <w:tcW w:w="2173" w:type="dxa"/>
            <w:tcBorders>
              <w:top w:val="single" w:sz="6" w:space="0" w:color="auto"/>
              <w:left w:val="double" w:sz="6" w:space="0" w:color="auto"/>
              <w:bottom w:val="single" w:sz="6" w:space="0" w:color="auto"/>
            </w:tcBorders>
          </w:tcPr>
          <w:p w14:paraId="4E083B7E" w14:textId="77777777" w:rsidR="00B96682" w:rsidRPr="004B02EF" w:rsidRDefault="00B96682" w:rsidP="00761941">
            <w:pPr>
              <w:tabs>
                <w:tab w:val="left" w:pos="-720"/>
                <w:tab w:val="left" w:pos="0"/>
                <w:tab w:val="left" w:pos="720"/>
                <w:tab w:val="left" w:pos="1584"/>
              </w:tabs>
              <w:suppressAutoHyphens/>
              <w:rPr>
                <w:rFonts w:ascii="Times New Roman" w:hAnsi="Times New Roman"/>
                <w:szCs w:val="24"/>
              </w:rPr>
            </w:pPr>
            <w:r>
              <w:rPr>
                <w:rFonts w:ascii="Times New Roman" w:hAnsi="Times New Roman"/>
                <w:szCs w:val="24"/>
              </w:rPr>
              <w:t xml:space="preserve">Printer </w:t>
            </w:r>
          </w:p>
        </w:tc>
        <w:tc>
          <w:tcPr>
            <w:tcW w:w="1584" w:type="dxa"/>
            <w:tcBorders>
              <w:top w:val="single" w:sz="6" w:space="0" w:color="auto"/>
              <w:left w:val="single" w:sz="6" w:space="0" w:color="auto"/>
              <w:bottom w:val="single" w:sz="6" w:space="0" w:color="auto"/>
            </w:tcBorders>
          </w:tcPr>
          <w:p w14:paraId="2CDF339B" w14:textId="77777777" w:rsidR="00B96682" w:rsidRPr="006801AB" w:rsidRDefault="00B96682" w:rsidP="00761941">
            <w:pPr>
              <w:tabs>
                <w:tab w:val="left" w:pos="-720"/>
              </w:tabs>
              <w:suppressAutoHyphens/>
              <w:jc w:val="center"/>
              <w:rPr>
                <w:rFonts w:ascii="Times New Roman" w:hAnsi="Times New Roman"/>
                <w:szCs w:val="24"/>
              </w:rPr>
            </w:pPr>
            <w:r w:rsidRPr="006801AB">
              <w:rPr>
                <w:rFonts w:ascii="Times New Roman" w:hAnsi="Times New Roman"/>
                <w:szCs w:val="24"/>
              </w:rPr>
              <w:t>TBD</w:t>
            </w:r>
          </w:p>
        </w:tc>
        <w:tc>
          <w:tcPr>
            <w:tcW w:w="1440" w:type="dxa"/>
            <w:tcBorders>
              <w:top w:val="single" w:sz="6" w:space="0" w:color="auto"/>
              <w:left w:val="single" w:sz="6" w:space="0" w:color="auto"/>
              <w:bottom w:val="single" w:sz="6" w:space="0" w:color="auto"/>
            </w:tcBorders>
          </w:tcPr>
          <w:p w14:paraId="09CB8B31" w14:textId="77777777" w:rsidR="00B96682" w:rsidRPr="004B02EF" w:rsidRDefault="00B96682" w:rsidP="00761941">
            <w:pPr>
              <w:tabs>
                <w:tab w:val="left" w:pos="-720"/>
              </w:tabs>
              <w:suppressAutoHyphens/>
              <w:jc w:val="right"/>
              <w:rPr>
                <w:rFonts w:ascii="Times New Roman" w:hAnsi="Times New Roman"/>
                <w:szCs w:val="24"/>
              </w:rPr>
            </w:pPr>
            <w:r>
              <w:rPr>
                <w:rFonts w:ascii="Times New Roman" w:hAnsi="Times New Roman"/>
                <w:szCs w:val="24"/>
              </w:rPr>
              <w:t>600</w:t>
            </w:r>
          </w:p>
        </w:tc>
        <w:tc>
          <w:tcPr>
            <w:tcW w:w="1463" w:type="dxa"/>
            <w:tcBorders>
              <w:top w:val="single" w:sz="6" w:space="0" w:color="auto"/>
              <w:left w:val="single" w:sz="6" w:space="0" w:color="auto"/>
              <w:bottom w:val="single" w:sz="6" w:space="0" w:color="auto"/>
            </w:tcBorders>
          </w:tcPr>
          <w:p w14:paraId="60A78E05" w14:textId="77777777" w:rsidR="00B96682" w:rsidRPr="004B02EF" w:rsidRDefault="00B96682" w:rsidP="00761941">
            <w:pPr>
              <w:tabs>
                <w:tab w:val="left" w:pos="-720"/>
              </w:tabs>
              <w:suppressAutoHyphens/>
              <w:jc w:val="center"/>
              <w:rPr>
                <w:rFonts w:ascii="Times New Roman" w:hAnsi="Times New Roman"/>
                <w:szCs w:val="24"/>
              </w:rPr>
            </w:pPr>
            <w:r>
              <w:rPr>
                <w:rFonts w:ascii="Times New Roman" w:hAnsi="Times New Roman"/>
                <w:szCs w:val="24"/>
              </w:rPr>
              <w:t>4</w:t>
            </w:r>
          </w:p>
        </w:tc>
        <w:tc>
          <w:tcPr>
            <w:tcW w:w="1170" w:type="dxa"/>
            <w:tcBorders>
              <w:top w:val="single" w:sz="6" w:space="0" w:color="auto"/>
              <w:left w:val="single" w:sz="6" w:space="0" w:color="auto"/>
              <w:bottom w:val="single" w:sz="6" w:space="0" w:color="auto"/>
            </w:tcBorders>
          </w:tcPr>
          <w:p w14:paraId="17005100" w14:textId="77777777" w:rsidR="00B96682" w:rsidRPr="004B02EF" w:rsidRDefault="00B96682" w:rsidP="00761941">
            <w:pPr>
              <w:tabs>
                <w:tab w:val="left" w:pos="-720"/>
              </w:tabs>
              <w:suppressAutoHyphens/>
              <w:jc w:val="center"/>
              <w:rPr>
                <w:rFonts w:ascii="Times New Roman" w:hAnsi="Times New Roman"/>
                <w:szCs w:val="24"/>
              </w:rPr>
            </w:pPr>
            <w:r>
              <w:rPr>
                <w:rFonts w:ascii="Times New Roman" w:hAnsi="Times New Roman"/>
                <w:szCs w:val="24"/>
              </w:rPr>
              <w:t>1</w:t>
            </w:r>
          </w:p>
        </w:tc>
        <w:tc>
          <w:tcPr>
            <w:tcW w:w="1530" w:type="dxa"/>
            <w:tcBorders>
              <w:top w:val="single" w:sz="6" w:space="0" w:color="auto"/>
              <w:left w:val="single" w:sz="6" w:space="0" w:color="auto"/>
              <w:bottom w:val="single" w:sz="6" w:space="0" w:color="auto"/>
              <w:right w:val="double" w:sz="6" w:space="0" w:color="auto"/>
            </w:tcBorders>
          </w:tcPr>
          <w:p w14:paraId="02303828" w14:textId="77777777" w:rsidR="00B96682" w:rsidRPr="004B02EF" w:rsidRDefault="00B96682" w:rsidP="00761941">
            <w:pPr>
              <w:tabs>
                <w:tab w:val="left" w:pos="-720"/>
              </w:tabs>
              <w:suppressAutoHyphens/>
              <w:jc w:val="center"/>
              <w:rPr>
                <w:rFonts w:ascii="Times New Roman" w:hAnsi="Times New Roman"/>
                <w:szCs w:val="24"/>
              </w:rPr>
            </w:pPr>
            <w:r>
              <w:rPr>
                <w:rFonts w:ascii="Times New Roman" w:hAnsi="Times New Roman"/>
                <w:szCs w:val="24"/>
              </w:rPr>
              <w:t>2017</w:t>
            </w:r>
          </w:p>
        </w:tc>
      </w:tr>
      <w:tr w:rsidR="00B96682" w:rsidRPr="004B02EF" w14:paraId="5F6E059E" w14:textId="77777777" w:rsidTr="00761941">
        <w:tc>
          <w:tcPr>
            <w:tcW w:w="2173" w:type="dxa"/>
            <w:tcBorders>
              <w:top w:val="single" w:sz="6" w:space="0" w:color="auto"/>
              <w:left w:val="double" w:sz="6" w:space="0" w:color="auto"/>
              <w:bottom w:val="single" w:sz="6" w:space="0" w:color="auto"/>
            </w:tcBorders>
          </w:tcPr>
          <w:p w14:paraId="5188D41D" w14:textId="77777777" w:rsidR="00B96682" w:rsidRPr="004B02EF" w:rsidRDefault="00B96682" w:rsidP="00761941">
            <w:pPr>
              <w:pStyle w:val="Telegram"/>
              <w:tabs>
                <w:tab w:val="clear" w:pos="4320"/>
                <w:tab w:val="clear" w:pos="5040"/>
              </w:tabs>
              <w:spacing w:line="240" w:lineRule="auto"/>
              <w:rPr>
                <w:rFonts w:ascii="Times New Roman" w:hAnsi="Times New Roman"/>
                <w:szCs w:val="24"/>
              </w:rPr>
            </w:pPr>
            <w:r>
              <w:rPr>
                <w:rFonts w:ascii="Times New Roman" w:hAnsi="Times New Roman"/>
                <w:szCs w:val="24"/>
              </w:rPr>
              <w:t>Desktop telephone</w:t>
            </w:r>
          </w:p>
        </w:tc>
        <w:tc>
          <w:tcPr>
            <w:tcW w:w="1584" w:type="dxa"/>
            <w:tcBorders>
              <w:top w:val="single" w:sz="6" w:space="0" w:color="auto"/>
              <w:left w:val="single" w:sz="6" w:space="0" w:color="auto"/>
              <w:bottom w:val="single" w:sz="6" w:space="0" w:color="auto"/>
            </w:tcBorders>
          </w:tcPr>
          <w:p w14:paraId="093E4510" w14:textId="77777777" w:rsidR="00B96682" w:rsidRPr="006801AB" w:rsidRDefault="00B96682" w:rsidP="00761941">
            <w:pPr>
              <w:tabs>
                <w:tab w:val="left" w:pos="-720"/>
              </w:tabs>
              <w:suppressAutoHyphens/>
              <w:jc w:val="center"/>
              <w:rPr>
                <w:rFonts w:ascii="Times New Roman" w:hAnsi="Times New Roman"/>
                <w:szCs w:val="24"/>
              </w:rPr>
            </w:pPr>
            <w:r w:rsidRPr="006801AB">
              <w:rPr>
                <w:rFonts w:ascii="Times New Roman" w:hAnsi="Times New Roman"/>
                <w:szCs w:val="24"/>
              </w:rPr>
              <w:t>TBD</w:t>
            </w:r>
          </w:p>
        </w:tc>
        <w:tc>
          <w:tcPr>
            <w:tcW w:w="1440" w:type="dxa"/>
            <w:tcBorders>
              <w:top w:val="single" w:sz="6" w:space="0" w:color="auto"/>
              <w:left w:val="single" w:sz="6" w:space="0" w:color="auto"/>
              <w:bottom w:val="single" w:sz="6" w:space="0" w:color="auto"/>
            </w:tcBorders>
          </w:tcPr>
          <w:p w14:paraId="34EC3933" w14:textId="77777777" w:rsidR="00B96682" w:rsidRPr="004B02EF" w:rsidRDefault="00B96682" w:rsidP="00761941">
            <w:pPr>
              <w:tabs>
                <w:tab w:val="left" w:pos="-720"/>
              </w:tabs>
              <w:suppressAutoHyphens/>
              <w:jc w:val="right"/>
              <w:rPr>
                <w:rFonts w:ascii="Times New Roman" w:hAnsi="Times New Roman"/>
                <w:szCs w:val="24"/>
              </w:rPr>
            </w:pPr>
            <w:r>
              <w:rPr>
                <w:rFonts w:ascii="Times New Roman" w:hAnsi="Times New Roman"/>
                <w:szCs w:val="24"/>
              </w:rPr>
              <w:t>400</w:t>
            </w:r>
          </w:p>
        </w:tc>
        <w:tc>
          <w:tcPr>
            <w:tcW w:w="1463" w:type="dxa"/>
            <w:tcBorders>
              <w:top w:val="single" w:sz="6" w:space="0" w:color="auto"/>
              <w:left w:val="single" w:sz="6" w:space="0" w:color="auto"/>
              <w:bottom w:val="single" w:sz="6" w:space="0" w:color="auto"/>
            </w:tcBorders>
          </w:tcPr>
          <w:p w14:paraId="655B30D1" w14:textId="77777777" w:rsidR="00B96682" w:rsidRPr="004B02EF" w:rsidRDefault="00B96682" w:rsidP="00761941">
            <w:pPr>
              <w:tabs>
                <w:tab w:val="left" w:pos="-720"/>
              </w:tabs>
              <w:suppressAutoHyphens/>
              <w:jc w:val="center"/>
              <w:rPr>
                <w:rFonts w:ascii="Times New Roman" w:hAnsi="Times New Roman"/>
                <w:szCs w:val="24"/>
              </w:rPr>
            </w:pPr>
            <w:r>
              <w:rPr>
                <w:rFonts w:ascii="Times New Roman" w:hAnsi="Times New Roman"/>
                <w:szCs w:val="24"/>
              </w:rPr>
              <w:t>4</w:t>
            </w:r>
          </w:p>
        </w:tc>
        <w:tc>
          <w:tcPr>
            <w:tcW w:w="1170" w:type="dxa"/>
            <w:tcBorders>
              <w:top w:val="single" w:sz="6" w:space="0" w:color="auto"/>
              <w:left w:val="single" w:sz="6" w:space="0" w:color="auto"/>
              <w:bottom w:val="single" w:sz="6" w:space="0" w:color="auto"/>
            </w:tcBorders>
          </w:tcPr>
          <w:p w14:paraId="766CB337" w14:textId="77777777" w:rsidR="00B96682" w:rsidRPr="004B02EF" w:rsidRDefault="00B96682" w:rsidP="00761941">
            <w:pPr>
              <w:tabs>
                <w:tab w:val="left" w:pos="-720"/>
              </w:tabs>
              <w:suppressAutoHyphens/>
              <w:jc w:val="center"/>
              <w:rPr>
                <w:rFonts w:ascii="Times New Roman" w:hAnsi="Times New Roman"/>
                <w:szCs w:val="24"/>
              </w:rPr>
            </w:pPr>
            <w:r>
              <w:rPr>
                <w:rFonts w:ascii="Times New Roman" w:hAnsi="Times New Roman"/>
                <w:szCs w:val="24"/>
              </w:rPr>
              <w:t>2</w:t>
            </w:r>
          </w:p>
        </w:tc>
        <w:tc>
          <w:tcPr>
            <w:tcW w:w="1530" w:type="dxa"/>
            <w:tcBorders>
              <w:top w:val="single" w:sz="6" w:space="0" w:color="auto"/>
              <w:left w:val="single" w:sz="6" w:space="0" w:color="auto"/>
              <w:bottom w:val="single" w:sz="6" w:space="0" w:color="auto"/>
              <w:right w:val="double" w:sz="6" w:space="0" w:color="auto"/>
            </w:tcBorders>
          </w:tcPr>
          <w:p w14:paraId="43243765" w14:textId="77777777" w:rsidR="00B96682" w:rsidRPr="004B02EF" w:rsidRDefault="00B96682" w:rsidP="00761941">
            <w:pPr>
              <w:tabs>
                <w:tab w:val="left" w:pos="-720"/>
              </w:tabs>
              <w:suppressAutoHyphens/>
              <w:jc w:val="center"/>
              <w:rPr>
                <w:rFonts w:ascii="Times New Roman" w:hAnsi="Times New Roman"/>
                <w:szCs w:val="24"/>
              </w:rPr>
            </w:pPr>
            <w:r>
              <w:rPr>
                <w:rFonts w:ascii="Times New Roman" w:hAnsi="Times New Roman"/>
                <w:szCs w:val="24"/>
              </w:rPr>
              <w:t>2017</w:t>
            </w:r>
          </w:p>
        </w:tc>
      </w:tr>
    </w:tbl>
    <w:p w14:paraId="1ADA55C4" w14:textId="77777777" w:rsidR="00B96682" w:rsidRPr="004B02EF" w:rsidRDefault="00B96682" w:rsidP="00B96682">
      <w:pPr>
        <w:numPr>
          <w:ilvl w:val="12"/>
          <w:numId w:val="0"/>
        </w:numPr>
        <w:rPr>
          <w:rFonts w:ascii="Times New Roman" w:hAnsi="Times New Roman"/>
          <w:i/>
          <w:szCs w:val="24"/>
        </w:rPr>
      </w:pPr>
    </w:p>
    <w:p w14:paraId="4519121A" w14:textId="77777777" w:rsidR="00B96682" w:rsidRPr="004B02EF" w:rsidRDefault="00B96682" w:rsidP="00B96682">
      <w:pPr>
        <w:tabs>
          <w:tab w:val="left" w:pos="-720"/>
          <w:tab w:val="left" w:pos="0"/>
          <w:tab w:val="left" w:pos="864"/>
          <w:tab w:val="left" w:pos="1440"/>
          <w:tab w:val="left" w:pos="1980"/>
          <w:tab w:val="left" w:pos="2520"/>
          <w:tab w:val="left" w:pos="3060"/>
          <w:tab w:val="left" w:pos="3600"/>
        </w:tabs>
        <w:suppressAutoHyphens/>
        <w:rPr>
          <w:rFonts w:ascii="Times New Roman" w:hAnsi="Times New Roman"/>
          <w:szCs w:val="24"/>
        </w:rPr>
      </w:pPr>
      <w:r w:rsidRPr="004B02EF">
        <w:rPr>
          <w:rFonts w:ascii="Times New Roman" w:hAnsi="Times New Roman"/>
          <w:szCs w:val="24"/>
        </w:rPr>
        <w:t>PROPERTY CONDITIONS CODES</w:t>
      </w:r>
    </w:p>
    <w:p w14:paraId="6DD83760" w14:textId="77777777" w:rsidR="00B96682" w:rsidRPr="004B02EF" w:rsidRDefault="00B96682" w:rsidP="00B96682">
      <w:pPr>
        <w:tabs>
          <w:tab w:val="left" w:pos="-720"/>
          <w:tab w:val="left" w:pos="0"/>
          <w:tab w:val="left" w:pos="864"/>
          <w:tab w:val="left" w:pos="1440"/>
          <w:tab w:val="left" w:pos="1980"/>
          <w:tab w:val="left" w:pos="2520"/>
          <w:tab w:val="left" w:pos="3060"/>
          <w:tab w:val="left" w:pos="3600"/>
        </w:tabs>
        <w:suppressAutoHyphens/>
        <w:rPr>
          <w:rFonts w:ascii="Times New Roman" w:hAnsi="Times New Roman"/>
          <w:szCs w:val="24"/>
        </w:rPr>
      </w:pPr>
    </w:p>
    <w:p w14:paraId="1AD1461A" w14:textId="77777777" w:rsidR="00B96682" w:rsidRPr="00290568" w:rsidRDefault="00B96682" w:rsidP="00B96682">
      <w:pPr>
        <w:pStyle w:val="ListParagraph"/>
        <w:numPr>
          <w:ilvl w:val="0"/>
          <w:numId w:val="38"/>
        </w:numPr>
        <w:tabs>
          <w:tab w:val="left" w:pos="-720"/>
          <w:tab w:val="left" w:pos="0"/>
          <w:tab w:val="left" w:pos="864"/>
          <w:tab w:val="left" w:pos="1170"/>
          <w:tab w:val="left" w:pos="1440"/>
          <w:tab w:val="left" w:pos="1980"/>
          <w:tab w:val="left" w:pos="2520"/>
          <w:tab w:val="left" w:pos="3060"/>
          <w:tab w:val="left" w:pos="3600"/>
        </w:tabs>
        <w:suppressAutoHyphens/>
        <w:ind w:left="360"/>
        <w:rPr>
          <w:rFonts w:ascii="Times New Roman" w:hAnsi="Times New Roman"/>
          <w:sz w:val="24"/>
          <w:szCs w:val="24"/>
        </w:rPr>
      </w:pPr>
      <w:r w:rsidRPr="00290568">
        <w:rPr>
          <w:rFonts w:ascii="Times New Roman" w:hAnsi="Times New Roman"/>
          <w:sz w:val="24"/>
          <w:szCs w:val="24"/>
        </w:rPr>
        <w:t>New or unused property in excellent condition.  Ready for use and identical or interchangeable with new items delivered by manufacturer or normal source of supply.</w:t>
      </w:r>
    </w:p>
    <w:p w14:paraId="697B2065" w14:textId="77777777" w:rsidR="00B96682" w:rsidRPr="00290568" w:rsidRDefault="00B96682" w:rsidP="00B96682">
      <w:pPr>
        <w:tabs>
          <w:tab w:val="left" w:pos="-720"/>
          <w:tab w:val="left" w:pos="0"/>
          <w:tab w:val="left" w:pos="864"/>
          <w:tab w:val="left" w:pos="1170"/>
          <w:tab w:val="left" w:pos="1440"/>
          <w:tab w:val="left" w:pos="1980"/>
          <w:tab w:val="left" w:pos="2520"/>
          <w:tab w:val="left" w:pos="3060"/>
          <w:tab w:val="left" w:pos="3600"/>
        </w:tabs>
        <w:suppressAutoHyphens/>
        <w:ind w:left="630"/>
        <w:rPr>
          <w:rFonts w:ascii="Times New Roman" w:hAnsi="Times New Roman"/>
          <w:szCs w:val="24"/>
        </w:rPr>
      </w:pPr>
    </w:p>
    <w:p w14:paraId="3396B170" w14:textId="77777777" w:rsidR="00B96682" w:rsidRPr="00290568" w:rsidRDefault="00B96682" w:rsidP="00B96682">
      <w:pPr>
        <w:pStyle w:val="ListParagraph"/>
        <w:numPr>
          <w:ilvl w:val="0"/>
          <w:numId w:val="38"/>
        </w:numPr>
        <w:tabs>
          <w:tab w:val="left" w:pos="-720"/>
          <w:tab w:val="left" w:pos="0"/>
          <w:tab w:val="left" w:pos="864"/>
          <w:tab w:val="left" w:pos="1170"/>
          <w:tab w:val="left" w:pos="1440"/>
          <w:tab w:val="left" w:pos="1980"/>
          <w:tab w:val="left" w:pos="2520"/>
          <w:tab w:val="left" w:pos="3060"/>
          <w:tab w:val="left" w:pos="3600"/>
        </w:tabs>
        <w:suppressAutoHyphens/>
        <w:ind w:left="360"/>
        <w:rPr>
          <w:rFonts w:ascii="Times New Roman" w:hAnsi="Times New Roman"/>
          <w:sz w:val="24"/>
          <w:szCs w:val="24"/>
        </w:rPr>
      </w:pPr>
      <w:r w:rsidRPr="00290568">
        <w:rPr>
          <w:rFonts w:ascii="Times New Roman" w:hAnsi="Times New Roman"/>
          <w:sz w:val="24"/>
          <w:szCs w:val="24"/>
        </w:rPr>
        <w:t>New or unused property in fair condition.  Soiled, shopworn, rusted, deteriorated, damaged to the extent that utility is slightly impaired.</w:t>
      </w:r>
    </w:p>
    <w:p w14:paraId="3721DAFF" w14:textId="77777777" w:rsidR="00B96682" w:rsidRPr="00290568" w:rsidRDefault="00B96682" w:rsidP="00B96682">
      <w:pPr>
        <w:tabs>
          <w:tab w:val="left" w:pos="-720"/>
          <w:tab w:val="left" w:pos="0"/>
          <w:tab w:val="left" w:pos="864"/>
          <w:tab w:val="left" w:pos="1170"/>
          <w:tab w:val="left" w:pos="1440"/>
          <w:tab w:val="left" w:pos="1980"/>
          <w:tab w:val="left" w:pos="2520"/>
          <w:tab w:val="left" w:pos="3060"/>
          <w:tab w:val="left" w:pos="3600"/>
        </w:tabs>
        <w:suppressAutoHyphens/>
        <w:ind w:left="630"/>
        <w:rPr>
          <w:rFonts w:ascii="Times New Roman" w:hAnsi="Times New Roman"/>
          <w:szCs w:val="24"/>
        </w:rPr>
      </w:pPr>
    </w:p>
    <w:p w14:paraId="28DB4327" w14:textId="77777777" w:rsidR="00B96682" w:rsidRPr="00290568" w:rsidRDefault="00B96682" w:rsidP="00B96682">
      <w:pPr>
        <w:pStyle w:val="ListParagraph"/>
        <w:numPr>
          <w:ilvl w:val="0"/>
          <w:numId w:val="38"/>
        </w:numPr>
        <w:tabs>
          <w:tab w:val="left" w:pos="-720"/>
          <w:tab w:val="left" w:pos="0"/>
          <w:tab w:val="left" w:pos="864"/>
          <w:tab w:val="left" w:pos="1170"/>
          <w:tab w:val="left" w:pos="1440"/>
          <w:tab w:val="left" w:pos="1980"/>
          <w:tab w:val="left" w:pos="2520"/>
          <w:tab w:val="left" w:pos="3060"/>
          <w:tab w:val="left" w:pos="3600"/>
        </w:tabs>
        <w:suppressAutoHyphens/>
        <w:ind w:left="360"/>
        <w:rPr>
          <w:rFonts w:ascii="Times New Roman" w:hAnsi="Times New Roman"/>
          <w:sz w:val="24"/>
          <w:szCs w:val="24"/>
        </w:rPr>
      </w:pPr>
      <w:r w:rsidRPr="00290568">
        <w:rPr>
          <w:rFonts w:ascii="Times New Roman" w:hAnsi="Times New Roman"/>
          <w:sz w:val="24"/>
          <w:szCs w:val="24"/>
        </w:rPr>
        <w:t>New or used property so badly broken, soiled, rusted, mildewed, deteriorated, damaged, or broken that its condition is poor and its utility seriously impaired.</w:t>
      </w:r>
    </w:p>
    <w:p w14:paraId="7EABF2D3" w14:textId="77777777" w:rsidR="00B96682" w:rsidRPr="00290568" w:rsidRDefault="00B96682" w:rsidP="00B96682">
      <w:pPr>
        <w:tabs>
          <w:tab w:val="left" w:pos="-720"/>
          <w:tab w:val="left" w:pos="0"/>
          <w:tab w:val="left" w:pos="864"/>
          <w:tab w:val="left" w:pos="1170"/>
          <w:tab w:val="left" w:pos="1440"/>
          <w:tab w:val="left" w:pos="1980"/>
          <w:tab w:val="left" w:pos="2520"/>
          <w:tab w:val="left" w:pos="3060"/>
          <w:tab w:val="left" w:pos="3600"/>
        </w:tabs>
        <w:suppressAutoHyphens/>
        <w:ind w:left="630"/>
        <w:rPr>
          <w:rFonts w:ascii="Times New Roman" w:hAnsi="Times New Roman"/>
          <w:szCs w:val="24"/>
        </w:rPr>
      </w:pPr>
    </w:p>
    <w:p w14:paraId="258F89AE" w14:textId="77777777" w:rsidR="00B96682" w:rsidRPr="00290568" w:rsidRDefault="00B96682" w:rsidP="00B96682">
      <w:pPr>
        <w:pStyle w:val="ListParagraph"/>
        <w:numPr>
          <w:ilvl w:val="0"/>
          <w:numId w:val="38"/>
        </w:numPr>
        <w:tabs>
          <w:tab w:val="left" w:pos="-720"/>
          <w:tab w:val="left" w:pos="0"/>
          <w:tab w:val="left" w:pos="864"/>
          <w:tab w:val="left" w:pos="1170"/>
          <w:tab w:val="left" w:pos="1440"/>
          <w:tab w:val="left" w:pos="1980"/>
          <w:tab w:val="left" w:pos="2520"/>
          <w:tab w:val="left" w:pos="3060"/>
          <w:tab w:val="left" w:pos="3600"/>
        </w:tabs>
        <w:suppressAutoHyphens/>
        <w:ind w:left="360"/>
        <w:rPr>
          <w:rFonts w:ascii="Times New Roman" w:hAnsi="Times New Roman"/>
          <w:sz w:val="24"/>
          <w:szCs w:val="24"/>
        </w:rPr>
      </w:pPr>
      <w:r w:rsidRPr="00290568">
        <w:rPr>
          <w:rFonts w:ascii="Times New Roman" w:hAnsi="Times New Roman"/>
          <w:sz w:val="24"/>
          <w:szCs w:val="24"/>
        </w:rPr>
        <w:t>Property that has been slightly or moderately used, no repairs required, and still in excellent condition.</w:t>
      </w:r>
    </w:p>
    <w:p w14:paraId="0EA1A9F6" w14:textId="77777777" w:rsidR="00B96682" w:rsidRPr="00290568" w:rsidRDefault="00B96682" w:rsidP="00B96682">
      <w:pPr>
        <w:tabs>
          <w:tab w:val="left" w:pos="-720"/>
          <w:tab w:val="left" w:pos="0"/>
          <w:tab w:val="left" w:pos="864"/>
          <w:tab w:val="left" w:pos="1170"/>
          <w:tab w:val="left" w:pos="1440"/>
          <w:tab w:val="left" w:pos="1980"/>
          <w:tab w:val="left" w:pos="2520"/>
          <w:tab w:val="left" w:pos="3060"/>
          <w:tab w:val="left" w:pos="3600"/>
        </w:tabs>
        <w:suppressAutoHyphens/>
        <w:ind w:left="630"/>
        <w:rPr>
          <w:rFonts w:ascii="Times New Roman" w:hAnsi="Times New Roman"/>
          <w:szCs w:val="24"/>
        </w:rPr>
      </w:pPr>
    </w:p>
    <w:p w14:paraId="6B01FC5C" w14:textId="77777777" w:rsidR="00B96682" w:rsidRPr="00290568" w:rsidRDefault="00B96682" w:rsidP="00B96682">
      <w:pPr>
        <w:pStyle w:val="ListParagraph"/>
        <w:numPr>
          <w:ilvl w:val="0"/>
          <w:numId w:val="38"/>
        </w:numPr>
        <w:tabs>
          <w:tab w:val="left" w:pos="-720"/>
          <w:tab w:val="left" w:pos="0"/>
          <w:tab w:val="left" w:pos="864"/>
          <w:tab w:val="left" w:pos="1170"/>
          <w:tab w:val="left" w:pos="1440"/>
          <w:tab w:val="left" w:pos="1980"/>
          <w:tab w:val="left" w:pos="2520"/>
          <w:tab w:val="left" w:pos="3060"/>
          <w:tab w:val="left" w:pos="3600"/>
        </w:tabs>
        <w:suppressAutoHyphens/>
        <w:ind w:left="360"/>
        <w:rPr>
          <w:rFonts w:ascii="Times New Roman" w:hAnsi="Times New Roman"/>
          <w:sz w:val="24"/>
          <w:szCs w:val="24"/>
        </w:rPr>
      </w:pPr>
      <w:r w:rsidRPr="00290568">
        <w:rPr>
          <w:rFonts w:ascii="Times New Roman" w:hAnsi="Times New Roman"/>
          <w:sz w:val="24"/>
          <w:szCs w:val="24"/>
        </w:rPr>
        <w:t>Used property which is still in fair condition and usable without repairs; however somewhat deteriorated, with some parts (or portion) worn and should be replaced.</w:t>
      </w:r>
    </w:p>
    <w:p w14:paraId="463B45E4" w14:textId="77777777" w:rsidR="00B96682" w:rsidRPr="00290568" w:rsidRDefault="00B96682" w:rsidP="00B96682">
      <w:pPr>
        <w:tabs>
          <w:tab w:val="left" w:pos="-720"/>
          <w:tab w:val="left" w:pos="0"/>
          <w:tab w:val="left" w:pos="864"/>
          <w:tab w:val="left" w:pos="1170"/>
          <w:tab w:val="left" w:pos="1440"/>
          <w:tab w:val="left" w:pos="1980"/>
          <w:tab w:val="left" w:pos="2520"/>
          <w:tab w:val="left" w:pos="3060"/>
          <w:tab w:val="left" w:pos="3600"/>
        </w:tabs>
        <w:suppressAutoHyphens/>
        <w:ind w:left="630"/>
        <w:rPr>
          <w:rFonts w:ascii="Times New Roman" w:hAnsi="Times New Roman"/>
          <w:szCs w:val="24"/>
        </w:rPr>
      </w:pPr>
    </w:p>
    <w:p w14:paraId="6AF50807" w14:textId="77777777" w:rsidR="00B96682" w:rsidRPr="00290568" w:rsidRDefault="00B96682" w:rsidP="00B96682">
      <w:pPr>
        <w:pStyle w:val="ListParagraph"/>
        <w:numPr>
          <w:ilvl w:val="0"/>
          <w:numId w:val="38"/>
        </w:numPr>
        <w:tabs>
          <w:tab w:val="left" w:pos="-720"/>
          <w:tab w:val="left" w:pos="0"/>
          <w:tab w:val="left" w:pos="864"/>
          <w:tab w:val="left" w:pos="1170"/>
          <w:tab w:val="left" w:pos="1440"/>
          <w:tab w:val="left" w:pos="1980"/>
          <w:tab w:val="left" w:pos="2520"/>
          <w:tab w:val="left" w:pos="3060"/>
          <w:tab w:val="left" w:pos="3600"/>
        </w:tabs>
        <w:suppressAutoHyphens/>
        <w:ind w:left="360"/>
        <w:rPr>
          <w:rFonts w:ascii="Times New Roman" w:hAnsi="Times New Roman"/>
          <w:sz w:val="24"/>
          <w:szCs w:val="24"/>
        </w:rPr>
      </w:pPr>
      <w:r w:rsidRPr="00290568">
        <w:rPr>
          <w:rFonts w:ascii="Times New Roman" w:hAnsi="Times New Roman"/>
          <w:sz w:val="24"/>
          <w:szCs w:val="24"/>
        </w:rPr>
        <w:t xml:space="preserve">Used property that still is usable without repairs in poor condition and undependable or uneconomical in use.  Parts badly worn and deteriorated. </w:t>
      </w:r>
    </w:p>
    <w:p w14:paraId="5541EA54" w14:textId="77777777" w:rsidR="00B96682" w:rsidRPr="00290568" w:rsidRDefault="00B96682" w:rsidP="00B96682">
      <w:pPr>
        <w:tabs>
          <w:tab w:val="left" w:pos="-720"/>
          <w:tab w:val="left" w:pos="0"/>
          <w:tab w:val="left" w:pos="864"/>
          <w:tab w:val="left" w:pos="1170"/>
          <w:tab w:val="left" w:pos="1440"/>
          <w:tab w:val="left" w:pos="1980"/>
          <w:tab w:val="left" w:pos="2520"/>
          <w:tab w:val="left" w:pos="3060"/>
          <w:tab w:val="left" w:pos="3600"/>
        </w:tabs>
        <w:suppressAutoHyphens/>
        <w:ind w:left="630"/>
        <w:rPr>
          <w:rFonts w:ascii="Times New Roman" w:hAnsi="Times New Roman"/>
          <w:szCs w:val="24"/>
        </w:rPr>
      </w:pPr>
    </w:p>
    <w:p w14:paraId="5CC78709" w14:textId="77777777" w:rsidR="00B96682" w:rsidRPr="00290568" w:rsidRDefault="00B96682" w:rsidP="00B96682">
      <w:pPr>
        <w:pStyle w:val="ListParagraph"/>
        <w:numPr>
          <w:ilvl w:val="0"/>
          <w:numId w:val="38"/>
        </w:numPr>
        <w:tabs>
          <w:tab w:val="left" w:pos="-720"/>
          <w:tab w:val="left" w:pos="0"/>
          <w:tab w:val="left" w:pos="864"/>
          <w:tab w:val="left" w:pos="1170"/>
          <w:tab w:val="left" w:pos="1440"/>
          <w:tab w:val="left" w:pos="1980"/>
          <w:tab w:val="left" w:pos="2520"/>
          <w:tab w:val="left" w:pos="3060"/>
          <w:tab w:val="left" w:pos="3600"/>
        </w:tabs>
        <w:suppressAutoHyphens/>
        <w:ind w:left="360"/>
        <w:rPr>
          <w:rFonts w:ascii="Times New Roman" w:hAnsi="Times New Roman"/>
          <w:sz w:val="24"/>
          <w:szCs w:val="24"/>
        </w:rPr>
      </w:pPr>
      <w:r w:rsidRPr="00290568">
        <w:rPr>
          <w:rFonts w:ascii="Times New Roman" w:hAnsi="Times New Roman"/>
          <w:sz w:val="24"/>
          <w:szCs w:val="24"/>
        </w:rPr>
        <w:t>Used property, still in excellent condition, but minor repairs required. Estimated repair costs would cost no more than 10% of acquisition cost.</w:t>
      </w:r>
    </w:p>
    <w:p w14:paraId="6D943B09" w14:textId="77777777" w:rsidR="00B96682" w:rsidRPr="00290568" w:rsidRDefault="00B96682" w:rsidP="00B96682">
      <w:pPr>
        <w:tabs>
          <w:tab w:val="left" w:pos="-720"/>
          <w:tab w:val="left" w:pos="0"/>
          <w:tab w:val="left" w:pos="864"/>
          <w:tab w:val="left" w:pos="1170"/>
          <w:tab w:val="left" w:pos="1440"/>
          <w:tab w:val="left" w:pos="1980"/>
          <w:tab w:val="left" w:pos="2520"/>
          <w:tab w:val="left" w:pos="3060"/>
          <w:tab w:val="left" w:pos="3600"/>
        </w:tabs>
        <w:suppressAutoHyphens/>
        <w:ind w:left="630"/>
        <w:rPr>
          <w:rFonts w:ascii="Times New Roman" w:hAnsi="Times New Roman"/>
          <w:szCs w:val="24"/>
        </w:rPr>
      </w:pPr>
    </w:p>
    <w:p w14:paraId="6AA9AF25" w14:textId="77777777" w:rsidR="00B96682" w:rsidRPr="00290568" w:rsidRDefault="00B96682" w:rsidP="00B96682">
      <w:pPr>
        <w:pStyle w:val="ListParagraph"/>
        <w:numPr>
          <w:ilvl w:val="0"/>
          <w:numId w:val="38"/>
        </w:numPr>
        <w:tabs>
          <w:tab w:val="left" w:pos="-720"/>
          <w:tab w:val="left" w:pos="0"/>
          <w:tab w:val="left" w:pos="864"/>
          <w:tab w:val="left" w:pos="1170"/>
          <w:tab w:val="left" w:pos="1440"/>
          <w:tab w:val="left" w:pos="1980"/>
          <w:tab w:val="left" w:pos="2520"/>
          <w:tab w:val="left" w:pos="3060"/>
          <w:tab w:val="left" w:pos="3600"/>
        </w:tabs>
        <w:suppressAutoHyphens/>
        <w:ind w:left="360"/>
        <w:rPr>
          <w:rFonts w:ascii="Times New Roman" w:hAnsi="Times New Roman"/>
          <w:sz w:val="24"/>
          <w:szCs w:val="24"/>
        </w:rPr>
      </w:pPr>
      <w:r w:rsidRPr="00290568">
        <w:rPr>
          <w:rFonts w:ascii="Times New Roman" w:hAnsi="Times New Roman"/>
          <w:sz w:val="24"/>
          <w:szCs w:val="24"/>
        </w:rPr>
        <w:t>Used property, in fair condition, but minor repairs required. Estimated repair costs would be from 26% to 40% of acquisition cost.</w:t>
      </w:r>
    </w:p>
    <w:p w14:paraId="0AB1076B" w14:textId="77777777" w:rsidR="00B96682" w:rsidRPr="00290568" w:rsidRDefault="00B96682" w:rsidP="00B96682">
      <w:pPr>
        <w:tabs>
          <w:tab w:val="left" w:pos="-720"/>
          <w:tab w:val="left" w:pos="0"/>
          <w:tab w:val="left" w:pos="864"/>
          <w:tab w:val="left" w:pos="1170"/>
          <w:tab w:val="left" w:pos="1440"/>
          <w:tab w:val="left" w:pos="1980"/>
          <w:tab w:val="left" w:pos="2520"/>
          <w:tab w:val="left" w:pos="3060"/>
          <w:tab w:val="left" w:pos="3600"/>
        </w:tabs>
        <w:suppressAutoHyphens/>
        <w:ind w:left="630"/>
        <w:rPr>
          <w:rFonts w:ascii="Times New Roman" w:hAnsi="Times New Roman"/>
          <w:szCs w:val="24"/>
        </w:rPr>
      </w:pPr>
    </w:p>
    <w:p w14:paraId="447659B4" w14:textId="77777777" w:rsidR="00B96682" w:rsidRPr="00290568" w:rsidRDefault="00B96682" w:rsidP="00B96682">
      <w:pPr>
        <w:pStyle w:val="ListParagraph"/>
        <w:numPr>
          <w:ilvl w:val="0"/>
          <w:numId w:val="38"/>
        </w:numPr>
        <w:tabs>
          <w:tab w:val="left" w:pos="-720"/>
          <w:tab w:val="left" w:pos="0"/>
          <w:tab w:val="left" w:pos="864"/>
          <w:tab w:val="left" w:pos="1170"/>
          <w:tab w:val="left" w:pos="1440"/>
          <w:tab w:val="left" w:pos="1980"/>
          <w:tab w:val="left" w:pos="2520"/>
          <w:tab w:val="left" w:pos="3060"/>
          <w:tab w:val="left" w:pos="3600"/>
        </w:tabs>
        <w:suppressAutoHyphens/>
        <w:ind w:left="360"/>
        <w:rPr>
          <w:rFonts w:ascii="Times New Roman" w:hAnsi="Times New Roman"/>
          <w:sz w:val="24"/>
          <w:szCs w:val="24"/>
        </w:rPr>
      </w:pPr>
      <w:r w:rsidRPr="00290568">
        <w:rPr>
          <w:rFonts w:ascii="Times New Roman" w:hAnsi="Times New Roman"/>
          <w:sz w:val="24"/>
          <w:szCs w:val="24"/>
        </w:rPr>
        <w:t xml:space="preserve">Used property, in poor condition, and recurring major repairs.  Badly worn, and would still be in doubtful condition of dependability and uneconomical in use of repaired.  Estimated repair cost between 41% and 65% of acquisition cost. </w:t>
      </w:r>
    </w:p>
    <w:p w14:paraId="0B5C3353" w14:textId="77777777" w:rsidR="00B96682" w:rsidRPr="00A52C42" w:rsidRDefault="00B96682" w:rsidP="00B96682">
      <w:pPr>
        <w:jc w:val="center"/>
        <w:rPr>
          <w:rFonts w:ascii="Times New Roman" w:hAnsi="Times New Roman"/>
          <w:b/>
        </w:rPr>
      </w:pPr>
      <w:r w:rsidRPr="004B02EF">
        <w:rPr>
          <w:rFonts w:ascii="Times New Roman" w:hAnsi="Times New Roman"/>
          <w:szCs w:val="24"/>
        </w:rPr>
        <w:br w:type="page"/>
      </w:r>
      <w:r w:rsidRPr="00A52C42">
        <w:rPr>
          <w:rFonts w:ascii="Times New Roman" w:hAnsi="Times New Roman"/>
          <w:b/>
        </w:rPr>
        <w:lastRenderedPageBreak/>
        <w:t>SECTION 2 - CONTRACT CLAUSES</w:t>
      </w:r>
    </w:p>
    <w:p w14:paraId="6B299DF7" w14:textId="77777777" w:rsidR="00B96682" w:rsidRPr="00A52C42" w:rsidRDefault="00B96682" w:rsidP="00B96682">
      <w:pPr>
        <w:rPr>
          <w:rFonts w:ascii="Times New Roman" w:hAnsi="Times New Roman"/>
        </w:rPr>
      </w:pPr>
    </w:p>
    <w:p w14:paraId="369DEA04" w14:textId="77777777" w:rsidR="00B96682" w:rsidRPr="00A52C42" w:rsidRDefault="00B96682" w:rsidP="00B96682">
      <w:pPr>
        <w:rPr>
          <w:rFonts w:ascii="Times New Roman" w:hAnsi="Times New Roman"/>
        </w:rPr>
      </w:pPr>
      <w:r w:rsidRPr="00A52C42">
        <w:rPr>
          <w:rFonts w:ascii="Times New Roman" w:hAnsi="Times New Roman"/>
        </w:rPr>
        <w:t>FAR 52.212-4 CONTRACT TERMS AND CONDITIONS – COMMERICAL ITEMS (</w:t>
      </w:r>
      <w:r>
        <w:rPr>
          <w:rFonts w:ascii="Times New Roman" w:hAnsi="Times New Roman"/>
        </w:rPr>
        <w:t>FEB 2012</w:t>
      </w:r>
      <w:r w:rsidRPr="00A52C42">
        <w:rPr>
          <w:rFonts w:ascii="Times New Roman" w:hAnsi="Times New Roman"/>
        </w:rPr>
        <w:t>), is incorporated by reference.  (See SF-1449, block 27a).</w:t>
      </w:r>
    </w:p>
    <w:p w14:paraId="63277AD6" w14:textId="77777777" w:rsidR="00B96682" w:rsidRDefault="00B96682" w:rsidP="00B96682">
      <w:pPr>
        <w:rPr>
          <w:smallCaps/>
          <w:color w:val="000000"/>
        </w:rPr>
      </w:pPr>
    </w:p>
    <w:p w14:paraId="7CA04658" w14:textId="77777777" w:rsidR="00B96682" w:rsidRDefault="00B96682" w:rsidP="00B96682">
      <w:pPr>
        <w:rPr>
          <w:rFonts w:ascii="Times New Roman" w:hAnsi="Times New Roman"/>
          <w:bCs/>
          <w:szCs w:val="24"/>
        </w:rPr>
      </w:pPr>
      <w:r w:rsidRPr="00C2331C">
        <w:rPr>
          <w:rFonts w:ascii="Times New Roman" w:hAnsi="Times New Roman"/>
          <w:bCs/>
          <w:color w:val="000000"/>
          <w:szCs w:val="24"/>
        </w:rPr>
        <w:t>Addendum to 52.212-4:</w:t>
      </w:r>
      <w:r w:rsidRPr="00CD59C7">
        <w:rPr>
          <w:rFonts w:ascii="Times New Roman" w:hAnsi="Times New Roman"/>
          <w:bCs/>
          <w:color w:val="000000"/>
          <w:szCs w:val="24"/>
        </w:rPr>
        <w:t xml:space="preserve"> </w:t>
      </w:r>
      <w:r w:rsidRPr="00CD59C7">
        <w:rPr>
          <w:rFonts w:ascii="Times New Roman" w:hAnsi="Times New Roman"/>
          <w:bCs/>
          <w:szCs w:val="24"/>
        </w:rPr>
        <w:t>None</w:t>
      </w:r>
    </w:p>
    <w:p w14:paraId="2BB79FAC" w14:textId="77777777" w:rsidR="00B96682" w:rsidRDefault="00B96682" w:rsidP="00B96682">
      <w:pPr>
        <w:rPr>
          <w:rFonts w:ascii="Times New Roman" w:hAnsi="Times New Roman"/>
          <w:bCs/>
          <w:szCs w:val="24"/>
        </w:rPr>
      </w:pPr>
    </w:p>
    <w:p w14:paraId="3E754D25" w14:textId="77777777" w:rsidR="00B96682" w:rsidRDefault="00B96682" w:rsidP="00B96682">
      <w:pPr>
        <w:pStyle w:val="Heading3"/>
        <w:ind w:left="0"/>
        <w:rPr>
          <w:rFonts w:ascii="Times New Roman" w:hAnsi="Times New Roman"/>
          <w:szCs w:val="24"/>
        </w:rPr>
      </w:pPr>
      <w:r>
        <w:rPr>
          <w:rFonts w:ascii="Times New Roman" w:hAnsi="Times New Roman"/>
          <w:color w:val="000000"/>
          <w:szCs w:val="24"/>
        </w:rPr>
        <w:t>52.212-5</w:t>
      </w:r>
      <w:r w:rsidRPr="00046212">
        <w:rPr>
          <w:rFonts w:ascii="Times New Roman" w:hAnsi="Times New Roman"/>
          <w:color w:val="000000"/>
          <w:szCs w:val="24"/>
        </w:rPr>
        <w:t xml:space="preserve"> Contract Terms and Conditions Required to Implement Statutes or Executive Orders—Commercial Items. </w:t>
      </w:r>
      <w:bookmarkStart w:id="1" w:name="wp1179528"/>
      <w:bookmarkEnd w:id="1"/>
      <w:r>
        <w:rPr>
          <w:rFonts w:ascii="Times New Roman" w:hAnsi="Times New Roman"/>
          <w:szCs w:val="24"/>
        </w:rPr>
        <w:t xml:space="preserve"> </w:t>
      </w:r>
    </w:p>
    <w:p w14:paraId="351D5F1B" w14:textId="77777777" w:rsidR="00B96682" w:rsidRPr="00C2331C" w:rsidRDefault="00B96682" w:rsidP="00B96682">
      <w:pPr>
        <w:pStyle w:val="NormalIndent"/>
      </w:pPr>
    </w:p>
    <w:p w14:paraId="42D66068" w14:textId="77777777" w:rsidR="00B96682" w:rsidRPr="00046212" w:rsidRDefault="00B96682" w:rsidP="00B96682">
      <w:pPr>
        <w:pStyle w:val="pbody"/>
        <w:ind w:firstLine="0"/>
        <w:rPr>
          <w:rFonts w:ascii="Times New Roman" w:hAnsi="Times New Roman" w:cs="Times New Roman"/>
          <w:sz w:val="24"/>
          <w:szCs w:val="24"/>
        </w:rPr>
      </w:pPr>
      <w:bookmarkStart w:id="2" w:name="wp1186876"/>
      <w:bookmarkEnd w:id="2"/>
      <w:r w:rsidRPr="00046212">
        <w:rPr>
          <w:rFonts w:ascii="Times New Roman" w:hAnsi="Times New Roman" w:cs="Times New Roman"/>
          <w:sz w:val="24"/>
          <w:szCs w:val="24"/>
        </w:rPr>
        <w:t xml:space="preserve">(a) The Contractor shall comply with the following Federal Acquisition Regulation (FAR) clauses, which are incorporated in this contract by reference, to implement provisions of law or Executive orders applicable to acquisitions of commercial items: </w:t>
      </w:r>
    </w:p>
    <w:p w14:paraId="353D4834" w14:textId="77777777" w:rsidR="00B96682" w:rsidRPr="00046212" w:rsidRDefault="00B96682" w:rsidP="00B96682">
      <w:pPr>
        <w:pStyle w:val="pindented1"/>
        <w:rPr>
          <w:rFonts w:ascii="Times New Roman" w:hAnsi="Times New Roman" w:cs="Times New Roman"/>
          <w:sz w:val="24"/>
          <w:szCs w:val="24"/>
        </w:rPr>
      </w:pPr>
      <w:bookmarkStart w:id="3" w:name="wp1195525"/>
      <w:bookmarkEnd w:id="3"/>
      <w:r w:rsidRPr="00046212">
        <w:rPr>
          <w:rFonts w:ascii="Times New Roman" w:hAnsi="Times New Roman" w:cs="Times New Roman"/>
          <w:sz w:val="24"/>
          <w:szCs w:val="24"/>
        </w:rPr>
        <w:t xml:space="preserve">(1) </w:t>
      </w:r>
      <w:hyperlink r:id="rId19" w:anchor="wp1151848" w:history="1">
        <w:r w:rsidRPr="00046212">
          <w:rPr>
            <w:rStyle w:val="Hyperlink"/>
            <w:rFonts w:ascii="Times New Roman" w:hAnsi="Times New Roman" w:cs="Times New Roman"/>
            <w:sz w:val="24"/>
            <w:szCs w:val="24"/>
          </w:rPr>
          <w:t>52.222-50</w:t>
        </w:r>
      </w:hyperlink>
      <w:r w:rsidRPr="00046212">
        <w:rPr>
          <w:rFonts w:ascii="Times New Roman" w:hAnsi="Times New Roman" w:cs="Times New Roman"/>
          <w:sz w:val="24"/>
          <w:szCs w:val="24"/>
        </w:rPr>
        <w:t>, Combating Trafficking in Persons (Feb 2009) (</w:t>
      </w:r>
      <w:hyperlink r:id="rId20" w:history="1">
        <w:r w:rsidRPr="00046212">
          <w:rPr>
            <w:rStyle w:val="Hyperlink"/>
            <w:rFonts w:ascii="Times New Roman" w:hAnsi="Times New Roman" w:cs="Times New Roman"/>
            <w:sz w:val="24"/>
            <w:szCs w:val="24"/>
          </w:rPr>
          <w:t>22 U.S.C. 7104(g)</w:t>
        </w:r>
      </w:hyperlink>
      <w:r w:rsidRPr="00046212">
        <w:rPr>
          <w:rFonts w:ascii="Times New Roman" w:hAnsi="Times New Roman" w:cs="Times New Roman"/>
          <w:sz w:val="24"/>
          <w:szCs w:val="24"/>
        </w:rPr>
        <w:t xml:space="preserve">). </w:t>
      </w:r>
    </w:p>
    <w:p w14:paraId="0B07C53E" w14:textId="77777777" w:rsidR="00B96682" w:rsidRPr="00046212" w:rsidRDefault="00B96682" w:rsidP="00B96682">
      <w:pPr>
        <w:pStyle w:val="pbody"/>
        <w:ind w:firstLine="480"/>
        <w:rPr>
          <w:rFonts w:ascii="Times New Roman" w:hAnsi="Times New Roman" w:cs="Times New Roman"/>
          <w:sz w:val="24"/>
          <w:szCs w:val="24"/>
        </w:rPr>
      </w:pPr>
      <w:bookmarkStart w:id="4" w:name="wp1195531"/>
      <w:bookmarkEnd w:id="4"/>
      <w:r w:rsidRPr="00046212">
        <w:rPr>
          <w:rFonts w:ascii="Times New Roman" w:hAnsi="Times New Roman" w:cs="Times New Roman"/>
          <w:sz w:val="24"/>
          <w:szCs w:val="24"/>
        </w:rPr>
        <w:t xml:space="preserve">Alternate I (Aug 2007) of </w:t>
      </w:r>
      <w:hyperlink r:id="rId21" w:anchor="wp1151848" w:history="1">
        <w:r w:rsidRPr="00046212">
          <w:rPr>
            <w:rStyle w:val="Hyperlink"/>
            <w:rFonts w:ascii="Times New Roman" w:hAnsi="Times New Roman" w:cs="Times New Roman"/>
            <w:sz w:val="24"/>
            <w:szCs w:val="24"/>
          </w:rPr>
          <w:t>52.222-50</w:t>
        </w:r>
      </w:hyperlink>
      <w:r w:rsidRPr="00046212">
        <w:rPr>
          <w:rFonts w:ascii="Times New Roman" w:hAnsi="Times New Roman" w:cs="Times New Roman"/>
          <w:sz w:val="24"/>
          <w:szCs w:val="24"/>
        </w:rPr>
        <w:t xml:space="preserve"> (</w:t>
      </w:r>
      <w:hyperlink r:id="rId22" w:history="1">
        <w:r w:rsidRPr="00046212">
          <w:rPr>
            <w:rStyle w:val="Hyperlink"/>
            <w:rFonts w:ascii="Times New Roman" w:hAnsi="Times New Roman" w:cs="Times New Roman"/>
            <w:sz w:val="24"/>
            <w:szCs w:val="24"/>
          </w:rPr>
          <w:t>22 U.S.C. 7104(g)</w:t>
        </w:r>
      </w:hyperlink>
      <w:r w:rsidRPr="00046212">
        <w:rPr>
          <w:rFonts w:ascii="Times New Roman" w:hAnsi="Times New Roman" w:cs="Times New Roman"/>
          <w:sz w:val="24"/>
          <w:szCs w:val="24"/>
        </w:rPr>
        <w:t xml:space="preserve">). </w:t>
      </w:r>
    </w:p>
    <w:p w14:paraId="4426808A" w14:textId="77777777" w:rsidR="00B96682" w:rsidRPr="00046212" w:rsidRDefault="00B96682" w:rsidP="00B96682">
      <w:pPr>
        <w:pStyle w:val="pindented1"/>
        <w:rPr>
          <w:rFonts w:ascii="Times New Roman" w:hAnsi="Times New Roman" w:cs="Times New Roman"/>
          <w:sz w:val="24"/>
          <w:szCs w:val="24"/>
        </w:rPr>
      </w:pPr>
      <w:bookmarkStart w:id="5" w:name="wp1194926"/>
      <w:bookmarkEnd w:id="5"/>
      <w:r w:rsidRPr="00046212">
        <w:rPr>
          <w:rFonts w:ascii="Times New Roman" w:hAnsi="Times New Roman" w:cs="Times New Roman"/>
          <w:sz w:val="24"/>
          <w:szCs w:val="24"/>
        </w:rPr>
        <w:t xml:space="preserve">(2) </w:t>
      </w:r>
      <w:hyperlink r:id="rId23" w:anchor="wp1113329" w:history="1">
        <w:r w:rsidRPr="00046212">
          <w:rPr>
            <w:rStyle w:val="Hyperlink"/>
            <w:rFonts w:ascii="Times New Roman" w:hAnsi="Times New Roman" w:cs="Times New Roman"/>
            <w:sz w:val="24"/>
            <w:szCs w:val="24"/>
          </w:rPr>
          <w:t>52.233-3</w:t>
        </w:r>
      </w:hyperlink>
      <w:r w:rsidRPr="00046212">
        <w:rPr>
          <w:rFonts w:ascii="Times New Roman" w:hAnsi="Times New Roman" w:cs="Times New Roman"/>
          <w:sz w:val="24"/>
          <w:szCs w:val="24"/>
        </w:rPr>
        <w:t>, Protest After Award (</w:t>
      </w:r>
      <w:r w:rsidRPr="00046212">
        <w:rPr>
          <w:rFonts w:ascii="Times New Roman" w:hAnsi="Times New Roman" w:cs="Times New Roman"/>
          <w:smallCaps/>
          <w:sz w:val="24"/>
          <w:szCs w:val="24"/>
        </w:rPr>
        <w:t>Aug</w:t>
      </w:r>
      <w:r w:rsidRPr="00046212">
        <w:rPr>
          <w:rFonts w:ascii="Times New Roman" w:hAnsi="Times New Roman" w:cs="Times New Roman"/>
          <w:sz w:val="24"/>
          <w:szCs w:val="24"/>
        </w:rPr>
        <w:t> 1996) (</w:t>
      </w:r>
      <w:hyperlink r:id="rId24" w:history="1">
        <w:r w:rsidRPr="00046212">
          <w:rPr>
            <w:rStyle w:val="Hyperlink"/>
            <w:rFonts w:ascii="Times New Roman" w:hAnsi="Times New Roman" w:cs="Times New Roman"/>
            <w:sz w:val="24"/>
            <w:szCs w:val="24"/>
          </w:rPr>
          <w:t>31 U.S.C. 3553</w:t>
        </w:r>
      </w:hyperlink>
      <w:r w:rsidRPr="00046212">
        <w:rPr>
          <w:rFonts w:ascii="Times New Roman" w:hAnsi="Times New Roman" w:cs="Times New Roman"/>
          <w:sz w:val="24"/>
          <w:szCs w:val="24"/>
        </w:rPr>
        <w:t xml:space="preserve">). </w:t>
      </w:r>
    </w:p>
    <w:p w14:paraId="141DFDA2" w14:textId="77777777" w:rsidR="00B96682" w:rsidRPr="00046212" w:rsidRDefault="00B96682" w:rsidP="00B96682">
      <w:pPr>
        <w:pStyle w:val="pindented1"/>
        <w:ind w:left="480" w:firstLine="0"/>
        <w:rPr>
          <w:rFonts w:ascii="Times New Roman" w:hAnsi="Times New Roman" w:cs="Times New Roman"/>
          <w:sz w:val="24"/>
          <w:szCs w:val="24"/>
        </w:rPr>
      </w:pPr>
      <w:bookmarkStart w:id="6" w:name="wp1194931"/>
      <w:bookmarkEnd w:id="6"/>
      <w:r w:rsidRPr="00046212">
        <w:rPr>
          <w:rFonts w:ascii="Times New Roman" w:hAnsi="Times New Roman" w:cs="Times New Roman"/>
          <w:sz w:val="24"/>
          <w:szCs w:val="24"/>
        </w:rPr>
        <w:t xml:space="preserve">(3) </w:t>
      </w:r>
      <w:hyperlink r:id="rId25" w:anchor="wp1113344" w:history="1">
        <w:r w:rsidRPr="00046212">
          <w:rPr>
            <w:rStyle w:val="Hyperlink"/>
            <w:rFonts w:ascii="Times New Roman" w:hAnsi="Times New Roman" w:cs="Times New Roman"/>
            <w:sz w:val="24"/>
            <w:szCs w:val="24"/>
          </w:rPr>
          <w:t>52.233-4</w:t>
        </w:r>
      </w:hyperlink>
      <w:r w:rsidRPr="00046212">
        <w:rPr>
          <w:rFonts w:ascii="Times New Roman" w:hAnsi="Times New Roman" w:cs="Times New Roman"/>
          <w:sz w:val="24"/>
          <w:szCs w:val="24"/>
        </w:rPr>
        <w:t>, Applicable Law for Breach of Contract Claim (</w:t>
      </w:r>
      <w:r w:rsidRPr="00046212">
        <w:rPr>
          <w:rFonts w:ascii="Times New Roman" w:hAnsi="Times New Roman" w:cs="Times New Roman"/>
          <w:smallCaps/>
          <w:sz w:val="24"/>
          <w:szCs w:val="24"/>
        </w:rPr>
        <w:t>Oct 2004</w:t>
      </w:r>
      <w:r w:rsidRPr="00046212">
        <w:rPr>
          <w:rFonts w:ascii="Times New Roman" w:hAnsi="Times New Roman" w:cs="Times New Roman"/>
          <w:sz w:val="24"/>
          <w:szCs w:val="24"/>
        </w:rPr>
        <w:t xml:space="preserve">) (Pub. L. 108-77, 108-78). </w:t>
      </w:r>
    </w:p>
    <w:p w14:paraId="5D97FEF9" w14:textId="77777777" w:rsidR="00B96682" w:rsidRDefault="00B96682" w:rsidP="00B96682">
      <w:pPr>
        <w:pStyle w:val="pbody"/>
        <w:ind w:firstLine="0"/>
        <w:rPr>
          <w:rFonts w:ascii="Times New Roman" w:hAnsi="Times New Roman" w:cs="Times New Roman"/>
          <w:sz w:val="24"/>
          <w:szCs w:val="24"/>
        </w:rPr>
      </w:pPr>
      <w:bookmarkStart w:id="7" w:name="wp1179533"/>
      <w:bookmarkEnd w:id="7"/>
    </w:p>
    <w:p w14:paraId="2B1D8F78" w14:textId="77777777" w:rsidR="00B96682" w:rsidRPr="00046212" w:rsidRDefault="00B96682" w:rsidP="00B96682">
      <w:pPr>
        <w:pStyle w:val="pbody"/>
        <w:ind w:firstLine="0"/>
        <w:rPr>
          <w:rFonts w:ascii="Times New Roman" w:hAnsi="Times New Roman" w:cs="Times New Roman"/>
          <w:sz w:val="24"/>
          <w:szCs w:val="24"/>
        </w:rPr>
      </w:pPr>
      <w:r w:rsidRPr="00046212">
        <w:rPr>
          <w:rFonts w:ascii="Times New Roman" w:hAnsi="Times New Roman" w:cs="Times New Roman"/>
          <w:sz w:val="24"/>
          <w:szCs w:val="24"/>
        </w:rPr>
        <w:t xml:space="preserve">(b) The Contractor shall comply with the FAR clauses in this paragraph (b) that the Contracting Officer has indicated as being incorporated in this contract by reference to implement provisions of law or Executive orders applicable to acquisitions of commercial items: </w:t>
      </w:r>
    </w:p>
    <w:p w14:paraId="2815AF7C" w14:textId="77777777" w:rsidR="00B96682" w:rsidRPr="00046212" w:rsidRDefault="00B96682" w:rsidP="00B96682">
      <w:pPr>
        <w:pStyle w:val="pindented1"/>
        <w:ind w:left="480" w:firstLine="0"/>
        <w:rPr>
          <w:rFonts w:ascii="Times New Roman" w:hAnsi="Times New Roman" w:cs="Times New Roman"/>
          <w:sz w:val="24"/>
          <w:szCs w:val="24"/>
        </w:rPr>
      </w:pPr>
      <w:bookmarkStart w:id="8" w:name="wp1179534"/>
      <w:bookmarkStart w:id="9" w:name="wp1184462"/>
      <w:bookmarkEnd w:id="8"/>
      <w:bookmarkEnd w:id="9"/>
      <w:r w:rsidRPr="00046212">
        <w:rPr>
          <w:rFonts w:ascii="Times New Roman" w:hAnsi="Times New Roman" w:cs="Times New Roman"/>
          <w:sz w:val="24"/>
          <w:szCs w:val="24"/>
        </w:rPr>
        <w:t xml:space="preserve">_ (1) </w:t>
      </w:r>
      <w:hyperlink r:id="rId26" w:anchor="wp1137622" w:history="1">
        <w:r w:rsidRPr="00046212">
          <w:rPr>
            <w:rStyle w:val="Hyperlink"/>
            <w:rFonts w:ascii="Times New Roman" w:hAnsi="Times New Roman" w:cs="Times New Roman"/>
            <w:sz w:val="24"/>
            <w:szCs w:val="24"/>
          </w:rPr>
          <w:t>52.203-6</w:t>
        </w:r>
      </w:hyperlink>
      <w:r w:rsidRPr="00046212">
        <w:rPr>
          <w:rFonts w:ascii="Times New Roman" w:hAnsi="Times New Roman" w:cs="Times New Roman"/>
          <w:sz w:val="24"/>
          <w:szCs w:val="24"/>
        </w:rPr>
        <w:t>, Restrictions on Subcontractor Sales to the Government (Sept 2006), with Alternate I (Oct 1995) (</w:t>
      </w:r>
      <w:hyperlink r:id="rId27" w:history="1">
        <w:r w:rsidRPr="00046212">
          <w:rPr>
            <w:rStyle w:val="Hyperlink"/>
            <w:rFonts w:ascii="Times New Roman" w:hAnsi="Times New Roman" w:cs="Times New Roman"/>
            <w:sz w:val="24"/>
            <w:szCs w:val="24"/>
          </w:rPr>
          <w:t>41 U.S.C. 253g</w:t>
        </w:r>
      </w:hyperlink>
      <w:r w:rsidRPr="00046212">
        <w:rPr>
          <w:rFonts w:ascii="Times New Roman" w:hAnsi="Times New Roman" w:cs="Times New Roman"/>
          <w:sz w:val="24"/>
          <w:szCs w:val="24"/>
        </w:rPr>
        <w:t xml:space="preserve"> and </w:t>
      </w:r>
      <w:hyperlink r:id="rId28" w:history="1">
        <w:r w:rsidRPr="00046212">
          <w:rPr>
            <w:rStyle w:val="Hyperlink"/>
            <w:rFonts w:ascii="Times New Roman" w:hAnsi="Times New Roman" w:cs="Times New Roman"/>
            <w:sz w:val="24"/>
            <w:szCs w:val="24"/>
          </w:rPr>
          <w:t>10 U.S.C. 2402</w:t>
        </w:r>
      </w:hyperlink>
      <w:r w:rsidRPr="00046212">
        <w:rPr>
          <w:rFonts w:ascii="Times New Roman" w:hAnsi="Times New Roman" w:cs="Times New Roman"/>
          <w:sz w:val="24"/>
          <w:szCs w:val="24"/>
        </w:rPr>
        <w:t xml:space="preserve">). </w:t>
      </w:r>
    </w:p>
    <w:p w14:paraId="62F9E70F" w14:textId="77777777" w:rsidR="00B96682" w:rsidRPr="00046212" w:rsidRDefault="00B96682" w:rsidP="00B96682">
      <w:pPr>
        <w:pStyle w:val="pindented1"/>
        <w:ind w:left="480" w:firstLine="0"/>
        <w:rPr>
          <w:rFonts w:ascii="Times New Roman" w:hAnsi="Times New Roman" w:cs="Times New Roman"/>
          <w:sz w:val="24"/>
          <w:szCs w:val="24"/>
        </w:rPr>
      </w:pPr>
      <w:bookmarkStart w:id="10" w:name="wp1194934"/>
      <w:bookmarkEnd w:id="10"/>
      <w:r>
        <w:rPr>
          <w:rFonts w:ascii="Times New Roman" w:hAnsi="Times New Roman" w:cs="Times New Roman"/>
          <w:sz w:val="24"/>
          <w:szCs w:val="24"/>
        </w:rPr>
        <w:t>_</w:t>
      </w:r>
      <w:r w:rsidRPr="00046212">
        <w:rPr>
          <w:rFonts w:ascii="Times New Roman" w:hAnsi="Times New Roman" w:cs="Times New Roman"/>
          <w:sz w:val="24"/>
          <w:szCs w:val="24"/>
        </w:rPr>
        <w:t xml:space="preserve"> (2) </w:t>
      </w:r>
      <w:hyperlink r:id="rId29" w:anchor="wp1141983" w:history="1">
        <w:r w:rsidRPr="00046212">
          <w:rPr>
            <w:rStyle w:val="Hyperlink"/>
            <w:rFonts w:ascii="Times New Roman" w:hAnsi="Times New Roman" w:cs="Times New Roman"/>
            <w:sz w:val="24"/>
            <w:szCs w:val="24"/>
          </w:rPr>
          <w:t>52.203-13</w:t>
        </w:r>
      </w:hyperlink>
      <w:r w:rsidRPr="00046212">
        <w:rPr>
          <w:rFonts w:ascii="Times New Roman" w:hAnsi="Times New Roman" w:cs="Times New Roman"/>
          <w:sz w:val="24"/>
          <w:szCs w:val="24"/>
        </w:rPr>
        <w:t>, Contractor Code of Business Ethics and Conduct (Apr 2010) (Pub. L. 110-252, Title VI, Chapter 1 (</w:t>
      </w:r>
      <w:hyperlink r:id="rId30" w:history="1">
        <w:r w:rsidRPr="00046212">
          <w:rPr>
            <w:rStyle w:val="Hyperlink"/>
            <w:rFonts w:ascii="Times New Roman" w:hAnsi="Times New Roman" w:cs="Times New Roman"/>
            <w:sz w:val="24"/>
            <w:szCs w:val="24"/>
          </w:rPr>
          <w:t>41 U.S.C. 251 note</w:t>
        </w:r>
      </w:hyperlink>
      <w:r w:rsidRPr="00046212">
        <w:rPr>
          <w:rFonts w:ascii="Times New Roman" w:hAnsi="Times New Roman" w:cs="Times New Roman"/>
          <w:sz w:val="24"/>
          <w:szCs w:val="24"/>
        </w:rPr>
        <w:t xml:space="preserve">)). </w:t>
      </w:r>
    </w:p>
    <w:p w14:paraId="28222170" w14:textId="77777777" w:rsidR="00B96682" w:rsidRPr="00046212" w:rsidRDefault="00B96682" w:rsidP="00B96682">
      <w:pPr>
        <w:pStyle w:val="pindented1"/>
        <w:ind w:left="480" w:firstLine="0"/>
        <w:rPr>
          <w:rFonts w:ascii="Times New Roman" w:hAnsi="Times New Roman" w:cs="Times New Roman"/>
          <w:sz w:val="24"/>
          <w:szCs w:val="24"/>
        </w:rPr>
      </w:pPr>
      <w:bookmarkStart w:id="11" w:name="wp1196237"/>
      <w:bookmarkEnd w:id="11"/>
      <w:r>
        <w:rPr>
          <w:rFonts w:ascii="Times New Roman" w:hAnsi="Times New Roman" w:cs="Times New Roman"/>
          <w:sz w:val="24"/>
          <w:szCs w:val="24"/>
        </w:rPr>
        <w:t>_</w:t>
      </w:r>
      <w:r w:rsidRPr="00046212">
        <w:rPr>
          <w:rFonts w:ascii="Times New Roman" w:hAnsi="Times New Roman" w:cs="Times New Roman"/>
          <w:sz w:val="24"/>
          <w:szCs w:val="24"/>
        </w:rPr>
        <w:t xml:space="preserve">(3) </w:t>
      </w:r>
      <w:hyperlink r:id="rId31" w:anchor="wp1144881" w:history="1">
        <w:r w:rsidRPr="00046212">
          <w:rPr>
            <w:rStyle w:val="Hyperlink"/>
            <w:rFonts w:ascii="Times New Roman" w:hAnsi="Times New Roman" w:cs="Times New Roman"/>
            <w:sz w:val="24"/>
            <w:szCs w:val="24"/>
          </w:rPr>
          <w:t>52.203-15</w:t>
        </w:r>
      </w:hyperlink>
      <w:r w:rsidRPr="00046212">
        <w:rPr>
          <w:rFonts w:ascii="Times New Roman" w:hAnsi="Times New Roman" w:cs="Times New Roman"/>
          <w:sz w:val="24"/>
          <w:szCs w:val="24"/>
        </w:rPr>
        <w:t xml:space="preserve">, Whistleblower Protections under the American Recovery and Reinvestment Act of 2009 (June 2010) (Section 1553 of Pub. L. 111-5). (Applies to contracts funded by the American Recovery and Reinvestment Act of 2009.) </w:t>
      </w:r>
    </w:p>
    <w:p w14:paraId="40698A3F" w14:textId="77777777" w:rsidR="00B96682" w:rsidRPr="00046212" w:rsidRDefault="00B96682" w:rsidP="00B96682">
      <w:pPr>
        <w:pStyle w:val="pindented1"/>
        <w:ind w:left="480" w:firstLine="0"/>
        <w:rPr>
          <w:rFonts w:ascii="Times New Roman" w:hAnsi="Times New Roman" w:cs="Times New Roman"/>
          <w:sz w:val="24"/>
          <w:szCs w:val="24"/>
        </w:rPr>
      </w:pPr>
      <w:bookmarkStart w:id="12" w:name="wp1198222"/>
      <w:bookmarkEnd w:id="12"/>
      <w:r>
        <w:rPr>
          <w:rFonts w:ascii="Times New Roman" w:hAnsi="Times New Roman" w:cs="Times New Roman"/>
          <w:sz w:val="24"/>
          <w:szCs w:val="24"/>
        </w:rPr>
        <w:t>_X</w:t>
      </w:r>
      <w:r w:rsidRPr="00046212">
        <w:rPr>
          <w:rFonts w:ascii="Times New Roman" w:hAnsi="Times New Roman" w:cs="Times New Roman"/>
          <w:sz w:val="24"/>
          <w:szCs w:val="24"/>
        </w:rPr>
        <w:t xml:space="preserve">(4) </w:t>
      </w:r>
      <w:hyperlink r:id="rId32" w:anchor="wp1141649" w:history="1">
        <w:r w:rsidRPr="00046212">
          <w:rPr>
            <w:rStyle w:val="Hyperlink"/>
            <w:rFonts w:ascii="Times New Roman" w:hAnsi="Times New Roman" w:cs="Times New Roman"/>
            <w:sz w:val="24"/>
            <w:szCs w:val="24"/>
          </w:rPr>
          <w:t>52.204-10</w:t>
        </w:r>
      </w:hyperlink>
      <w:r w:rsidRPr="00046212">
        <w:rPr>
          <w:rFonts w:ascii="Times New Roman" w:hAnsi="Times New Roman" w:cs="Times New Roman"/>
          <w:sz w:val="24"/>
          <w:szCs w:val="24"/>
        </w:rPr>
        <w:t>, Reporting Executive Compensation and First-Tier Subcontract Awards (Feb 2012) (Pub. L. 109-282) (</w:t>
      </w:r>
      <w:hyperlink r:id="rId33" w:history="1">
        <w:r w:rsidRPr="00046212">
          <w:rPr>
            <w:rStyle w:val="Hyperlink"/>
            <w:rFonts w:ascii="Times New Roman" w:hAnsi="Times New Roman" w:cs="Times New Roman"/>
            <w:sz w:val="24"/>
            <w:szCs w:val="24"/>
          </w:rPr>
          <w:t>31 U.S.C. 6101 note</w:t>
        </w:r>
      </w:hyperlink>
      <w:r w:rsidRPr="00046212">
        <w:rPr>
          <w:rFonts w:ascii="Times New Roman" w:hAnsi="Times New Roman" w:cs="Times New Roman"/>
          <w:sz w:val="24"/>
          <w:szCs w:val="24"/>
        </w:rPr>
        <w:t xml:space="preserve">). </w:t>
      </w:r>
    </w:p>
    <w:p w14:paraId="2BE97472" w14:textId="77777777" w:rsidR="00B96682" w:rsidRPr="00046212" w:rsidRDefault="00B96682" w:rsidP="00B96682">
      <w:pPr>
        <w:pStyle w:val="pindented1"/>
        <w:ind w:left="480" w:firstLine="0"/>
        <w:rPr>
          <w:rFonts w:ascii="Times New Roman" w:hAnsi="Times New Roman" w:cs="Times New Roman"/>
          <w:sz w:val="24"/>
          <w:szCs w:val="24"/>
        </w:rPr>
      </w:pPr>
      <w:bookmarkStart w:id="13" w:name="wp1197006"/>
      <w:bookmarkEnd w:id="13"/>
      <w:r w:rsidRPr="00046212">
        <w:rPr>
          <w:rFonts w:ascii="Times New Roman" w:hAnsi="Times New Roman" w:cs="Times New Roman"/>
          <w:sz w:val="24"/>
          <w:szCs w:val="24"/>
        </w:rPr>
        <w:t xml:space="preserve">__ (5) </w:t>
      </w:r>
      <w:hyperlink r:id="rId34" w:anchor="wp1144992" w:history="1">
        <w:r w:rsidRPr="00046212">
          <w:rPr>
            <w:rStyle w:val="Hyperlink"/>
            <w:rFonts w:ascii="Times New Roman" w:hAnsi="Times New Roman" w:cs="Times New Roman"/>
            <w:sz w:val="24"/>
            <w:szCs w:val="24"/>
          </w:rPr>
          <w:t>52.204-11</w:t>
        </w:r>
      </w:hyperlink>
      <w:r w:rsidRPr="00046212">
        <w:rPr>
          <w:rFonts w:ascii="Times New Roman" w:hAnsi="Times New Roman" w:cs="Times New Roman"/>
          <w:sz w:val="24"/>
          <w:szCs w:val="24"/>
        </w:rPr>
        <w:t xml:space="preserve">, American Recovery and Reinvestment Act—Reporting Requirements (Jul 2010) (Pub. L. 111-5). </w:t>
      </w:r>
    </w:p>
    <w:p w14:paraId="3624FFEC" w14:textId="77777777" w:rsidR="00B96682" w:rsidRPr="00046212" w:rsidRDefault="00B96682" w:rsidP="00B96682">
      <w:pPr>
        <w:pStyle w:val="pindented1"/>
        <w:ind w:left="480" w:firstLine="0"/>
        <w:rPr>
          <w:rFonts w:ascii="Times New Roman" w:hAnsi="Times New Roman" w:cs="Times New Roman"/>
          <w:sz w:val="24"/>
          <w:szCs w:val="24"/>
        </w:rPr>
      </w:pPr>
      <w:bookmarkStart w:id="14" w:name="wp1199014"/>
      <w:bookmarkEnd w:id="14"/>
      <w:r w:rsidRPr="00046212">
        <w:rPr>
          <w:rFonts w:ascii="Times New Roman" w:hAnsi="Times New Roman" w:cs="Times New Roman"/>
          <w:sz w:val="24"/>
          <w:szCs w:val="24"/>
        </w:rPr>
        <w:t xml:space="preserve">__ (6) </w:t>
      </w:r>
      <w:hyperlink r:id="rId35" w:anchor="wp1140926" w:history="1">
        <w:r w:rsidRPr="00046212">
          <w:rPr>
            <w:rStyle w:val="Hyperlink"/>
            <w:rFonts w:ascii="Times New Roman" w:hAnsi="Times New Roman" w:cs="Times New Roman"/>
            <w:sz w:val="24"/>
            <w:szCs w:val="24"/>
          </w:rPr>
          <w:t>52.209-6</w:t>
        </w:r>
      </w:hyperlink>
      <w:r w:rsidRPr="00046212">
        <w:rPr>
          <w:rFonts w:ascii="Times New Roman" w:hAnsi="Times New Roman" w:cs="Times New Roman"/>
          <w:sz w:val="24"/>
          <w:szCs w:val="24"/>
        </w:rPr>
        <w:t xml:space="preserve">, Protecting the Government’s Interest When Subcontracting with Contractors Debarred, Suspended, or Proposed for Debarment. (Dec 2010) (31 U.S.C. 6101 note). </w:t>
      </w:r>
    </w:p>
    <w:p w14:paraId="447AD7A7" w14:textId="77777777" w:rsidR="00B96682" w:rsidRPr="00046212" w:rsidRDefault="00B96682" w:rsidP="00B96682">
      <w:pPr>
        <w:pStyle w:val="pindented1"/>
        <w:ind w:left="480" w:firstLine="0"/>
        <w:rPr>
          <w:rFonts w:ascii="Times New Roman" w:hAnsi="Times New Roman" w:cs="Times New Roman"/>
          <w:sz w:val="24"/>
          <w:szCs w:val="24"/>
        </w:rPr>
      </w:pPr>
      <w:bookmarkStart w:id="15" w:name="wp1202079"/>
      <w:bookmarkEnd w:id="15"/>
      <w:r w:rsidRPr="00046212">
        <w:rPr>
          <w:rFonts w:ascii="Times New Roman" w:hAnsi="Times New Roman" w:cs="Times New Roman"/>
          <w:sz w:val="24"/>
          <w:szCs w:val="24"/>
        </w:rPr>
        <w:t xml:space="preserve">__ (7) </w:t>
      </w:r>
      <w:hyperlink r:id="rId36" w:anchor="wp1145644" w:history="1">
        <w:r w:rsidRPr="00046212">
          <w:rPr>
            <w:rStyle w:val="Hyperlink"/>
            <w:rFonts w:ascii="Times New Roman" w:hAnsi="Times New Roman" w:cs="Times New Roman"/>
            <w:sz w:val="24"/>
            <w:szCs w:val="24"/>
          </w:rPr>
          <w:t>52.209-9</w:t>
        </w:r>
      </w:hyperlink>
      <w:r w:rsidRPr="00046212">
        <w:rPr>
          <w:rFonts w:ascii="Times New Roman" w:hAnsi="Times New Roman" w:cs="Times New Roman"/>
          <w:sz w:val="24"/>
          <w:szCs w:val="24"/>
        </w:rPr>
        <w:t xml:space="preserve">, Updates of Publicly Available Information Regarding Responsibility Matters (Jan 2012) (41 U.S.C. 2313). </w:t>
      </w:r>
    </w:p>
    <w:p w14:paraId="37AFF01E" w14:textId="77777777" w:rsidR="00B96682" w:rsidRPr="00046212" w:rsidRDefault="00B96682" w:rsidP="00B96682">
      <w:pPr>
        <w:pStyle w:val="pindented1"/>
        <w:ind w:left="480" w:firstLine="0"/>
        <w:rPr>
          <w:rFonts w:ascii="Times New Roman" w:hAnsi="Times New Roman" w:cs="Times New Roman"/>
          <w:sz w:val="24"/>
          <w:szCs w:val="24"/>
        </w:rPr>
      </w:pPr>
      <w:bookmarkStart w:id="16" w:name="wp1201766"/>
      <w:bookmarkEnd w:id="16"/>
      <w:r>
        <w:rPr>
          <w:rFonts w:ascii="Times New Roman" w:hAnsi="Times New Roman" w:cs="Times New Roman"/>
          <w:sz w:val="24"/>
          <w:szCs w:val="24"/>
        </w:rPr>
        <w:lastRenderedPageBreak/>
        <w:t>_X</w:t>
      </w:r>
      <w:r w:rsidRPr="00046212">
        <w:rPr>
          <w:rFonts w:ascii="Times New Roman" w:hAnsi="Times New Roman" w:cs="Times New Roman"/>
          <w:sz w:val="24"/>
          <w:szCs w:val="24"/>
        </w:rPr>
        <w:t xml:space="preserve"> (8) </w:t>
      </w:r>
      <w:hyperlink r:id="rId37" w:anchor="wp1146366" w:history="1">
        <w:r w:rsidRPr="00046212">
          <w:rPr>
            <w:rStyle w:val="Hyperlink"/>
            <w:rFonts w:ascii="Times New Roman" w:hAnsi="Times New Roman" w:cs="Times New Roman"/>
            <w:sz w:val="24"/>
            <w:szCs w:val="24"/>
          </w:rPr>
          <w:t>52.209-10</w:t>
        </w:r>
      </w:hyperlink>
      <w:r w:rsidRPr="00046212">
        <w:rPr>
          <w:rFonts w:ascii="Times New Roman" w:hAnsi="Times New Roman" w:cs="Times New Roman"/>
          <w:sz w:val="24"/>
          <w:szCs w:val="24"/>
        </w:rPr>
        <w:t xml:space="preserve">, Prohibition on Contracting with Inverted Domestic Corporations (section 740 of Division C of Pub. L. 111-117, section 743 of Division D of Pub. L. 111-8, and section 745 of Division D of Pub. L. 110-161). </w:t>
      </w:r>
    </w:p>
    <w:p w14:paraId="739B8F8E" w14:textId="77777777" w:rsidR="00B96682" w:rsidRPr="00046212" w:rsidRDefault="00B96682" w:rsidP="00B96682">
      <w:pPr>
        <w:pStyle w:val="pindented1"/>
        <w:ind w:left="480" w:firstLine="0"/>
        <w:rPr>
          <w:rFonts w:ascii="Times New Roman" w:hAnsi="Times New Roman" w:cs="Times New Roman"/>
          <w:sz w:val="24"/>
          <w:szCs w:val="24"/>
        </w:rPr>
      </w:pPr>
      <w:bookmarkStart w:id="17" w:name="wp1201770"/>
      <w:bookmarkEnd w:id="17"/>
      <w:r w:rsidRPr="00046212">
        <w:rPr>
          <w:rFonts w:ascii="Times New Roman" w:hAnsi="Times New Roman" w:cs="Times New Roman"/>
          <w:sz w:val="24"/>
          <w:szCs w:val="24"/>
        </w:rPr>
        <w:t xml:space="preserve">__ (9) </w:t>
      </w:r>
      <w:hyperlink r:id="rId38" w:anchor="wp1135955" w:history="1">
        <w:r w:rsidRPr="00046212">
          <w:rPr>
            <w:rStyle w:val="Hyperlink"/>
            <w:rFonts w:ascii="Times New Roman" w:hAnsi="Times New Roman" w:cs="Times New Roman"/>
            <w:sz w:val="24"/>
            <w:szCs w:val="24"/>
          </w:rPr>
          <w:t>52.219-3</w:t>
        </w:r>
      </w:hyperlink>
      <w:r w:rsidRPr="00046212">
        <w:rPr>
          <w:rFonts w:ascii="Times New Roman" w:hAnsi="Times New Roman" w:cs="Times New Roman"/>
          <w:sz w:val="24"/>
          <w:szCs w:val="24"/>
        </w:rPr>
        <w:t>, Notice of HUBZone Set-Aside or Sole-Source Award (Nov 2011) (</w:t>
      </w:r>
      <w:hyperlink r:id="rId39" w:history="1">
        <w:r w:rsidRPr="00046212">
          <w:rPr>
            <w:rStyle w:val="Hyperlink"/>
            <w:rFonts w:ascii="Times New Roman" w:hAnsi="Times New Roman" w:cs="Times New Roman"/>
            <w:sz w:val="24"/>
            <w:szCs w:val="24"/>
          </w:rPr>
          <w:t>15 U.S.C. 657a</w:t>
        </w:r>
      </w:hyperlink>
      <w:r w:rsidRPr="00046212">
        <w:rPr>
          <w:rFonts w:ascii="Times New Roman" w:hAnsi="Times New Roman" w:cs="Times New Roman"/>
          <w:sz w:val="24"/>
          <w:szCs w:val="24"/>
        </w:rPr>
        <w:t xml:space="preserve">). </w:t>
      </w:r>
    </w:p>
    <w:p w14:paraId="31DF2091" w14:textId="77777777" w:rsidR="00B96682" w:rsidRPr="00046212" w:rsidRDefault="00B96682" w:rsidP="00B96682">
      <w:pPr>
        <w:pStyle w:val="pindented1"/>
        <w:ind w:left="480" w:firstLine="0"/>
        <w:rPr>
          <w:rFonts w:ascii="Times New Roman" w:hAnsi="Times New Roman" w:cs="Times New Roman"/>
          <w:sz w:val="24"/>
          <w:szCs w:val="24"/>
        </w:rPr>
      </w:pPr>
      <w:bookmarkStart w:id="18" w:name="wp1201775"/>
      <w:bookmarkEnd w:id="18"/>
      <w:r w:rsidRPr="00046212">
        <w:rPr>
          <w:rFonts w:ascii="Times New Roman" w:hAnsi="Times New Roman" w:cs="Times New Roman"/>
          <w:sz w:val="24"/>
          <w:szCs w:val="24"/>
        </w:rPr>
        <w:t xml:space="preserve">__ (10) </w:t>
      </w:r>
      <w:hyperlink r:id="rId40" w:anchor="wp1135970" w:history="1">
        <w:r w:rsidRPr="00046212">
          <w:rPr>
            <w:rStyle w:val="Hyperlink"/>
            <w:rFonts w:ascii="Times New Roman" w:hAnsi="Times New Roman" w:cs="Times New Roman"/>
            <w:sz w:val="24"/>
            <w:szCs w:val="24"/>
          </w:rPr>
          <w:t>52.219-4</w:t>
        </w:r>
      </w:hyperlink>
      <w:r w:rsidRPr="00046212">
        <w:rPr>
          <w:rFonts w:ascii="Times New Roman" w:hAnsi="Times New Roman" w:cs="Times New Roman"/>
          <w:sz w:val="24"/>
          <w:szCs w:val="24"/>
        </w:rPr>
        <w:t>, Notice of Price Evaluation Preference for HUBZone Small Business Concerns (</w:t>
      </w:r>
      <w:r w:rsidRPr="00046212">
        <w:rPr>
          <w:rFonts w:ascii="Times New Roman" w:hAnsi="Times New Roman" w:cs="Times New Roman"/>
          <w:smallCaps/>
          <w:sz w:val="24"/>
          <w:szCs w:val="24"/>
        </w:rPr>
        <w:t>Jan</w:t>
      </w:r>
      <w:r w:rsidRPr="00046212">
        <w:rPr>
          <w:rFonts w:ascii="Times New Roman" w:hAnsi="Times New Roman" w:cs="Times New Roman"/>
          <w:sz w:val="24"/>
          <w:szCs w:val="24"/>
        </w:rPr>
        <w:t> 2011) (if the offeror elects to waive the preference, it shall so indicate in its offer) (</w:t>
      </w:r>
      <w:hyperlink r:id="rId41" w:history="1">
        <w:r w:rsidRPr="00046212">
          <w:rPr>
            <w:rStyle w:val="Hyperlink"/>
            <w:rFonts w:ascii="Times New Roman" w:hAnsi="Times New Roman" w:cs="Times New Roman"/>
            <w:sz w:val="24"/>
            <w:szCs w:val="24"/>
          </w:rPr>
          <w:t>15 U.S.C. 657a</w:t>
        </w:r>
      </w:hyperlink>
      <w:r w:rsidRPr="00046212">
        <w:rPr>
          <w:rFonts w:ascii="Times New Roman" w:hAnsi="Times New Roman" w:cs="Times New Roman"/>
          <w:sz w:val="24"/>
          <w:szCs w:val="24"/>
        </w:rPr>
        <w:t xml:space="preserve">). </w:t>
      </w:r>
    </w:p>
    <w:p w14:paraId="57F11664" w14:textId="77777777" w:rsidR="00B96682" w:rsidRPr="00046212" w:rsidRDefault="00B96682" w:rsidP="00B96682">
      <w:pPr>
        <w:pStyle w:val="pindented1"/>
        <w:rPr>
          <w:rFonts w:ascii="Times New Roman" w:hAnsi="Times New Roman" w:cs="Times New Roman"/>
          <w:sz w:val="24"/>
          <w:szCs w:val="24"/>
        </w:rPr>
      </w:pPr>
      <w:bookmarkStart w:id="19" w:name="wp1198522"/>
      <w:bookmarkEnd w:id="19"/>
      <w:r w:rsidRPr="00046212">
        <w:rPr>
          <w:rFonts w:ascii="Times New Roman" w:hAnsi="Times New Roman" w:cs="Times New Roman"/>
          <w:sz w:val="24"/>
          <w:szCs w:val="24"/>
        </w:rPr>
        <w:t xml:space="preserve">__ (11) [Reserved] </w:t>
      </w:r>
    </w:p>
    <w:p w14:paraId="56F4F19D" w14:textId="77777777" w:rsidR="00B96682" w:rsidRPr="00046212" w:rsidRDefault="00B96682" w:rsidP="00B96682">
      <w:pPr>
        <w:pStyle w:val="pindented1"/>
        <w:rPr>
          <w:rFonts w:ascii="Times New Roman" w:hAnsi="Times New Roman" w:cs="Times New Roman"/>
          <w:sz w:val="24"/>
          <w:szCs w:val="24"/>
        </w:rPr>
      </w:pPr>
      <w:bookmarkStart w:id="20" w:name="wp1201839"/>
      <w:bookmarkEnd w:id="20"/>
      <w:r w:rsidRPr="00046212">
        <w:rPr>
          <w:rFonts w:ascii="Times New Roman" w:hAnsi="Times New Roman" w:cs="Times New Roman"/>
          <w:sz w:val="24"/>
          <w:szCs w:val="24"/>
        </w:rPr>
        <w:t>__ (12)(i)  </w:t>
      </w:r>
      <w:hyperlink r:id="rId42" w:anchor="wp1136004" w:history="1">
        <w:r w:rsidRPr="00046212">
          <w:rPr>
            <w:rStyle w:val="Hyperlink"/>
            <w:rFonts w:ascii="Times New Roman" w:hAnsi="Times New Roman" w:cs="Times New Roman"/>
            <w:sz w:val="24"/>
            <w:szCs w:val="24"/>
          </w:rPr>
          <w:t>52.219-6</w:t>
        </w:r>
      </w:hyperlink>
      <w:r w:rsidRPr="00046212">
        <w:rPr>
          <w:rFonts w:ascii="Times New Roman" w:hAnsi="Times New Roman" w:cs="Times New Roman"/>
          <w:sz w:val="24"/>
          <w:szCs w:val="24"/>
        </w:rPr>
        <w:t>, Notice of Total Small Business Set-Aside (Nov 2011) (</w:t>
      </w:r>
      <w:hyperlink r:id="rId43" w:history="1">
        <w:r w:rsidRPr="00046212">
          <w:rPr>
            <w:rStyle w:val="Hyperlink"/>
            <w:rFonts w:ascii="Times New Roman" w:hAnsi="Times New Roman" w:cs="Times New Roman"/>
            <w:sz w:val="24"/>
            <w:szCs w:val="24"/>
          </w:rPr>
          <w:t>15 U.S.C. 644</w:t>
        </w:r>
      </w:hyperlink>
      <w:r w:rsidRPr="00046212">
        <w:rPr>
          <w:rFonts w:ascii="Times New Roman" w:hAnsi="Times New Roman" w:cs="Times New Roman"/>
          <w:sz w:val="24"/>
          <w:szCs w:val="24"/>
        </w:rPr>
        <w:t xml:space="preserve">). </w:t>
      </w:r>
    </w:p>
    <w:p w14:paraId="0DE5F479" w14:textId="77777777" w:rsidR="00B96682" w:rsidRPr="00046212" w:rsidRDefault="00B96682" w:rsidP="00B96682">
      <w:pPr>
        <w:pStyle w:val="pindented2"/>
        <w:rPr>
          <w:rFonts w:ascii="Times New Roman" w:hAnsi="Times New Roman" w:cs="Times New Roman"/>
          <w:sz w:val="24"/>
          <w:szCs w:val="24"/>
        </w:rPr>
      </w:pPr>
      <w:bookmarkStart w:id="21" w:name="wp1201844"/>
      <w:bookmarkEnd w:id="21"/>
      <w:r w:rsidRPr="00046212">
        <w:rPr>
          <w:rFonts w:ascii="Times New Roman" w:hAnsi="Times New Roman" w:cs="Times New Roman"/>
          <w:sz w:val="24"/>
          <w:szCs w:val="24"/>
        </w:rPr>
        <w:t xml:space="preserve">__ (ii) Alternate I (Nov 2011). </w:t>
      </w:r>
    </w:p>
    <w:p w14:paraId="49E070AA" w14:textId="77777777" w:rsidR="00B96682" w:rsidRPr="00046212" w:rsidRDefault="00B96682" w:rsidP="00B96682">
      <w:pPr>
        <w:pStyle w:val="pindented2"/>
        <w:rPr>
          <w:rFonts w:ascii="Times New Roman" w:hAnsi="Times New Roman" w:cs="Times New Roman"/>
          <w:sz w:val="24"/>
          <w:szCs w:val="24"/>
        </w:rPr>
      </w:pPr>
      <w:bookmarkStart w:id="22" w:name="wp1201848"/>
      <w:bookmarkEnd w:id="22"/>
      <w:r w:rsidRPr="00046212">
        <w:rPr>
          <w:rFonts w:ascii="Times New Roman" w:hAnsi="Times New Roman" w:cs="Times New Roman"/>
          <w:sz w:val="24"/>
          <w:szCs w:val="24"/>
        </w:rPr>
        <w:t xml:space="preserve">__ (iii) Alternate II (Nov 2011). </w:t>
      </w:r>
    </w:p>
    <w:p w14:paraId="424F1821" w14:textId="77777777" w:rsidR="00B96682" w:rsidRPr="00046212" w:rsidRDefault="00B96682" w:rsidP="00B96682">
      <w:pPr>
        <w:pStyle w:val="pindented1"/>
        <w:ind w:left="480" w:firstLine="0"/>
        <w:rPr>
          <w:rFonts w:ascii="Times New Roman" w:hAnsi="Times New Roman" w:cs="Times New Roman"/>
          <w:sz w:val="24"/>
          <w:szCs w:val="24"/>
        </w:rPr>
      </w:pPr>
      <w:bookmarkStart w:id="23" w:name="wp1198550"/>
      <w:bookmarkEnd w:id="23"/>
      <w:r w:rsidRPr="00046212">
        <w:rPr>
          <w:rFonts w:ascii="Times New Roman" w:hAnsi="Times New Roman" w:cs="Times New Roman"/>
          <w:sz w:val="24"/>
          <w:szCs w:val="24"/>
        </w:rPr>
        <w:t>__ (13)(i)  </w:t>
      </w:r>
      <w:hyperlink r:id="rId44" w:anchor="wp1136017" w:history="1">
        <w:r w:rsidRPr="00046212">
          <w:rPr>
            <w:rStyle w:val="Hyperlink"/>
            <w:rFonts w:ascii="Times New Roman" w:hAnsi="Times New Roman" w:cs="Times New Roman"/>
            <w:sz w:val="24"/>
            <w:szCs w:val="24"/>
          </w:rPr>
          <w:t>52.219-7</w:t>
        </w:r>
      </w:hyperlink>
      <w:r w:rsidRPr="00046212">
        <w:rPr>
          <w:rFonts w:ascii="Times New Roman" w:hAnsi="Times New Roman" w:cs="Times New Roman"/>
          <w:sz w:val="24"/>
          <w:szCs w:val="24"/>
        </w:rPr>
        <w:t>, Notice of Partial Small Business Set-Aside (June 2003) (</w:t>
      </w:r>
      <w:hyperlink r:id="rId45" w:history="1">
        <w:r w:rsidRPr="00046212">
          <w:rPr>
            <w:rStyle w:val="Hyperlink"/>
            <w:rFonts w:ascii="Times New Roman" w:hAnsi="Times New Roman" w:cs="Times New Roman"/>
            <w:sz w:val="24"/>
            <w:szCs w:val="24"/>
          </w:rPr>
          <w:t>15 U.S.C. 644</w:t>
        </w:r>
      </w:hyperlink>
      <w:r w:rsidRPr="00046212">
        <w:rPr>
          <w:rFonts w:ascii="Times New Roman" w:hAnsi="Times New Roman" w:cs="Times New Roman"/>
          <w:sz w:val="24"/>
          <w:szCs w:val="24"/>
        </w:rPr>
        <w:t xml:space="preserve">). </w:t>
      </w:r>
    </w:p>
    <w:p w14:paraId="6F5D72D1" w14:textId="77777777" w:rsidR="00B96682" w:rsidRPr="00046212" w:rsidRDefault="00B96682" w:rsidP="00B96682">
      <w:pPr>
        <w:pStyle w:val="pindented2"/>
        <w:rPr>
          <w:rFonts w:ascii="Times New Roman" w:hAnsi="Times New Roman" w:cs="Times New Roman"/>
          <w:sz w:val="24"/>
          <w:szCs w:val="24"/>
        </w:rPr>
      </w:pPr>
      <w:bookmarkStart w:id="24" w:name="wp1179545"/>
      <w:bookmarkEnd w:id="24"/>
      <w:r w:rsidRPr="00046212">
        <w:rPr>
          <w:rFonts w:ascii="Times New Roman" w:hAnsi="Times New Roman" w:cs="Times New Roman"/>
          <w:sz w:val="24"/>
          <w:szCs w:val="24"/>
        </w:rPr>
        <w:t xml:space="preserve">__ (ii) Alternate I (Oct 1995) of </w:t>
      </w:r>
      <w:hyperlink r:id="rId46" w:anchor="wp1136017" w:history="1">
        <w:r w:rsidRPr="00046212">
          <w:rPr>
            <w:rStyle w:val="Hyperlink"/>
            <w:rFonts w:ascii="Times New Roman" w:hAnsi="Times New Roman" w:cs="Times New Roman"/>
            <w:sz w:val="24"/>
            <w:szCs w:val="24"/>
          </w:rPr>
          <w:t>52.219-7</w:t>
        </w:r>
      </w:hyperlink>
      <w:r w:rsidRPr="00046212">
        <w:rPr>
          <w:rFonts w:ascii="Times New Roman" w:hAnsi="Times New Roman" w:cs="Times New Roman"/>
          <w:sz w:val="24"/>
          <w:szCs w:val="24"/>
        </w:rPr>
        <w:t xml:space="preserve">. </w:t>
      </w:r>
    </w:p>
    <w:p w14:paraId="6F0AAB0B" w14:textId="77777777" w:rsidR="00B96682" w:rsidRPr="00046212" w:rsidRDefault="00B96682" w:rsidP="00B96682">
      <w:pPr>
        <w:pStyle w:val="pindented2"/>
        <w:rPr>
          <w:rFonts w:ascii="Times New Roman" w:hAnsi="Times New Roman" w:cs="Times New Roman"/>
          <w:sz w:val="24"/>
          <w:szCs w:val="24"/>
        </w:rPr>
      </w:pPr>
      <w:bookmarkStart w:id="25" w:name="wp1179546"/>
      <w:bookmarkEnd w:id="25"/>
      <w:r w:rsidRPr="00046212">
        <w:rPr>
          <w:rFonts w:ascii="Times New Roman" w:hAnsi="Times New Roman" w:cs="Times New Roman"/>
          <w:sz w:val="24"/>
          <w:szCs w:val="24"/>
        </w:rPr>
        <w:t xml:space="preserve">__ (iii) Alternate II (Mar 2004) of </w:t>
      </w:r>
      <w:hyperlink r:id="rId47" w:anchor="wp1136017" w:history="1">
        <w:r w:rsidRPr="00046212">
          <w:rPr>
            <w:rStyle w:val="Hyperlink"/>
            <w:rFonts w:ascii="Times New Roman" w:hAnsi="Times New Roman" w:cs="Times New Roman"/>
            <w:sz w:val="24"/>
            <w:szCs w:val="24"/>
          </w:rPr>
          <w:t>52.219-7</w:t>
        </w:r>
      </w:hyperlink>
      <w:r w:rsidRPr="00046212">
        <w:rPr>
          <w:rFonts w:ascii="Times New Roman" w:hAnsi="Times New Roman" w:cs="Times New Roman"/>
          <w:sz w:val="24"/>
          <w:szCs w:val="24"/>
        </w:rPr>
        <w:t xml:space="preserve">. </w:t>
      </w:r>
    </w:p>
    <w:p w14:paraId="0750AD3A" w14:textId="77777777" w:rsidR="00B96682" w:rsidRPr="00046212" w:rsidRDefault="00B96682" w:rsidP="00B96682">
      <w:pPr>
        <w:pStyle w:val="pindented1"/>
        <w:ind w:left="480" w:firstLine="0"/>
        <w:rPr>
          <w:rFonts w:ascii="Times New Roman" w:hAnsi="Times New Roman" w:cs="Times New Roman"/>
          <w:sz w:val="24"/>
          <w:szCs w:val="24"/>
        </w:rPr>
      </w:pPr>
      <w:bookmarkStart w:id="26" w:name="wp1199321"/>
      <w:bookmarkEnd w:id="26"/>
      <w:r w:rsidRPr="00046212">
        <w:rPr>
          <w:rFonts w:ascii="Times New Roman" w:hAnsi="Times New Roman" w:cs="Times New Roman"/>
          <w:sz w:val="24"/>
          <w:szCs w:val="24"/>
        </w:rPr>
        <w:t xml:space="preserve">__ (14) </w:t>
      </w:r>
      <w:hyperlink r:id="rId48" w:anchor="wp1136032" w:history="1">
        <w:r w:rsidRPr="00046212">
          <w:rPr>
            <w:rStyle w:val="Hyperlink"/>
            <w:rFonts w:ascii="Times New Roman" w:hAnsi="Times New Roman" w:cs="Times New Roman"/>
            <w:sz w:val="24"/>
            <w:szCs w:val="24"/>
          </w:rPr>
          <w:t>52.219-8</w:t>
        </w:r>
      </w:hyperlink>
      <w:r w:rsidRPr="00046212">
        <w:rPr>
          <w:rFonts w:ascii="Times New Roman" w:hAnsi="Times New Roman" w:cs="Times New Roman"/>
          <w:sz w:val="24"/>
          <w:szCs w:val="24"/>
        </w:rPr>
        <w:t>, Utilization of Small Business Concerns (Jan 2011) (</w:t>
      </w:r>
      <w:hyperlink r:id="rId49" w:history="1">
        <w:r w:rsidRPr="00046212">
          <w:rPr>
            <w:rStyle w:val="Hyperlink"/>
            <w:rFonts w:ascii="Times New Roman" w:hAnsi="Times New Roman" w:cs="Times New Roman"/>
            <w:sz w:val="24"/>
            <w:szCs w:val="24"/>
          </w:rPr>
          <w:t>15 U.S.C. 637(d)(2)</w:t>
        </w:r>
      </w:hyperlink>
      <w:r w:rsidRPr="00046212">
        <w:rPr>
          <w:rFonts w:ascii="Times New Roman" w:hAnsi="Times New Roman" w:cs="Times New Roman"/>
          <w:sz w:val="24"/>
          <w:szCs w:val="24"/>
        </w:rPr>
        <w:t xml:space="preserve"> and (3)). </w:t>
      </w:r>
    </w:p>
    <w:p w14:paraId="3D1230A9" w14:textId="77777777" w:rsidR="00B96682" w:rsidRPr="00046212" w:rsidRDefault="00B96682" w:rsidP="00B96682">
      <w:pPr>
        <w:pStyle w:val="pindented1"/>
        <w:rPr>
          <w:rFonts w:ascii="Times New Roman" w:hAnsi="Times New Roman" w:cs="Times New Roman"/>
          <w:sz w:val="24"/>
          <w:szCs w:val="24"/>
        </w:rPr>
      </w:pPr>
      <w:bookmarkStart w:id="27" w:name="wp1199326"/>
      <w:bookmarkEnd w:id="27"/>
      <w:r w:rsidRPr="00046212">
        <w:rPr>
          <w:rFonts w:ascii="Times New Roman" w:hAnsi="Times New Roman" w:cs="Times New Roman"/>
          <w:sz w:val="24"/>
          <w:szCs w:val="24"/>
        </w:rPr>
        <w:t>__ (15)(i)  </w:t>
      </w:r>
      <w:hyperlink r:id="rId50" w:anchor="wp1136058" w:history="1">
        <w:r w:rsidRPr="00046212">
          <w:rPr>
            <w:rStyle w:val="Hyperlink"/>
            <w:rFonts w:ascii="Times New Roman" w:hAnsi="Times New Roman" w:cs="Times New Roman"/>
            <w:sz w:val="24"/>
            <w:szCs w:val="24"/>
          </w:rPr>
          <w:t>52.219-9</w:t>
        </w:r>
      </w:hyperlink>
      <w:r w:rsidRPr="00046212">
        <w:rPr>
          <w:rFonts w:ascii="Times New Roman" w:hAnsi="Times New Roman" w:cs="Times New Roman"/>
          <w:sz w:val="24"/>
          <w:szCs w:val="24"/>
        </w:rPr>
        <w:t>, Small Business Subcontracting Plan (Jan 2011) (</w:t>
      </w:r>
      <w:hyperlink r:id="rId51" w:history="1">
        <w:r w:rsidRPr="00046212">
          <w:rPr>
            <w:rStyle w:val="Hyperlink"/>
            <w:rFonts w:ascii="Times New Roman" w:hAnsi="Times New Roman" w:cs="Times New Roman"/>
            <w:sz w:val="24"/>
            <w:szCs w:val="24"/>
          </w:rPr>
          <w:t>15 U.S.C. 637(d)(4)</w:t>
        </w:r>
      </w:hyperlink>
      <w:r w:rsidRPr="00046212">
        <w:rPr>
          <w:rFonts w:ascii="Times New Roman" w:hAnsi="Times New Roman" w:cs="Times New Roman"/>
          <w:sz w:val="24"/>
          <w:szCs w:val="24"/>
        </w:rPr>
        <w:t xml:space="preserve">). </w:t>
      </w:r>
    </w:p>
    <w:p w14:paraId="7DE18BC6" w14:textId="77777777" w:rsidR="00B96682" w:rsidRPr="00046212" w:rsidRDefault="00B96682" w:rsidP="00B96682">
      <w:pPr>
        <w:pStyle w:val="pindented2"/>
        <w:rPr>
          <w:rFonts w:ascii="Times New Roman" w:hAnsi="Times New Roman" w:cs="Times New Roman"/>
          <w:sz w:val="24"/>
          <w:szCs w:val="24"/>
        </w:rPr>
      </w:pPr>
      <w:bookmarkStart w:id="28" w:name="wp1182401"/>
      <w:bookmarkEnd w:id="28"/>
      <w:r w:rsidRPr="00046212">
        <w:rPr>
          <w:rFonts w:ascii="Times New Roman" w:hAnsi="Times New Roman" w:cs="Times New Roman"/>
          <w:sz w:val="24"/>
          <w:szCs w:val="24"/>
        </w:rPr>
        <w:t xml:space="preserve">__ (ii) Alternate I (Oct 2001) of </w:t>
      </w:r>
      <w:hyperlink r:id="rId52" w:anchor="wp1136058" w:history="1">
        <w:r w:rsidRPr="00046212">
          <w:rPr>
            <w:rStyle w:val="Hyperlink"/>
            <w:rFonts w:ascii="Times New Roman" w:hAnsi="Times New Roman" w:cs="Times New Roman"/>
            <w:sz w:val="24"/>
            <w:szCs w:val="24"/>
          </w:rPr>
          <w:t>52.219-9</w:t>
        </w:r>
      </w:hyperlink>
      <w:r w:rsidRPr="00046212">
        <w:rPr>
          <w:rFonts w:ascii="Times New Roman" w:hAnsi="Times New Roman" w:cs="Times New Roman"/>
          <w:sz w:val="24"/>
          <w:szCs w:val="24"/>
        </w:rPr>
        <w:t xml:space="preserve">. </w:t>
      </w:r>
    </w:p>
    <w:p w14:paraId="50BC169A" w14:textId="77777777" w:rsidR="00B96682" w:rsidRPr="00046212" w:rsidRDefault="00B96682" w:rsidP="00B96682">
      <w:pPr>
        <w:pStyle w:val="pindented2"/>
        <w:rPr>
          <w:rFonts w:ascii="Times New Roman" w:hAnsi="Times New Roman" w:cs="Times New Roman"/>
          <w:sz w:val="24"/>
          <w:szCs w:val="24"/>
        </w:rPr>
      </w:pPr>
      <w:bookmarkStart w:id="29" w:name="wp1179550"/>
      <w:bookmarkEnd w:id="29"/>
      <w:r w:rsidRPr="00046212">
        <w:rPr>
          <w:rFonts w:ascii="Times New Roman" w:hAnsi="Times New Roman" w:cs="Times New Roman"/>
          <w:sz w:val="24"/>
          <w:szCs w:val="24"/>
        </w:rPr>
        <w:t xml:space="preserve">__ (iii) Alternate II (Oct 2001) of </w:t>
      </w:r>
      <w:hyperlink r:id="rId53" w:anchor="wp1136058" w:history="1">
        <w:r w:rsidRPr="00046212">
          <w:rPr>
            <w:rStyle w:val="Hyperlink"/>
            <w:rFonts w:ascii="Times New Roman" w:hAnsi="Times New Roman" w:cs="Times New Roman"/>
            <w:sz w:val="24"/>
            <w:szCs w:val="24"/>
          </w:rPr>
          <w:t>52.219-9</w:t>
        </w:r>
      </w:hyperlink>
      <w:r w:rsidRPr="00046212">
        <w:rPr>
          <w:rFonts w:ascii="Times New Roman" w:hAnsi="Times New Roman" w:cs="Times New Roman"/>
          <w:sz w:val="24"/>
          <w:szCs w:val="24"/>
        </w:rPr>
        <w:t xml:space="preserve">. </w:t>
      </w:r>
    </w:p>
    <w:p w14:paraId="5ABBEC88" w14:textId="77777777" w:rsidR="00B96682" w:rsidRPr="00046212" w:rsidRDefault="00B96682" w:rsidP="00B96682">
      <w:pPr>
        <w:pStyle w:val="pindented2"/>
        <w:rPr>
          <w:rFonts w:ascii="Times New Roman" w:hAnsi="Times New Roman" w:cs="Times New Roman"/>
          <w:sz w:val="24"/>
          <w:szCs w:val="24"/>
        </w:rPr>
      </w:pPr>
      <w:bookmarkStart w:id="30" w:name="wp1198452"/>
      <w:bookmarkEnd w:id="30"/>
      <w:r w:rsidRPr="00046212">
        <w:rPr>
          <w:rFonts w:ascii="Times New Roman" w:hAnsi="Times New Roman" w:cs="Times New Roman"/>
          <w:sz w:val="24"/>
          <w:szCs w:val="24"/>
        </w:rPr>
        <w:t xml:space="preserve">__ (iv) Alternate III (Jul 2010) of </w:t>
      </w:r>
      <w:hyperlink r:id="rId54" w:anchor="wp1136058" w:history="1">
        <w:r w:rsidRPr="00046212">
          <w:rPr>
            <w:rStyle w:val="Hyperlink"/>
            <w:rFonts w:ascii="Times New Roman" w:hAnsi="Times New Roman" w:cs="Times New Roman"/>
            <w:sz w:val="24"/>
            <w:szCs w:val="24"/>
          </w:rPr>
          <w:t>52.219-9</w:t>
        </w:r>
      </w:hyperlink>
      <w:r w:rsidRPr="00046212">
        <w:rPr>
          <w:rFonts w:ascii="Times New Roman" w:hAnsi="Times New Roman" w:cs="Times New Roman"/>
          <w:sz w:val="24"/>
          <w:szCs w:val="24"/>
        </w:rPr>
        <w:t xml:space="preserve">. </w:t>
      </w:r>
    </w:p>
    <w:p w14:paraId="766E0E65" w14:textId="77777777" w:rsidR="00B96682" w:rsidRPr="00046212" w:rsidRDefault="00B96682" w:rsidP="00B96682">
      <w:pPr>
        <w:pStyle w:val="pindented1"/>
        <w:rPr>
          <w:rFonts w:ascii="Times New Roman" w:hAnsi="Times New Roman" w:cs="Times New Roman"/>
          <w:sz w:val="24"/>
          <w:szCs w:val="24"/>
        </w:rPr>
      </w:pPr>
      <w:bookmarkStart w:id="31" w:name="wp1187066"/>
      <w:bookmarkEnd w:id="31"/>
      <w:r w:rsidRPr="00046212">
        <w:rPr>
          <w:rFonts w:ascii="Times New Roman" w:hAnsi="Times New Roman" w:cs="Times New Roman"/>
          <w:sz w:val="24"/>
          <w:szCs w:val="24"/>
        </w:rPr>
        <w:t xml:space="preserve">__ (16) </w:t>
      </w:r>
      <w:hyperlink r:id="rId55" w:anchor="wp1136174" w:history="1">
        <w:r w:rsidRPr="00046212">
          <w:rPr>
            <w:rStyle w:val="Hyperlink"/>
            <w:rFonts w:ascii="Times New Roman" w:hAnsi="Times New Roman" w:cs="Times New Roman"/>
            <w:sz w:val="24"/>
            <w:szCs w:val="24"/>
          </w:rPr>
          <w:t>52.219-13</w:t>
        </w:r>
      </w:hyperlink>
      <w:r w:rsidRPr="00046212">
        <w:rPr>
          <w:rFonts w:ascii="Times New Roman" w:hAnsi="Times New Roman" w:cs="Times New Roman"/>
          <w:sz w:val="24"/>
          <w:szCs w:val="24"/>
        </w:rPr>
        <w:t>, Notice of Set-Aside of Orders (Nov 2011)(</w:t>
      </w:r>
      <w:hyperlink r:id="rId56" w:history="1">
        <w:r w:rsidRPr="00046212">
          <w:rPr>
            <w:rStyle w:val="Hyperlink"/>
            <w:rFonts w:ascii="Times New Roman" w:hAnsi="Times New Roman" w:cs="Times New Roman"/>
            <w:sz w:val="24"/>
            <w:szCs w:val="24"/>
          </w:rPr>
          <w:t>15 U.S.C. 644(r)</w:t>
        </w:r>
      </w:hyperlink>
      <w:r w:rsidRPr="00046212">
        <w:rPr>
          <w:rFonts w:ascii="Times New Roman" w:hAnsi="Times New Roman" w:cs="Times New Roman"/>
          <w:sz w:val="24"/>
          <w:szCs w:val="24"/>
        </w:rPr>
        <w:t xml:space="preserve">). </w:t>
      </w:r>
    </w:p>
    <w:p w14:paraId="772B3598" w14:textId="77777777" w:rsidR="00B96682" w:rsidRPr="00046212" w:rsidRDefault="00B96682" w:rsidP="00B96682">
      <w:pPr>
        <w:pStyle w:val="pindented1"/>
        <w:rPr>
          <w:rFonts w:ascii="Times New Roman" w:hAnsi="Times New Roman" w:cs="Times New Roman"/>
          <w:sz w:val="24"/>
          <w:szCs w:val="24"/>
        </w:rPr>
      </w:pPr>
      <w:bookmarkStart w:id="32" w:name="wp1201809"/>
      <w:bookmarkEnd w:id="32"/>
      <w:r w:rsidRPr="00046212">
        <w:rPr>
          <w:rFonts w:ascii="Times New Roman" w:hAnsi="Times New Roman" w:cs="Times New Roman"/>
          <w:sz w:val="24"/>
          <w:szCs w:val="24"/>
        </w:rPr>
        <w:t xml:space="preserve">__ (17) </w:t>
      </w:r>
      <w:hyperlink r:id="rId57" w:anchor="wp1136175" w:history="1">
        <w:r w:rsidRPr="00046212">
          <w:rPr>
            <w:rStyle w:val="Hyperlink"/>
            <w:rFonts w:ascii="Times New Roman" w:hAnsi="Times New Roman" w:cs="Times New Roman"/>
            <w:sz w:val="24"/>
            <w:szCs w:val="24"/>
          </w:rPr>
          <w:t>52.219-14</w:t>
        </w:r>
      </w:hyperlink>
      <w:r w:rsidRPr="00046212">
        <w:rPr>
          <w:rFonts w:ascii="Times New Roman" w:hAnsi="Times New Roman" w:cs="Times New Roman"/>
          <w:sz w:val="24"/>
          <w:szCs w:val="24"/>
        </w:rPr>
        <w:t>, Limitations on Subcontracting (Nov 2011) (</w:t>
      </w:r>
      <w:hyperlink r:id="rId58" w:history="1">
        <w:r w:rsidRPr="00046212">
          <w:rPr>
            <w:rStyle w:val="Hyperlink"/>
            <w:rFonts w:ascii="Times New Roman" w:hAnsi="Times New Roman" w:cs="Times New Roman"/>
            <w:sz w:val="24"/>
            <w:szCs w:val="24"/>
          </w:rPr>
          <w:t>15 U.S.C. 637(a)(14)</w:t>
        </w:r>
      </w:hyperlink>
      <w:r w:rsidRPr="00046212">
        <w:rPr>
          <w:rFonts w:ascii="Times New Roman" w:hAnsi="Times New Roman" w:cs="Times New Roman"/>
          <w:sz w:val="24"/>
          <w:szCs w:val="24"/>
        </w:rPr>
        <w:t xml:space="preserve">). </w:t>
      </w:r>
    </w:p>
    <w:p w14:paraId="4FB400A1" w14:textId="77777777" w:rsidR="00B96682" w:rsidRPr="00046212" w:rsidRDefault="00B96682" w:rsidP="00B96682">
      <w:pPr>
        <w:pStyle w:val="pindented1"/>
        <w:ind w:left="480" w:firstLine="0"/>
        <w:rPr>
          <w:rFonts w:ascii="Times New Roman" w:hAnsi="Times New Roman" w:cs="Times New Roman"/>
          <w:sz w:val="24"/>
          <w:szCs w:val="24"/>
        </w:rPr>
      </w:pPr>
      <w:bookmarkStart w:id="33" w:name="wp1187067"/>
      <w:bookmarkEnd w:id="33"/>
      <w:r w:rsidRPr="00046212">
        <w:rPr>
          <w:rFonts w:ascii="Times New Roman" w:hAnsi="Times New Roman" w:cs="Times New Roman"/>
          <w:sz w:val="24"/>
          <w:szCs w:val="24"/>
        </w:rPr>
        <w:t xml:space="preserve">__ (18) </w:t>
      </w:r>
      <w:hyperlink r:id="rId59" w:anchor="wp1136186" w:history="1">
        <w:r w:rsidRPr="00046212">
          <w:rPr>
            <w:rStyle w:val="Hyperlink"/>
            <w:rFonts w:ascii="Times New Roman" w:hAnsi="Times New Roman" w:cs="Times New Roman"/>
            <w:sz w:val="24"/>
            <w:szCs w:val="24"/>
          </w:rPr>
          <w:t>52.219-16</w:t>
        </w:r>
      </w:hyperlink>
      <w:r>
        <w:rPr>
          <w:rFonts w:ascii="Times New Roman" w:hAnsi="Times New Roman" w:cs="Times New Roman"/>
          <w:sz w:val="24"/>
          <w:szCs w:val="24"/>
        </w:rPr>
        <w:t>, Liquidated Damages—Subcon</w:t>
      </w:r>
      <w:r w:rsidRPr="00046212">
        <w:rPr>
          <w:rFonts w:ascii="Times New Roman" w:hAnsi="Times New Roman" w:cs="Times New Roman"/>
          <w:sz w:val="24"/>
          <w:szCs w:val="24"/>
        </w:rPr>
        <w:t>tracting Plan (Jan 1999) (</w:t>
      </w:r>
      <w:hyperlink r:id="rId60" w:history="1">
        <w:r w:rsidRPr="00046212">
          <w:rPr>
            <w:rStyle w:val="Hyperlink"/>
            <w:rFonts w:ascii="Times New Roman" w:hAnsi="Times New Roman" w:cs="Times New Roman"/>
            <w:sz w:val="24"/>
            <w:szCs w:val="24"/>
          </w:rPr>
          <w:t>15 U.S.C. 637(d)(4)(F)(i)</w:t>
        </w:r>
      </w:hyperlink>
      <w:r w:rsidRPr="00046212">
        <w:rPr>
          <w:rFonts w:ascii="Times New Roman" w:hAnsi="Times New Roman" w:cs="Times New Roman"/>
          <w:sz w:val="24"/>
          <w:szCs w:val="24"/>
        </w:rPr>
        <w:t xml:space="preserve">). </w:t>
      </w:r>
    </w:p>
    <w:p w14:paraId="4788F66E" w14:textId="77777777" w:rsidR="00B96682" w:rsidRPr="00046212" w:rsidRDefault="00B96682" w:rsidP="00B96682">
      <w:pPr>
        <w:pStyle w:val="pindented1"/>
        <w:ind w:left="480" w:firstLine="0"/>
        <w:rPr>
          <w:rFonts w:ascii="Times New Roman" w:hAnsi="Times New Roman" w:cs="Times New Roman"/>
          <w:sz w:val="24"/>
          <w:szCs w:val="24"/>
        </w:rPr>
      </w:pPr>
      <w:bookmarkStart w:id="34" w:name="wp1179552"/>
      <w:bookmarkEnd w:id="34"/>
      <w:r w:rsidRPr="00046212">
        <w:rPr>
          <w:rFonts w:ascii="Times New Roman" w:hAnsi="Times New Roman" w:cs="Times New Roman"/>
          <w:sz w:val="24"/>
          <w:szCs w:val="24"/>
        </w:rPr>
        <w:t>__ (19)(i)  </w:t>
      </w:r>
      <w:hyperlink r:id="rId61" w:anchor="wp1136333" w:history="1">
        <w:r w:rsidRPr="00046212">
          <w:rPr>
            <w:rStyle w:val="Hyperlink"/>
            <w:rFonts w:ascii="Times New Roman" w:hAnsi="Times New Roman" w:cs="Times New Roman"/>
            <w:sz w:val="24"/>
            <w:szCs w:val="24"/>
          </w:rPr>
          <w:t>52.219-23</w:t>
        </w:r>
      </w:hyperlink>
      <w:r w:rsidRPr="00046212">
        <w:rPr>
          <w:rFonts w:ascii="Times New Roman" w:hAnsi="Times New Roman" w:cs="Times New Roman"/>
          <w:sz w:val="24"/>
          <w:szCs w:val="24"/>
        </w:rPr>
        <w:t>, Notice of Price Evaluation Adjustment for Small Disadvantaged Business Concerns (</w:t>
      </w:r>
      <w:r w:rsidRPr="00046212">
        <w:rPr>
          <w:rFonts w:ascii="Times New Roman" w:hAnsi="Times New Roman" w:cs="Times New Roman"/>
          <w:smallCaps/>
          <w:sz w:val="24"/>
          <w:szCs w:val="24"/>
        </w:rPr>
        <w:t>Oct</w:t>
      </w:r>
      <w:r w:rsidRPr="00046212">
        <w:rPr>
          <w:rFonts w:ascii="Times New Roman" w:hAnsi="Times New Roman" w:cs="Times New Roman"/>
          <w:sz w:val="24"/>
          <w:szCs w:val="24"/>
        </w:rPr>
        <w:t> </w:t>
      </w:r>
      <w:r w:rsidRPr="00046212">
        <w:rPr>
          <w:rFonts w:ascii="Times New Roman" w:hAnsi="Times New Roman" w:cs="Times New Roman"/>
          <w:smallCaps/>
          <w:sz w:val="24"/>
          <w:szCs w:val="24"/>
        </w:rPr>
        <w:t>2008</w:t>
      </w:r>
      <w:r w:rsidRPr="00046212">
        <w:rPr>
          <w:rFonts w:ascii="Times New Roman" w:hAnsi="Times New Roman" w:cs="Times New Roman"/>
          <w:sz w:val="24"/>
          <w:szCs w:val="24"/>
        </w:rPr>
        <w:t>) (</w:t>
      </w:r>
      <w:hyperlink r:id="rId62" w:history="1">
        <w:r w:rsidRPr="00046212">
          <w:rPr>
            <w:rStyle w:val="Hyperlink"/>
            <w:rFonts w:ascii="Times New Roman" w:hAnsi="Times New Roman" w:cs="Times New Roman"/>
            <w:sz w:val="24"/>
            <w:szCs w:val="24"/>
          </w:rPr>
          <w:t>10 U.S.C. 2323</w:t>
        </w:r>
      </w:hyperlink>
      <w:r w:rsidRPr="00046212">
        <w:rPr>
          <w:rFonts w:ascii="Times New Roman" w:hAnsi="Times New Roman" w:cs="Times New Roman"/>
          <w:sz w:val="24"/>
          <w:szCs w:val="24"/>
        </w:rPr>
        <w:t xml:space="preserve">) (if the offeror elects to waive the adjustment, it shall so indicate in its offer). </w:t>
      </w:r>
    </w:p>
    <w:p w14:paraId="6C62C0E9" w14:textId="77777777" w:rsidR="00B96682" w:rsidRPr="00046212" w:rsidRDefault="00B96682" w:rsidP="00B96682">
      <w:pPr>
        <w:pStyle w:val="pindented2"/>
        <w:rPr>
          <w:rFonts w:ascii="Times New Roman" w:hAnsi="Times New Roman" w:cs="Times New Roman"/>
          <w:sz w:val="24"/>
          <w:szCs w:val="24"/>
        </w:rPr>
      </w:pPr>
      <w:bookmarkStart w:id="35" w:name="wp1179553"/>
      <w:bookmarkEnd w:id="35"/>
      <w:r w:rsidRPr="00046212">
        <w:rPr>
          <w:rFonts w:ascii="Times New Roman" w:hAnsi="Times New Roman" w:cs="Times New Roman"/>
          <w:sz w:val="24"/>
          <w:szCs w:val="24"/>
        </w:rPr>
        <w:t xml:space="preserve">__ (ii) Alternate I (June 2003) of </w:t>
      </w:r>
      <w:hyperlink r:id="rId63" w:anchor="wp1136333" w:history="1">
        <w:r w:rsidRPr="00046212">
          <w:rPr>
            <w:rStyle w:val="Hyperlink"/>
            <w:rFonts w:ascii="Times New Roman" w:hAnsi="Times New Roman" w:cs="Times New Roman"/>
            <w:sz w:val="24"/>
            <w:szCs w:val="24"/>
          </w:rPr>
          <w:t>52.219-23</w:t>
        </w:r>
      </w:hyperlink>
      <w:r w:rsidRPr="00046212">
        <w:rPr>
          <w:rFonts w:ascii="Times New Roman" w:hAnsi="Times New Roman" w:cs="Times New Roman"/>
          <w:sz w:val="24"/>
          <w:szCs w:val="24"/>
        </w:rPr>
        <w:t xml:space="preserve">. </w:t>
      </w:r>
    </w:p>
    <w:p w14:paraId="238F9A84" w14:textId="77777777" w:rsidR="00B96682" w:rsidRPr="00046212" w:rsidRDefault="00B96682" w:rsidP="00B96682">
      <w:pPr>
        <w:pStyle w:val="pindented1"/>
        <w:ind w:left="480" w:firstLine="0"/>
        <w:rPr>
          <w:rFonts w:ascii="Times New Roman" w:hAnsi="Times New Roman" w:cs="Times New Roman"/>
          <w:sz w:val="24"/>
          <w:szCs w:val="24"/>
        </w:rPr>
      </w:pPr>
      <w:bookmarkStart w:id="36" w:name="wp1179554"/>
      <w:bookmarkEnd w:id="36"/>
      <w:r w:rsidRPr="00046212">
        <w:rPr>
          <w:rFonts w:ascii="Times New Roman" w:hAnsi="Times New Roman" w:cs="Times New Roman"/>
          <w:sz w:val="24"/>
          <w:szCs w:val="24"/>
        </w:rPr>
        <w:t xml:space="preserve">__ (20) </w:t>
      </w:r>
      <w:hyperlink r:id="rId64" w:anchor="wp1136374" w:history="1">
        <w:r w:rsidRPr="00046212">
          <w:rPr>
            <w:rStyle w:val="Hyperlink"/>
            <w:rFonts w:ascii="Times New Roman" w:hAnsi="Times New Roman" w:cs="Times New Roman"/>
            <w:sz w:val="24"/>
            <w:szCs w:val="24"/>
          </w:rPr>
          <w:t>52.219-25</w:t>
        </w:r>
      </w:hyperlink>
      <w:r w:rsidRPr="00046212">
        <w:rPr>
          <w:rFonts w:ascii="Times New Roman" w:hAnsi="Times New Roman" w:cs="Times New Roman"/>
          <w:sz w:val="24"/>
          <w:szCs w:val="24"/>
        </w:rPr>
        <w:t xml:space="preserve">, Small Disadvantaged Business Participation Program—Disadvantaged Status and Reporting (Dec 2010) (Pub. L. 103-355, section 7102, and </w:t>
      </w:r>
      <w:hyperlink r:id="rId65" w:history="1">
        <w:r w:rsidRPr="00046212">
          <w:rPr>
            <w:rStyle w:val="Hyperlink"/>
            <w:rFonts w:ascii="Times New Roman" w:hAnsi="Times New Roman" w:cs="Times New Roman"/>
            <w:sz w:val="24"/>
            <w:szCs w:val="24"/>
          </w:rPr>
          <w:t>10 U.S.C. 2323</w:t>
        </w:r>
      </w:hyperlink>
      <w:r w:rsidRPr="00046212">
        <w:rPr>
          <w:rFonts w:ascii="Times New Roman" w:hAnsi="Times New Roman" w:cs="Times New Roman"/>
          <w:sz w:val="24"/>
          <w:szCs w:val="24"/>
        </w:rPr>
        <w:t xml:space="preserve">). </w:t>
      </w:r>
    </w:p>
    <w:p w14:paraId="572774C5" w14:textId="77777777" w:rsidR="00B96682" w:rsidRPr="00046212" w:rsidRDefault="00B96682" w:rsidP="00B96682">
      <w:pPr>
        <w:pStyle w:val="pindented1"/>
        <w:ind w:left="480" w:firstLine="0"/>
        <w:rPr>
          <w:rFonts w:ascii="Times New Roman" w:hAnsi="Times New Roman" w:cs="Times New Roman"/>
          <w:sz w:val="24"/>
          <w:szCs w:val="24"/>
        </w:rPr>
      </w:pPr>
      <w:bookmarkStart w:id="37" w:name="wp1179555"/>
      <w:bookmarkEnd w:id="37"/>
      <w:r w:rsidRPr="00046212">
        <w:rPr>
          <w:rFonts w:ascii="Times New Roman" w:hAnsi="Times New Roman" w:cs="Times New Roman"/>
          <w:sz w:val="24"/>
          <w:szCs w:val="24"/>
        </w:rPr>
        <w:t xml:space="preserve">__ (21) </w:t>
      </w:r>
      <w:hyperlink r:id="rId66" w:anchor="wp1136380" w:history="1">
        <w:r w:rsidRPr="00046212">
          <w:rPr>
            <w:rStyle w:val="Hyperlink"/>
            <w:rFonts w:ascii="Times New Roman" w:hAnsi="Times New Roman" w:cs="Times New Roman"/>
            <w:sz w:val="24"/>
            <w:szCs w:val="24"/>
          </w:rPr>
          <w:t>52.219-26</w:t>
        </w:r>
      </w:hyperlink>
      <w:r w:rsidRPr="00046212">
        <w:rPr>
          <w:rFonts w:ascii="Times New Roman" w:hAnsi="Times New Roman" w:cs="Times New Roman"/>
          <w:sz w:val="24"/>
          <w:szCs w:val="24"/>
        </w:rPr>
        <w:t xml:space="preserve">, Small Disadvantaged Business Participation Program— Incentive Subcontracting (Oct 2000) (Pub. L. 103-355, section 7102, and </w:t>
      </w:r>
      <w:hyperlink r:id="rId67" w:history="1">
        <w:r w:rsidRPr="00046212">
          <w:rPr>
            <w:rStyle w:val="Hyperlink"/>
            <w:rFonts w:ascii="Times New Roman" w:hAnsi="Times New Roman" w:cs="Times New Roman"/>
            <w:sz w:val="24"/>
            <w:szCs w:val="24"/>
          </w:rPr>
          <w:t>10 U.S.C. 2323</w:t>
        </w:r>
      </w:hyperlink>
      <w:r w:rsidRPr="00046212">
        <w:rPr>
          <w:rFonts w:ascii="Times New Roman" w:hAnsi="Times New Roman" w:cs="Times New Roman"/>
          <w:sz w:val="24"/>
          <w:szCs w:val="24"/>
        </w:rPr>
        <w:t xml:space="preserve">). </w:t>
      </w:r>
    </w:p>
    <w:p w14:paraId="1FB799F6" w14:textId="77777777" w:rsidR="00B96682" w:rsidRPr="00046212" w:rsidRDefault="00B96682" w:rsidP="00B96682">
      <w:pPr>
        <w:pStyle w:val="pindented1"/>
        <w:ind w:left="480" w:firstLine="0"/>
        <w:rPr>
          <w:rFonts w:ascii="Times New Roman" w:hAnsi="Times New Roman" w:cs="Times New Roman"/>
          <w:sz w:val="24"/>
          <w:szCs w:val="24"/>
        </w:rPr>
      </w:pPr>
      <w:bookmarkStart w:id="38" w:name="wp1189323"/>
      <w:bookmarkEnd w:id="38"/>
      <w:r w:rsidRPr="00046212">
        <w:rPr>
          <w:rFonts w:ascii="Times New Roman" w:hAnsi="Times New Roman" w:cs="Times New Roman"/>
          <w:sz w:val="24"/>
          <w:szCs w:val="24"/>
        </w:rPr>
        <w:t xml:space="preserve">__ (22) </w:t>
      </w:r>
      <w:hyperlink r:id="rId68" w:anchor="wp1136387" w:history="1">
        <w:r w:rsidRPr="00046212">
          <w:rPr>
            <w:rStyle w:val="Hyperlink"/>
            <w:rFonts w:ascii="Times New Roman" w:hAnsi="Times New Roman" w:cs="Times New Roman"/>
            <w:sz w:val="24"/>
            <w:szCs w:val="24"/>
          </w:rPr>
          <w:t>52.219-27</w:t>
        </w:r>
      </w:hyperlink>
      <w:r w:rsidRPr="00046212">
        <w:rPr>
          <w:rFonts w:ascii="Times New Roman" w:hAnsi="Times New Roman" w:cs="Times New Roman"/>
          <w:sz w:val="24"/>
          <w:szCs w:val="24"/>
        </w:rPr>
        <w:t>, Notice of Service-Disabled Veteran-Owned Small Business Set-Aside (Nov 2011) (</w:t>
      </w:r>
      <w:hyperlink r:id="rId69" w:history="1">
        <w:r w:rsidRPr="00046212">
          <w:rPr>
            <w:rStyle w:val="Hyperlink"/>
            <w:rFonts w:ascii="Times New Roman" w:hAnsi="Times New Roman" w:cs="Times New Roman"/>
            <w:sz w:val="24"/>
            <w:szCs w:val="24"/>
          </w:rPr>
          <w:t>15 U.S.C. 657 f</w:t>
        </w:r>
      </w:hyperlink>
      <w:r w:rsidRPr="00046212">
        <w:rPr>
          <w:rFonts w:ascii="Times New Roman" w:hAnsi="Times New Roman" w:cs="Times New Roman"/>
          <w:sz w:val="24"/>
          <w:szCs w:val="24"/>
        </w:rPr>
        <w:t xml:space="preserve">). </w:t>
      </w:r>
    </w:p>
    <w:p w14:paraId="619A3786" w14:textId="77777777" w:rsidR="00B96682" w:rsidRPr="00046212" w:rsidRDefault="00B96682" w:rsidP="00B96682">
      <w:pPr>
        <w:pStyle w:val="pindented1"/>
        <w:ind w:left="480" w:firstLine="0"/>
        <w:rPr>
          <w:rFonts w:ascii="Times New Roman" w:hAnsi="Times New Roman" w:cs="Times New Roman"/>
          <w:sz w:val="24"/>
          <w:szCs w:val="24"/>
        </w:rPr>
      </w:pPr>
      <w:bookmarkStart w:id="39" w:name="wp1200793"/>
      <w:bookmarkEnd w:id="39"/>
      <w:r w:rsidRPr="00046212">
        <w:rPr>
          <w:rFonts w:ascii="Times New Roman" w:hAnsi="Times New Roman" w:cs="Times New Roman"/>
          <w:sz w:val="24"/>
          <w:szCs w:val="24"/>
        </w:rPr>
        <w:t>__ (23)  </w:t>
      </w:r>
      <w:hyperlink r:id="rId70" w:anchor="wp1139913" w:history="1">
        <w:r w:rsidRPr="00046212">
          <w:rPr>
            <w:rStyle w:val="Hyperlink"/>
            <w:rFonts w:ascii="Times New Roman" w:hAnsi="Times New Roman" w:cs="Times New Roman"/>
            <w:sz w:val="24"/>
            <w:szCs w:val="24"/>
          </w:rPr>
          <w:t>52.219-28</w:t>
        </w:r>
      </w:hyperlink>
      <w:r w:rsidRPr="00046212">
        <w:rPr>
          <w:rFonts w:ascii="Times New Roman" w:hAnsi="Times New Roman" w:cs="Times New Roman"/>
          <w:sz w:val="24"/>
          <w:szCs w:val="24"/>
        </w:rPr>
        <w:t>, Post A</w:t>
      </w:r>
      <w:r>
        <w:rPr>
          <w:rFonts w:ascii="Times New Roman" w:hAnsi="Times New Roman" w:cs="Times New Roman"/>
          <w:sz w:val="24"/>
          <w:szCs w:val="24"/>
        </w:rPr>
        <w:t>ward Small Business Program Re</w:t>
      </w:r>
      <w:r w:rsidRPr="00046212">
        <w:rPr>
          <w:rFonts w:ascii="Times New Roman" w:hAnsi="Times New Roman" w:cs="Times New Roman"/>
          <w:sz w:val="24"/>
          <w:szCs w:val="24"/>
        </w:rPr>
        <w:t>presentation (Apr 2009) (</w:t>
      </w:r>
      <w:hyperlink r:id="rId71" w:history="1">
        <w:r w:rsidRPr="00046212">
          <w:rPr>
            <w:rStyle w:val="Hyperlink"/>
            <w:rFonts w:ascii="Times New Roman" w:hAnsi="Times New Roman" w:cs="Times New Roman"/>
            <w:sz w:val="24"/>
            <w:szCs w:val="24"/>
          </w:rPr>
          <w:t>15 U.S.C. 632(a)(2)</w:t>
        </w:r>
      </w:hyperlink>
      <w:r w:rsidRPr="00046212">
        <w:rPr>
          <w:rFonts w:ascii="Times New Roman" w:hAnsi="Times New Roman" w:cs="Times New Roman"/>
          <w:sz w:val="24"/>
          <w:szCs w:val="24"/>
        </w:rPr>
        <w:t xml:space="preserve">). </w:t>
      </w:r>
    </w:p>
    <w:p w14:paraId="7451029E" w14:textId="77777777" w:rsidR="00B96682" w:rsidRPr="00046212" w:rsidRDefault="00B96682" w:rsidP="00B96682">
      <w:pPr>
        <w:pStyle w:val="pindented1"/>
        <w:ind w:left="480" w:firstLine="0"/>
        <w:rPr>
          <w:rFonts w:ascii="Times New Roman" w:hAnsi="Times New Roman" w:cs="Times New Roman"/>
          <w:sz w:val="24"/>
          <w:szCs w:val="24"/>
        </w:rPr>
      </w:pPr>
      <w:bookmarkStart w:id="40" w:name="wp1200575"/>
      <w:bookmarkEnd w:id="40"/>
      <w:r w:rsidRPr="00046212">
        <w:rPr>
          <w:rFonts w:ascii="Times New Roman" w:hAnsi="Times New Roman" w:cs="Times New Roman"/>
          <w:sz w:val="24"/>
          <w:szCs w:val="24"/>
        </w:rPr>
        <w:lastRenderedPageBreak/>
        <w:t xml:space="preserve">__ (24) </w:t>
      </w:r>
      <w:hyperlink r:id="rId72" w:anchor="wp1144950" w:history="1">
        <w:r w:rsidRPr="00046212">
          <w:rPr>
            <w:rStyle w:val="Hyperlink"/>
            <w:rFonts w:ascii="Times New Roman" w:hAnsi="Times New Roman" w:cs="Times New Roman"/>
            <w:sz w:val="24"/>
            <w:szCs w:val="24"/>
          </w:rPr>
          <w:t>52.219-29</w:t>
        </w:r>
      </w:hyperlink>
      <w:r w:rsidRPr="00046212">
        <w:rPr>
          <w:rFonts w:ascii="Times New Roman" w:hAnsi="Times New Roman" w:cs="Times New Roman"/>
          <w:sz w:val="24"/>
          <w:szCs w:val="24"/>
        </w:rPr>
        <w:t xml:space="preserve"> Notice of Set-Aside for Economically Disadvantaged Women-Owned Small Business Concerns (Nov 2011). </w:t>
      </w:r>
    </w:p>
    <w:p w14:paraId="62DE59AA" w14:textId="77777777" w:rsidR="00B96682" w:rsidRPr="00046212" w:rsidRDefault="00B96682" w:rsidP="00B96682">
      <w:pPr>
        <w:pStyle w:val="pindented1"/>
        <w:ind w:left="480" w:firstLine="0"/>
        <w:rPr>
          <w:rFonts w:ascii="Times New Roman" w:hAnsi="Times New Roman" w:cs="Times New Roman"/>
          <w:sz w:val="24"/>
          <w:szCs w:val="24"/>
        </w:rPr>
      </w:pPr>
      <w:bookmarkStart w:id="41" w:name="wp1200576"/>
      <w:bookmarkEnd w:id="41"/>
      <w:r w:rsidRPr="00046212">
        <w:rPr>
          <w:rFonts w:ascii="Times New Roman" w:hAnsi="Times New Roman" w:cs="Times New Roman"/>
          <w:sz w:val="24"/>
          <w:szCs w:val="24"/>
        </w:rPr>
        <w:t>__</w:t>
      </w:r>
      <w:r>
        <w:rPr>
          <w:rFonts w:ascii="Times New Roman" w:hAnsi="Times New Roman" w:cs="Times New Roman"/>
          <w:sz w:val="24"/>
          <w:szCs w:val="24"/>
        </w:rPr>
        <w:t>X</w:t>
      </w:r>
      <w:r w:rsidRPr="00046212">
        <w:rPr>
          <w:rFonts w:ascii="Times New Roman" w:hAnsi="Times New Roman" w:cs="Times New Roman"/>
          <w:sz w:val="24"/>
          <w:szCs w:val="24"/>
        </w:rPr>
        <w:t xml:space="preserve"> (25) </w:t>
      </w:r>
      <w:hyperlink r:id="rId73" w:anchor="wp1144420" w:history="1">
        <w:r w:rsidRPr="00046212">
          <w:rPr>
            <w:rStyle w:val="Hyperlink"/>
            <w:rFonts w:ascii="Times New Roman" w:hAnsi="Times New Roman" w:cs="Times New Roman"/>
            <w:sz w:val="24"/>
            <w:szCs w:val="24"/>
          </w:rPr>
          <w:t>52.219-30</w:t>
        </w:r>
      </w:hyperlink>
      <w:r w:rsidRPr="00046212">
        <w:rPr>
          <w:rFonts w:ascii="Times New Roman" w:hAnsi="Times New Roman" w:cs="Times New Roman"/>
          <w:sz w:val="24"/>
          <w:szCs w:val="24"/>
        </w:rPr>
        <w:t xml:space="preserve"> Notice of Set-Aside for Women-Owned Small Business Concerns Eligible Under the Women-Owned Small Business Program (Nov 2011). </w:t>
      </w:r>
    </w:p>
    <w:p w14:paraId="0722A8C0" w14:textId="77777777" w:rsidR="00B96682" w:rsidRPr="00046212" w:rsidRDefault="00B96682" w:rsidP="00B96682">
      <w:pPr>
        <w:pStyle w:val="pindented1"/>
        <w:rPr>
          <w:rFonts w:ascii="Times New Roman" w:hAnsi="Times New Roman" w:cs="Times New Roman"/>
          <w:sz w:val="24"/>
          <w:szCs w:val="24"/>
        </w:rPr>
      </w:pPr>
      <w:bookmarkStart w:id="42" w:name="wp1200580"/>
      <w:bookmarkEnd w:id="42"/>
      <w:r w:rsidRPr="00046212">
        <w:rPr>
          <w:rFonts w:ascii="Times New Roman" w:hAnsi="Times New Roman" w:cs="Times New Roman"/>
          <w:sz w:val="24"/>
          <w:szCs w:val="24"/>
        </w:rPr>
        <w:t xml:space="preserve">__ (26) </w:t>
      </w:r>
      <w:hyperlink r:id="rId74" w:anchor="wp1147479" w:history="1">
        <w:r w:rsidRPr="00046212">
          <w:rPr>
            <w:rStyle w:val="Hyperlink"/>
            <w:rFonts w:ascii="Times New Roman" w:hAnsi="Times New Roman" w:cs="Times New Roman"/>
            <w:sz w:val="24"/>
            <w:szCs w:val="24"/>
          </w:rPr>
          <w:t>52.222-3</w:t>
        </w:r>
      </w:hyperlink>
      <w:r w:rsidRPr="00046212">
        <w:rPr>
          <w:rFonts w:ascii="Times New Roman" w:hAnsi="Times New Roman" w:cs="Times New Roman"/>
          <w:sz w:val="24"/>
          <w:szCs w:val="24"/>
        </w:rPr>
        <w:t xml:space="preserve">, Convict Labor (June 2003) (E.O. 11755). </w:t>
      </w:r>
    </w:p>
    <w:p w14:paraId="57B086FE" w14:textId="77777777" w:rsidR="00B96682" w:rsidRPr="00046212" w:rsidRDefault="00B96682" w:rsidP="00B96682">
      <w:pPr>
        <w:pStyle w:val="pindented1"/>
        <w:ind w:left="480" w:firstLine="0"/>
        <w:rPr>
          <w:rFonts w:ascii="Times New Roman" w:hAnsi="Times New Roman" w:cs="Times New Roman"/>
          <w:sz w:val="24"/>
          <w:szCs w:val="24"/>
        </w:rPr>
      </w:pPr>
      <w:bookmarkStart w:id="43" w:name="wp1179558"/>
      <w:bookmarkEnd w:id="43"/>
      <w:r w:rsidRPr="00046212">
        <w:rPr>
          <w:rFonts w:ascii="Times New Roman" w:hAnsi="Times New Roman" w:cs="Times New Roman"/>
          <w:sz w:val="24"/>
          <w:szCs w:val="24"/>
        </w:rPr>
        <w:t xml:space="preserve">__ (27) </w:t>
      </w:r>
      <w:hyperlink r:id="rId75" w:anchor="wp1147630" w:history="1">
        <w:r w:rsidRPr="00046212">
          <w:rPr>
            <w:rStyle w:val="Hyperlink"/>
            <w:rFonts w:ascii="Times New Roman" w:hAnsi="Times New Roman" w:cs="Times New Roman"/>
            <w:sz w:val="24"/>
            <w:szCs w:val="24"/>
          </w:rPr>
          <w:t>52.222-19</w:t>
        </w:r>
      </w:hyperlink>
      <w:r w:rsidRPr="00046212">
        <w:rPr>
          <w:rFonts w:ascii="Times New Roman" w:hAnsi="Times New Roman" w:cs="Times New Roman"/>
          <w:sz w:val="24"/>
          <w:szCs w:val="24"/>
        </w:rPr>
        <w:t xml:space="preserve">, Child Labor—Cooperation with Authorities and Remedies (Jul 2010) (E.O. 13126). </w:t>
      </w:r>
    </w:p>
    <w:p w14:paraId="2A37B5C9" w14:textId="77777777" w:rsidR="00B96682" w:rsidRPr="00046212" w:rsidRDefault="00B96682" w:rsidP="00B96682">
      <w:pPr>
        <w:pStyle w:val="pindented1"/>
        <w:rPr>
          <w:rFonts w:ascii="Times New Roman" w:hAnsi="Times New Roman" w:cs="Times New Roman"/>
          <w:sz w:val="24"/>
          <w:szCs w:val="24"/>
        </w:rPr>
      </w:pPr>
      <w:bookmarkStart w:id="44" w:name="wp1179559"/>
      <w:bookmarkEnd w:id="44"/>
      <w:r w:rsidRPr="00046212">
        <w:rPr>
          <w:rFonts w:ascii="Times New Roman" w:hAnsi="Times New Roman" w:cs="Times New Roman"/>
          <w:sz w:val="24"/>
          <w:szCs w:val="24"/>
        </w:rPr>
        <w:t xml:space="preserve">__ (28) </w:t>
      </w:r>
      <w:hyperlink r:id="rId76" w:anchor="wp1147656" w:history="1">
        <w:r w:rsidRPr="00046212">
          <w:rPr>
            <w:rStyle w:val="Hyperlink"/>
            <w:rFonts w:ascii="Times New Roman" w:hAnsi="Times New Roman" w:cs="Times New Roman"/>
            <w:sz w:val="24"/>
            <w:szCs w:val="24"/>
          </w:rPr>
          <w:t>52.222-21</w:t>
        </w:r>
      </w:hyperlink>
      <w:r w:rsidRPr="00046212">
        <w:rPr>
          <w:rFonts w:ascii="Times New Roman" w:hAnsi="Times New Roman" w:cs="Times New Roman"/>
          <w:sz w:val="24"/>
          <w:szCs w:val="24"/>
        </w:rPr>
        <w:t xml:space="preserve">, Prohibition of Segregated Facilities (Feb 1999). </w:t>
      </w:r>
    </w:p>
    <w:p w14:paraId="3645AEFF" w14:textId="77777777" w:rsidR="00B96682" w:rsidRPr="00046212" w:rsidRDefault="00B96682" w:rsidP="00B96682">
      <w:pPr>
        <w:pStyle w:val="pindented1"/>
        <w:rPr>
          <w:rFonts w:ascii="Times New Roman" w:hAnsi="Times New Roman" w:cs="Times New Roman"/>
          <w:sz w:val="24"/>
          <w:szCs w:val="24"/>
        </w:rPr>
      </w:pPr>
      <w:bookmarkStart w:id="45" w:name="wp1179560"/>
      <w:bookmarkEnd w:id="45"/>
      <w:r w:rsidRPr="00046212">
        <w:rPr>
          <w:rFonts w:ascii="Times New Roman" w:hAnsi="Times New Roman" w:cs="Times New Roman"/>
          <w:sz w:val="24"/>
          <w:szCs w:val="24"/>
        </w:rPr>
        <w:t xml:space="preserve">__ (29) </w:t>
      </w:r>
      <w:hyperlink r:id="rId77" w:anchor="wp1147711" w:history="1">
        <w:r w:rsidRPr="00046212">
          <w:rPr>
            <w:rStyle w:val="Hyperlink"/>
            <w:rFonts w:ascii="Times New Roman" w:hAnsi="Times New Roman" w:cs="Times New Roman"/>
            <w:sz w:val="24"/>
            <w:szCs w:val="24"/>
          </w:rPr>
          <w:t>52.222-26</w:t>
        </w:r>
      </w:hyperlink>
      <w:r w:rsidRPr="00046212">
        <w:rPr>
          <w:rFonts w:ascii="Times New Roman" w:hAnsi="Times New Roman" w:cs="Times New Roman"/>
          <w:sz w:val="24"/>
          <w:szCs w:val="24"/>
        </w:rPr>
        <w:t xml:space="preserve">, Equal Opportunity (Mar 2007) (E.O. 11246). </w:t>
      </w:r>
    </w:p>
    <w:p w14:paraId="2A573159" w14:textId="77777777" w:rsidR="00B96682" w:rsidRPr="00046212" w:rsidRDefault="00B96682" w:rsidP="00B96682">
      <w:pPr>
        <w:pStyle w:val="pindented1"/>
        <w:rPr>
          <w:rFonts w:ascii="Times New Roman" w:hAnsi="Times New Roman" w:cs="Times New Roman"/>
          <w:sz w:val="24"/>
          <w:szCs w:val="24"/>
        </w:rPr>
      </w:pPr>
      <w:bookmarkStart w:id="46" w:name="wp1179561"/>
      <w:bookmarkEnd w:id="46"/>
      <w:r w:rsidRPr="00046212">
        <w:rPr>
          <w:rFonts w:ascii="Times New Roman" w:hAnsi="Times New Roman" w:cs="Times New Roman"/>
          <w:sz w:val="24"/>
          <w:szCs w:val="24"/>
        </w:rPr>
        <w:t xml:space="preserve">__ (30) </w:t>
      </w:r>
      <w:hyperlink r:id="rId78" w:anchor="wp1158632" w:history="1">
        <w:r w:rsidRPr="00046212">
          <w:rPr>
            <w:rStyle w:val="Hyperlink"/>
            <w:rFonts w:ascii="Times New Roman" w:hAnsi="Times New Roman" w:cs="Times New Roman"/>
            <w:sz w:val="24"/>
            <w:szCs w:val="24"/>
          </w:rPr>
          <w:t>52.222-35</w:t>
        </w:r>
      </w:hyperlink>
      <w:r w:rsidRPr="00046212">
        <w:rPr>
          <w:rFonts w:ascii="Times New Roman" w:hAnsi="Times New Roman" w:cs="Times New Roman"/>
          <w:sz w:val="24"/>
          <w:szCs w:val="24"/>
        </w:rPr>
        <w:t>, Equal Opportunity for Veterans (Sep 2010)(</w:t>
      </w:r>
      <w:hyperlink r:id="rId79" w:history="1">
        <w:r w:rsidRPr="00046212">
          <w:rPr>
            <w:rStyle w:val="Hyperlink"/>
            <w:rFonts w:ascii="Times New Roman" w:hAnsi="Times New Roman" w:cs="Times New Roman"/>
            <w:sz w:val="24"/>
            <w:szCs w:val="24"/>
          </w:rPr>
          <w:t>38 U.S.C. 4212</w:t>
        </w:r>
      </w:hyperlink>
      <w:r w:rsidRPr="00046212">
        <w:rPr>
          <w:rFonts w:ascii="Times New Roman" w:hAnsi="Times New Roman" w:cs="Times New Roman"/>
          <w:sz w:val="24"/>
          <w:szCs w:val="24"/>
        </w:rPr>
        <w:t xml:space="preserve">). </w:t>
      </w:r>
    </w:p>
    <w:p w14:paraId="6E0CEC76" w14:textId="77777777" w:rsidR="00B96682" w:rsidRPr="00046212" w:rsidRDefault="00B96682" w:rsidP="00B96682">
      <w:pPr>
        <w:pStyle w:val="pindented1"/>
        <w:ind w:left="480" w:firstLine="0"/>
        <w:rPr>
          <w:rFonts w:ascii="Times New Roman" w:hAnsi="Times New Roman" w:cs="Times New Roman"/>
          <w:sz w:val="24"/>
          <w:szCs w:val="24"/>
        </w:rPr>
      </w:pPr>
      <w:bookmarkStart w:id="47" w:name="wp1179562"/>
      <w:bookmarkEnd w:id="47"/>
      <w:r w:rsidRPr="00046212">
        <w:rPr>
          <w:rFonts w:ascii="Times New Roman" w:hAnsi="Times New Roman" w:cs="Times New Roman"/>
          <w:sz w:val="24"/>
          <w:szCs w:val="24"/>
        </w:rPr>
        <w:t xml:space="preserve">__ (31) </w:t>
      </w:r>
      <w:hyperlink r:id="rId80" w:anchor="wp1148097" w:history="1">
        <w:r w:rsidRPr="00046212">
          <w:rPr>
            <w:rStyle w:val="Hyperlink"/>
            <w:rFonts w:ascii="Times New Roman" w:hAnsi="Times New Roman" w:cs="Times New Roman"/>
            <w:sz w:val="24"/>
            <w:szCs w:val="24"/>
          </w:rPr>
          <w:t>52.222-36</w:t>
        </w:r>
      </w:hyperlink>
      <w:r w:rsidRPr="00046212">
        <w:rPr>
          <w:rFonts w:ascii="Times New Roman" w:hAnsi="Times New Roman" w:cs="Times New Roman"/>
          <w:sz w:val="24"/>
          <w:szCs w:val="24"/>
        </w:rPr>
        <w:t>, Affirmative Action for Workers with Disabilities (Oct 2010) (</w:t>
      </w:r>
      <w:hyperlink r:id="rId81" w:history="1">
        <w:r w:rsidRPr="00046212">
          <w:rPr>
            <w:rStyle w:val="Hyperlink"/>
            <w:rFonts w:ascii="Times New Roman" w:hAnsi="Times New Roman" w:cs="Times New Roman"/>
            <w:sz w:val="24"/>
            <w:szCs w:val="24"/>
          </w:rPr>
          <w:t>29 U.S.C. 793</w:t>
        </w:r>
      </w:hyperlink>
      <w:r w:rsidRPr="00046212">
        <w:rPr>
          <w:rFonts w:ascii="Times New Roman" w:hAnsi="Times New Roman" w:cs="Times New Roman"/>
          <w:sz w:val="24"/>
          <w:szCs w:val="24"/>
        </w:rPr>
        <w:t xml:space="preserve">). </w:t>
      </w:r>
    </w:p>
    <w:p w14:paraId="00D84F80" w14:textId="77777777" w:rsidR="00B96682" w:rsidRPr="00046212" w:rsidRDefault="00B96682" w:rsidP="00B96682">
      <w:pPr>
        <w:pStyle w:val="pindented1"/>
        <w:rPr>
          <w:rFonts w:ascii="Times New Roman" w:hAnsi="Times New Roman" w:cs="Times New Roman"/>
          <w:sz w:val="24"/>
          <w:szCs w:val="24"/>
        </w:rPr>
      </w:pPr>
      <w:bookmarkStart w:id="48" w:name="wp1200021"/>
      <w:bookmarkEnd w:id="48"/>
      <w:r w:rsidRPr="00046212">
        <w:rPr>
          <w:rFonts w:ascii="Times New Roman" w:hAnsi="Times New Roman" w:cs="Times New Roman"/>
          <w:sz w:val="24"/>
          <w:szCs w:val="24"/>
        </w:rPr>
        <w:t xml:space="preserve">__ (32) </w:t>
      </w:r>
      <w:hyperlink r:id="rId82" w:anchor="wp1148123" w:history="1">
        <w:r w:rsidRPr="00046212">
          <w:rPr>
            <w:rStyle w:val="Hyperlink"/>
            <w:rFonts w:ascii="Times New Roman" w:hAnsi="Times New Roman" w:cs="Times New Roman"/>
            <w:sz w:val="24"/>
            <w:szCs w:val="24"/>
          </w:rPr>
          <w:t>52.222-37</w:t>
        </w:r>
      </w:hyperlink>
      <w:r w:rsidRPr="00046212">
        <w:rPr>
          <w:rFonts w:ascii="Times New Roman" w:hAnsi="Times New Roman" w:cs="Times New Roman"/>
          <w:sz w:val="24"/>
          <w:szCs w:val="24"/>
        </w:rPr>
        <w:t>, Employment Reports on Veterans (</w:t>
      </w:r>
      <w:r w:rsidRPr="00046212">
        <w:rPr>
          <w:rFonts w:ascii="Times New Roman" w:hAnsi="Times New Roman" w:cs="Times New Roman"/>
          <w:smallCaps/>
          <w:sz w:val="24"/>
          <w:szCs w:val="24"/>
        </w:rPr>
        <w:t>Sep</w:t>
      </w:r>
      <w:r w:rsidRPr="00046212">
        <w:rPr>
          <w:rFonts w:ascii="Times New Roman" w:hAnsi="Times New Roman" w:cs="Times New Roman"/>
          <w:sz w:val="24"/>
          <w:szCs w:val="24"/>
        </w:rPr>
        <w:t xml:space="preserve"> 2010) (38 U.S.C. 4212). </w:t>
      </w:r>
    </w:p>
    <w:p w14:paraId="056E92E2" w14:textId="77777777" w:rsidR="00B96682" w:rsidRPr="00046212" w:rsidRDefault="00B96682" w:rsidP="00B96682">
      <w:pPr>
        <w:pStyle w:val="pindented1"/>
        <w:ind w:left="480" w:firstLine="0"/>
        <w:rPr>
          <w:rFonts w:ascii="Times New Roman" w:hAnsi="Times New Roman" w:cs="Times New Roman"/>
          <w:sz w:val="24"/>
          <w:szCs w:val="24"/>
        </w:rPr>
      </w:pPr>
      <w:bookmarkStart w:id="49" w:name="wp1199147"/>
      <w:bookmarkEnd w:id="49"/>
      <w:r w:rsidRPr="00046212">
        <w:rPr>
          <w:rFonts w:ascii="Times New Roman" w:hAnsi="Times New Roman" w:cs="Times New Roman"/>
          <w:sz w:val="24"/>
          <w:szCs w:val="24"/>
        </w:rPr>
        <w:t>__</w:t>
      </w:r>
      <w:r>
        <w:rPr>
          <w:rFonts w:ascii="Times New Roman" w:hAnsi="Times New Roman" w:cs="Times New Roman"/>
          <w:sz w:val="24"/>
          <w:szCs w:val="24"/>
        </w:rPr>
        <w:t>X</w:t>
      </w:r>
      <w:r w:rsidRPr="00046212">
        <w:rPr>
          <w:rFonts w:ascii="Times New Roman" w:hAnsi="Times New Roman" w:cs="Times New Roman"/>
          <w:sz w:val="24"/>
          <w:szCs w:val="24"/>
        </w:rPr>
        <w:t xml:space="preserve"> (33) </w:t>
      </w:r>
      <w:hyperlink r:id="rId83" w:anchor="wp1160019" w:history="1">
        <w:r w:rsidRPr="00046212">
          <w:rPr>
            <w:rStyle w:val="Hyperlink"/>
            <w:rFonts w:ascii="Times New Roman" w:hAnsi="Times New Roman" w:cs="Times New Roman"/>
            <w:sz w:val="24"/>
            <w:szCs w:val="24"/>
          </w:rPr>
          <w:t>52.222-40</w:t>
        </w:r>
      </w:hyperlink>
      <w:r w:rsidRPr="00046212">
        <w:rPr>
          <w:rFonts w:ascii="Times New Roman" w:hAnsi="Times New Roman" w:cs="Times New Roman"/>
          <w:sz w:val="24"/>
          <w:szCs w:val="24"/>
        </w:rPr>
        <w:t xml:space="preserve">, Notification of Employee Rights Under the National Labor Relations Act (Dec 2010) (E.O. 13496). </w:t>
      </w:r>
    </w:p>
    <w:p w14:paraId="7E05901C" w14:textId="77777777" w:rsidR="00B96682" w:rsidRPr="00046212" w:rsidRDefault="00B96682" w:rsidP="00B96682">
      <w:pPr>
        <w:pStyle w:val="pindented1"/>
        <w:ind w:left="480" w:firstLine="0"/>
        <w:rPr>
          <w:rFonts w:ascii="Times New Roman" w:hAnsi="Times New Roman" w:cs="Times New Roman"/>
          <w:sz w:val="24"/>
          <w:szCs w:val="24"/>
        </w:rPr>
      </w:pPr>
      <w:bookmarkStart w:id="50" w:name="wp1195971"/>
      <w:bookmarkEnd w:id="50"/>
      <w:r w:rsidRPr="00046212">
        <w:rPr>
          <w:rFonts w:ascii="Times New Roman" w:hAnsi="Times New Roman" w:cs="Times New Roman"/>
          <w:sz w:val="24"/>
          <w:szCs w:val="24"/>
        </w:rPr>
        <w:t xml:space="preserve">__ (34) </w:t>
      </w:r>
      <w:hyperlink r:id="rId84" w:anchor="wp1156645" w:history="1">
        <w:r w:rsidRPr="00046212">
          <w:rPr>
            <w:rStyle w:val="Hyperlink"/>
            <w:rFonts w:ascii="Times New Roman" w:hAnsi="Times New Roman" w:cs="Times New Roman"/>
            <w:sz w:val="24"/>
            <w:szCs w:val="24"/>
          </w:rPr>
          <w:t>52.222-54</w:t>
        </w:r>
      </w:hyperlink>
      <w:r w:rsidRPr="00046212">
        <w:rPr>
          <w:rFonts w:ascii="Times New Roman" w:hAnsi="Times New Roman" w:cs="Times New Roman"/>
          <w:sz w:val="24"/>
          <w:szCs w:val="24"/>
        </w:rPr>
        <w:t>, Employment Eligibility Verification (</w:t>
      </w:r>
      <w:r w:rsidRPr="00046212">
        <w:rPr>
          <w:rFonts w:ascii="Times New Roman" w:hAnsi="Times New Roman" w:cs="Times New Roman"/>
          <w:smallCaps/>
          <w:sz w:val="24"/>
          <w:szCs w:val="24"/>
        </w:rPr>
        <w:t>Jan 2009</w:t>
      </w:r>
      <w:r w:rsidRPr="00046212">
        <w:rPr>
          <w:rFonts w:ascii="Times New Roman" w:hAnsi="Times New Roman" w:cs="Times New Roman"/>
          <w:sz w:val="24"/>
          <w:szCs w:val="24"/>
        </w:rPr>
        <w:t xml:space="preserve">). (Executive Order 12989). (Not applicable to the acquisition of commercially available off-the-shelf items or certain other types of commercial items as prescribed in </w:t>
      </w:r>
      <w:hyperlink r:id="rId85" w:anchor="wp1089948" w:history="1">
        <w:r w:rsidRPr="00046212">
          <w:rPr>
            <w:rStyle w:val="Hyperlink"/>
            <w:rFonts w:ascii="Times New Roman" w:hAnsi="Times New Roman" w:cs="Times New Roman"/>
            <w:sz w:val="24"/>
            <w:szCs w:val="24"/>
          </w:rPr>
          <w:t>22.1803</w:t>
        </w:r>
      </w:hyperlink>
      <w:r w:rsidRPr="00046212">
        <w:rPr>
          <w:rFonts w:ascii="Times New Roman" w:hAnsi="Times New Roman" w:cs="Times New Roman"/>
          <w:sz w:val="24"/>
          <w:szCs w:val="24"/>
        </w:rPr>
        <w:t xml:space="preserve">.) </w:t>
      </w:r>
    </w:p>
    <w:p w14:paraId="36768DB9" w14:textId="77777777" w:rsidR="00B96682" w:rsidRPr="00046212" w:rsidRDefault="00B96682" w:rsidP="00B96682">
      <w:pPr>
        <w:pStyle w:val="pindented1"/>
        <w:ind w:left="480" w:firstLine="0"/>
        <w:rPr>
          <w:rFonts w:ascii="Times New Roman" w:hAnsi="Times New Roman" w:cs="Times New Roman"/>
          <w:sz w:val="24"/>
          <w:szCs w:val="24"/>
        </w:rPr>
      </w:pPr>
      <w:bookmarkStart w:id="51" w:name="wp1189642"/>
      <w:bookmarkEnd w:id="51"/>
      <w:r w:rsidRPr="00046212">
        <w:rPr>
          <w:rFonts w:ascii="Times New Roman" w:hAnsi="Times New Roman" w:cs="Times New Roman"/>
          <w:sz w:val="24"/>
          <w:szCs w:val="24"/>
        </w:rPr>
        <w:t>__ (35)(i)  </w:t>
      </w:r>
      <w:hyperlink r:id="rId86" w:anchor="wp1168892" w:history="1">
        <w:r w:rsidRPr="00046212">
          <w:rPr>
            <w:rStyle w:val="Hyperlink"/>
            <w:rFonts w:ascii="Times New Roman" w:hAnsi="Times New Roman" w:cs="Times New Roman"/>
            <w:sz w:val="24"/>
            <w:szCs w:val="24"/>
          </w:rPr>
          <w:t>52.223-9</w:t>
        </w:r>
      </w:hyperlink>
      <w:r w:rsidRPr="00046212">
        <w:rPr>
          <w:rFonts w:ascii="Times New Roman" w:hAnsi="Times New Roman" w:cs="Times New Roman"/>
          <w:sz w:val="24"/>
          <w:szCs w:val="24"/>
        </w:rPr>
        <w:t>, Estimate of Percentage of Recovered Material Content for EPA–Designated Items (May 2008) (</w:t>
      </w:r>
      <w:hyperlink r:id="rId87" w:history="1">
        <w:r w:rsidRPr="00046212">
          <w:rPr>
            <w:rStyle w:val="Hyperlink"/>
            <w:rFonts w:ascii="Times New Roman" w:hAnsi="Times New Roman" w:cs="Times New Roman"/>
            <w:sz w:val="24"/>
            <w:szCs w:val="24"/>
          </w:rPr>
          <w:t>42 U.S.C. 6962(c)(3)(A)(ii)</w:t>
        </w:r>
      </w:hyperlink>
      <w:r w:rsidRPr="00046212">
        <w:rPr>
          <w:rFonts w:ascii="Times New Roman" w:hAnsi="Times New Roman" w:cs="Times New Roman"/>
          <w:sz w:val="24"/>
          <w:szCs w:val="24"/>
        </w:rPr>
        <w:t xml:space="preserve">). (Not applicable to the acquisition of commercially available off-the-shelf items.) </w:t>
      </w:r>
    </w:p>
    <w:p w14:paraId="7D27BD0F" w14:textId="77777777" w:rsidR="00B96682" w:rsidRPr="00046212" w:rsidRDefault="00B96682" w:rsidP="00B96682">
      <w:pPr>
        <w:pStyle w:val="pindented2"/>
        <w:ind w:left="480" w:firstLine="240"/>
        <w:rPr>
          <w:rFonts w:ascii="Times New Roman" w:hAnsi="Times New Roman" w:cs="Times New Roman"/>
          <w:sz w:val="24"/>
          <w:szCs w:val="24"/>
        </w:rPr>
      </w:pPr>
      <w:bookmarkStart w:id="52" w:name="wp1191898"/>
      <w:bookmarkEnd w:id="52"/>
      <w:r w:rsidRPr="00046212">
        <w:rPr>
          <w:rFonts w:ascii="Times New Roman" w:hAnsi="Times New Roman" w:cs="Times New Roman"/>
          <w:sz w:val="24"/>
          <w:szCs w:val="24"/>
        </w:rPr>
        <w:t xml:space="preserve">__ (ii) Alternate I (May 2008) of </w:t>
      </w:r>
      <w:hyperlink r:id="rId88" w:anchor="wp1168892" w:history="1">
        <w:r w:rsidRPr="00046212">
          <w:rPr>
            <w:rStyle w:val="Hyperlink"/>
            <w:rFonts w:ascii="Times New Roman" w:hAnsi="Times New Roman" w:cs="Times New Roman"/>
            <w:sz w:val="24"/>
            <w:szCs w:val="24"/>
          </w:rPr>
          <w:t>52.223-9</w:t>
        </w:r>
      </w:hyperlink>
      <w:r w:rsidRPr="00046212">
        <w:rPr>
          <w:rFonts w:ascii="Times New Roman" w:hAnsi="Times New Roman" w:cs="Times New Roman"/>
          <w:sz w:val="24"/>
          <w:szCs w:val="24"/>
        </w:rPr>
        <w:t xml:space="preserve"> (</w:t>
      </w:r>
      <w:hyperlink r:id="rId89" w:history="1">
        <w:r w:rsidRPr="00046212">
          <w:rPr>
            <w:rStyle w:val="Hyperlink"/>
            <w:rFonts w:ascii="Times New Roman" w:hAnsi="Times New Roman" w:cs="Times New Roman"/>
            <w:sz w:val="24"/>
            <w:szCs w:val="24"/>
          </w:rPr>
          <w:t>42 U.S.C. 6962(i)(2)(C)</w:t>
        </w:r>
      </w:hyperlink>
      <w:r w:rsidRPr="00046212">
        <w:rPr>
          <w:rFonts w:ascii="Times New Roman" w:hAnsi="Times New Roman" w:cs="Times New Roman"/>
          <w:sz w:val="24"/>
          <w:szCs w:val="24"/>
        </w:rPr>
        <w:t xml:space="preserve">). (Not applicable to the acquisition of commercially available off-the-shelf items.) </w:t>
      </w:r>
    </w:p>
    <w:p w14:paraId="788CD3E5" w14:textId="77777777" w:rsidR="00B96682" w:rsidRPr="00046212" w:rsidRDefault="00B96682" w:rsidP="00B96682">
      <w:pPr>
        <w:pStyle w:val="pindented1"/>
        <w:ind w:left="480" w:firstLine="0"/>
        <w:rPr>
          <w:rFonts w:ascii="Times New Roman" w:hAnsi="Times New Roman" w:cs="Times New Roman"/>
          <w:sz w:val="24"/>
          <w:szCs w:val="24"/>
        </w:rPr>
      </w:pPr>
      <w:bookmarkStart w:id="53" w:name="wp1192142"/>
      <w:bookmarkEnd w:id="53"/>
      <w:r w:rsidRPr="00046212">
        <w:rPr>
          <w:rFonts w:ascii="Times New Roman" w:hAnsi="Times New Roman" w:cs="Times New Roman"/>
          <w:sz w:val="24"/>
          <w:szCs w:val="24"/>
        </w:rPr>
        <w:t xml:space="preserve">__ (36) </w:t>
      </w:r>
      <w:hyperlink r:id="rId90" w:anchor="wp1178433" w:history="1">
        <w:r w:rsidRPr="00046212">
          <w:rPr>
            <w:rStyle w:val="Hyperlink"/>
            <w:rFonts w:ascii="Times New Roman" w:hAnsi="Times New Roman" w:cs="Times New Roman"/>
            <w:sz w:val="24"/>
            <w:szCs w:val="24"/>
          </w:rPr>
          <w:t>52.223-15</w:t>
        </w:r>
      </w:hyperlink>
      <w:r w:rsidRPr="00046212">
        <w:rPr>
          <w:rFonts w:ascii="Times New Roman" w:hAnsi="Times New Roman" w:cs="Times New Roman"/>
          <w:sz w:val="24"/>
          <w:szCs w:val="24"/>
        </w:rPr>
        <w:t>, Energy Efficiency in Energy-Consuming Products (</w:t>
      </w:r>
      <w:r w:rsidRPr="00046212">
        <w:rPr>
          <w:rFonts w:ascii="Times New Roman" w:hAnsi="Times New Roman" w:cs="Times New Roman"/>
          <w:smallCaps/>
          <w:sz w:val="24"/>
          <w:szCs w:val="24"/>
        </w:rPr>
        <w:t>Dec 2007</w:t>
      </w:r>
      <w:r w:rsidRPr="00046212">
        <w:rPr>
          <w:rFonts w:ascii="Times New Roman" w:hAnsi="Times New Roman" w:cs="Times New Roman"/>
          <w:sz w:val="24"/>
          <w:szCs w:val="24"/>
        </w:rPr>
        <w:t>) (</w:t>
      </w:r>
      <w:hyperlink r:id="rId91" w:history="1">
        <w:r w:rsidRPr="00046212">
          <w:rPr>
            <w:rStyle w:val="Hyperlink"/>
            <w:rFonts w:ascii="Times New Roman" w:hAnsi="Times New Roman" w:cs="Times New Roman"/>
            <w:sz w:val="24"/>
            <w:szCs w:val="24"/>
          </w:rPr>
          <w:t>42 U.S.C. 8259b</w:t>
        </w:r>
      </w:hyperlink>
      <w:r w:rsidRPr="00046212">
        <w:rPr>
          <w:rFonts w:ascii="Times New Roman" w:hAnsi="Times New Roman" w:cs="Times New Roman"/>
          <w:sz w:val="24"/>
          <w:szCs w:val="24"/>
        </w:rPr>
        <w:t xml:space="preserve">). </w:t>
      </w:r>
    </w:p>
    <w:p w14:paraId="4DA9E450" w14:textId="77777777" w:rsidR="00B96682" w:rsidRPr="00046212" w:rsidRDefault="00B96682" w:rsidP="00B96682">
      <w:pPr>
        <w:pStyle w:val="pindented1"/>
        <w:ind w:left="480" w:firstLine="0"/>
        <w:rPr>
          <w:rFonts w:ascii="Times New Roman" w:hAnsi="Times New Roman" w:cs="Times New Roman"/>
          <w:sz w:val="24"/>
          <w:szCs w:val="24"/>
        </w:rPr>
      </w:pPr>
      <w:bookmarkStart w:id="54" w:name="wp1192147"/>
      <w:bookmarkEnd w:id="54"/>
      <w:r w:rsidRPr="00046212">
        <w:rPr>
          <w:rFonts w:ascii="Times New Roman" w:hAnsi="Times New Roman" w:cs="Times New Roman"/>
          <w:sz w:val="24"/>
          <w:szCs w:val="24"/>
        </w:rPr>
        <w:t>__ (37)(i)  </w:t>
      </w:r>
      <w:hyperlink r:id="rId92" w:anchor="wp1179078" w:history="1">
        <w:r w:rsidRPr="00046212">
          <w:rPr>
            <w:rStyle w:val="Hyperlink"/>
            <w:rFonts w:ascii="Times New Roman" w:hAnsi="Times New Roman" w:cs="Times New Roman"/>
            <w:sz w:val="24"/>
            <w:szCs w:val="24"/>
          </w:rPr>
          <w:t>52.223-16</w:t>
        </w:r>
      </w:hyperlink>
      <w:r w:rsidRPr="00046212">
        <w:rPr>
          <w:rFonts w:ascii="Times New Roman" w:hAnsi="Times New Roman" w:cs="Times New Roman"/>
          <w:sz w:val="24"/>
          <w:szCs w:val="24"/>
        </w:rPr>
        <w:t>, IEEE 1680 Standard for the Environmental Assessment of Personal Computer Products (</w:t>
      </w:r>
      <w:r w:rsidRPr="00046212">
        <w:rPr>
          <w:rFonts w:ascii="Times New Roman" w:hAnsi="Times New Roman" w:cs="Times New Roman"/>
          <w:smallCaps/>
          <w:sz w:val="24"/>
          <w:szCs w:val="24"/>
        </w:rPr>
        <w:t>Dec 2007</w:t>
      </w:r>
      <w:r w:rsidRPr="00046212">
        <w:rPr>
          <w:rFonts w:ascii="Times New Roman" w:hAnsi="Times New Roman" w:cs="Times New Roman"/>
          <w:sz w:val="24"/>
          <w:szCs w:val="24"/>
        </w:rPr>
        <w:t xml:space="preserve">) (E.O. 13423). </w:t>
      </w:r>
    </w:p>
    <w:p w14:paraId="09A8AF1A" w14:textId="77777777" w:rsidR="00B96682" w:rsidRPr="00046212" w:rsidRDefault="00B96682" w:rsidP="00B96682">
      <w:pPr>
        <w:pStyle w:val="pindented2"/>
        <w:rPr>
          <w:rFonts w:ascii="Times New Roman" w:hAnsi="Times New Roman" w:cs="Times New Roman"/>
          <w:sz w:val="24"/>
          <w:szCs w:val="24"/>
        </w:rPr>
      </w:pPr>
      <w:bookmarkStart w:id="55" w:name="wp1192036"/>
      <w:bookmarkEnd w:id="55"/>
      <w:r w:rsidRPr="00046212">
        <w:rPr>
          <w:rFonts w:ascii="Times New Roman" w:hAnsi="Times New Roman" w:cs="Times New Roman"/>
          <w:sz w:val="24"/>
          <w:szCs w:val="24"/>
        </w:rPr>
        <w:t>__ (ii) Alternate I (</w:t>
      </w:r>
      <w:r w:rsidRPr="00046212">
        <w:rPr>
          <w:rFonts w:ascii="Times New Roman" w:hAnsi="Times New Roman" w:cs="Times New Roman"/>
          <w:smallCaps/>
          <w:sz w:val="24"/>
          <w:szCs w:val="24"/>
        </w:rPr>
        <w:t>Dec 2007</w:t>
      </w:r>
      <w:r w:rsidRPr="00046212">
        <w:rPr>
          <w:rFonts w:ascii="Times New Roman" w:hAnsi="Times New Roman" w:cs="Times New Roman"/>
          <w:sz w:val="24"/>
          <w:szCs w:val="24"/>
        </w:rPr>
        <w:t xml:space="preserve">) of </w:t>
      </w:r>
      <w:hyperlink r:id="rId93" w:anchor="wp1179078" w:history="1">
        <w:r w:rsidRPr="00046212">
          <w:rPr>
            <w:rStyle w:val="Hyperlink"/>
            <w:rFonts w:ascii="Times New Roman" w:hAnsi="Times New Roman" w:cs="Times New Roman"/>
            <w:sz w:val="24"/>
            <w:szCs w:val="24"/>
          </w:rPr>
          <w:t>52.223-16</w:t>
        </w:r>
      </w:hyperlink>
      <w:r w:rsidRPr="00046212">
        <w:rPr>
          <w:rFonts w:ascii="Times New Roman" w:hAnsi="Times New Roman" w:cs="Times New Roman"/>
          <w:sz w:val="24"/>
          <w:szCs w:val="24"/>
        </w:rPr>
        <w:t xml:space="preserve">. </w:t>
      </w:r>
    </w:p>
    <w:p w14:paraId="27522A59" w14:textId="77777777" w:rsidR="00B96682" w:rsidRPr="00046212" w:rsidRDefault="00B96682" w:rsidP="00B96682">
      <w:pPr>
        <w:pStyle w:val="pindented1"/>
        <w:ind w:left="480" w:firstLine="0"/>
        <w:rPr>
          <w:rFonts w:ascii="Times New Roman" w:hAnsi="Times New Roman" w:cs="Times New Roman"/>
          <w:sz w:val="24"/>
          <w:szCs w:val="24"/>
        </w:rPr>
      </w:pPr>
      <w:bookmarkStart w:id="56" w:name="wp1198762"/>
      <w:bookmarkEnd w:id="56"/>
      <w:r w:rsidRPr="00046212">
        <w:rPr>
          <w:rFonts w:ascii="Times New Roman" w:hAnsi="Times New Roman" w:cs="Times New Roman"/>
          <w:sz w:val="24"/>
          <w:szCs w:val="24"/>
        </w:rPr>
        <w:t>_</w:t>
      </w:r>
      <w:r>
        <w:rPr>
          <w:rFonts w:ascii="Times New Roman" w:hAnsi="Times New Roman" w:cs="Times New Roman"/>
          <w:sz w:val="24"/>
          <w:szCs w:val="24"/>
        </w:rPr>
        <w:t>X</w:t>
      </w:r>
      <w:r w:rsidRPr="00046212">
        <w:rPr>
          <w:rFonts w:ascii="Times New Roman" w:hAnsi="Times New Roman" w:cs="Times New Roman"/>
          <w:sz w:val="24"/>
          <w:szCs w:val="24"/>
        </w:rPr>
        <w:t xml:space="preserve"> (38) </w:t>
      </w:r>
      <w:hyperlink r:id="rId94" w:anchor="wp1188603" w:history="1">
        <w:r w:rsidRPr="00046212">
          <w:rPr>
            <w:rStyle w:val="Hyperlink"/>
            <w:rFonts w:ascii="Times New Roman" w:hAnsi="Times New Roman" w:cs="Times New Roman"/>
            <w:sz w:val="24"/>
            <w:szCs w:val="24"/>
          </w:rPr>
          <w:t>52.223-18</w:t>
        </w:r>
      </w:hyperlink>
      <w:r w:rsidRPr="00046212">
        <w:rPr>
          <w:rFonts w:ascii="Times New Roman" w:hAnsi="Times New Roman" w:cs="Times New Roman"/>
          <w:sz w:val="24"/>
          <w:szCs w:val="24"/>
        </w:rPr>
        <w:t>, Encouraging Contractor Policies to Ban Text Messaging While Driving (</w:t>
      </w:r>
      <w:r w:rsidRPr="00046212">
        <w:rPr>
          <w:rFonts w:ascii="Times New Roman" w:hAnsi="Times New Roman" w:cs="Times New Roman"/>
          <w:smallCaps/>
          <w:sz w:val="24"/>
          <w:szCs w:val="24"/>
        </w:rPr>
        <w:t>Aug 2011</w:t>
      </w:r>
      <w:r w:rsidRPr="00046212">
        <w:rPr>
          <w:rFonts w:ascii="Times New Roman" w:hAnsi="Times New Roman" w:cs="Times New Roman"/>
          <w:sz w:val="24"/>
          <w:szCs w:val="24"/>
        </w:rPr>
        <w:t xml:space="preserve">) (E.O. 13513). </w:t>
      </w:r>
    </w:p>
    <w:p w14:paraId="162F7120" w14:textId="77777777" w:rsidR="00B96682" w:rsidRPr="00046212" w:rsidRDefault="00B96682" w:rsidP="00B96682">
      <w:pPr>
        <w:pStyle w:val="pindented1"/>
        <w:rPr>
          <w:rFonts w:ascii="Times New Roman" w:hAnsi="Times New Roman" w:cs="Times New Roman"/>
          <w:sz w:val="24"/>
          <w:szCs w:val="24"/>
        </w:rPr>
      </w:pPr>
      <w:bookmarkStart w:id="57" w:name="wp1191820"/>
      <w:bookmarkEnd w:id="57"/>
      <w:r w:rsidRPr="00046212">
        <w:rPr>
          <w:rFonts w:ascii="Times New Roman" w:hAnsi="Times New Roman" w:cs="Times New Roman"/>
          <w:sz w:val="24"/>
          <w:szCs w:val="24"/>
        </w:rPr>
        <w:t xml:space="preserve">__ (39) </w:t>
      </w:r>
      <w:hyperlink r:id="rId95" w:anchor="wp1168995" w:history="1">
        <w:r w:rsidRPr="00046212">
          <w:rPr>
            <w:rStyle w:val="Hyperlink"/>
            <w:rFonts w:ascii="Times New Roman" w:hAnsi="Times New Roman" w:cs="Times New Roman"/>
            <w:sz w:val="24"/>
            <w:szCs w:val="24"/>
          </w:rPr>
          <w:t>52.225-1</w:t>
        </w:r>
      </w:hyperlink>
      <w:r w:rsidRPr="00046212">
        <w:rPr>
          <w:rFonts w:ascii="Times New Roman" w:hAnsi="Times New Roman" w:cs="Times New Roman"/>
          <w:sz w:val="24"/>
          <w:szCs w:val="24"/>
        </w:rPr>
        <w:t>, Buy American Act—Supplies (Feb 2009) (</w:t>
      </w:r>
      <w:hyperlink r:id="rId96" w:history="1">
        <w:r w:rsidRPr="00046212">
          <w:rPr>
            <w:rStyle w:val="Hyperlink"/>
            <w:rFonts w:ascii="Times New Roman" w:hAnsi="Times New Roman" w:cs="Times New Roman"/>
            <w:sz w:val="24"/>
            <w:szCs w:val="24"/>
          </w:rPr>
          <w:t>41 U.S.C. 10a-10d</w:t>
        </w:r>
      </w:hyperlink>
      <w:r w:rsidRPr="00046212">
        <w:rPr>
          <w:rFonts w:ascii="Times New Roman" w:hAnsi="Times New Roman" w:cs="Times New Roman"/>
          <w:sz w:val="24"/>
          <w:szCs w:val="24"/>
        </w:rPr>
        <w:t xml:space="preserve">). </w:t>
      </w:r>
    </w:p>
    <w:p w14:paraId="35139578" w14:textId="77777777" w:rsidR="00B96682" w:rsidRPr="00046212" w:rsidRDefault="00B96682" w:rsidP="00B96682">
      <w:pPr>
        <w:pStyle w:val="pindented1"/>
        <w:ind w:left="480" w:firstLine="0"/>
        <w:rPr>
          <w:rFonts w:ascii="Times New Roman" w:hAnsi="Times New Roman" w:cs="Times New Roman"/>
          <w:sz w:val="24"/>
          <w:szCs w:val="24"/>
        </w:rPr>
      </w:pPr>
      <w:bookmarkStart w:id="58" w:name="wp1191826"/>
      <w:bookmarkEnd w:id="58"/>
      <w:r w:rsidRPr="00046212">
        <w:rPr>
          <w:rFonts w:ascii="Times New Roman" w:hAnsi="Times New Roman" w:cs="Times New Roman"/>
          <w:sz w:val="24"/>
          <w:szCs w:val="24"/>
        </w:rPr>
        <w:t>__</w:t>
      </w:r>
      <w:r>
        <w:rPr>
          <w:rFonts w:ascii="Times New Roman" w:hAnsi="Times New Roman" w:cs="Times New Roman"/>
          <w:sz w:val="24"/>
          <w:szCs w:val="24"/>
        </w:rPr>
        <w:t>X</w:t>
      </w:r>
      <w:r w:rsidRPr="00046212">
        <w:rPr>
          <w:rFonts w:ascii="Times New Roman" w:hAnsi="Times New Roman" w:cs="Times New Roman"/>
          <w:sz w:val="24"/>
          <w:szCs w:val="24"/>
        </w:rPr>
        <w:t xml:space="preserve"> (40)(i)  </w:t>
      </w:r>
      <w:hyperlink r:id="rId97" w:anchor="wp1169038" w:history="1">
        <w:r w:rsidRPr="00046212">
          <w:rPr>
            <w:rStyle w:val="Hyperlink"/>
            <w:rFonts w:ascii="Times New Roman" w:hAnsi="Times New Roman" w:cs="Times New Roman"/>
            <w:sz w:val="24"/>
            <w:szCs w:val="24"/>
          </w:rPr>
          <w:t>52.225-3</w:t>
        </w:r>
      </w:hyperlink>
      <w:r w:rsidRPr="00046212">
        <w:rPr>
          <w:rFonts w:ascii="Times New Roman" w:hAnsi="Times New Roman" w:cs="Times New Roman"/>
          <w:sz w:val="24"/>
          <w:szCs w:val="24"/>
        </w:rPr>
        <w:t>, Buy American Act—Free Trade Agreements—Israeli Trade Act (June 2009) (</w:t>
      </w:r>
      <w:hyperlink r:id="rId98" w:history="1">
        <w:r w:rsidRPr="00046212">
          <w:rPr>
            <w:rStyle w:val="Hyperlink"/>
            <w:rFonts w:ascii="Times New Roman" w:hAnsi="Times New Roman" w:cs="Times New Roman"/>
            <w:sz w:val="24"/>
            <w:szCs w:val="24"/>
          </w:rPr>
          <w:t>41 U.S.C. 10a-10d</w:t>
        </w:r>
      </w:hyperlink>
      <w:r w:rsidRPr="00046212">
        <w:rPr>
          <w:rFonts w:ascii="Times New Roman" w:hAnsi="Times New Roman" w:cs="Times New Roman"/>
          <w:sz w:val="24"/>
          <w:szCs w:val="24"/>
        </w:rPr>
        <w:t xml:space="preserve">, </w:t>
      </w:r>
      <w:hyperlink r:id="rId99" w:history="1">
        <w:r w:rsidRPr="00046212">
          <w:rPr>
            <w:rStyle w:val="Hyperlink"/>
            <w:rFonts w:ascii="Times New Roman" w:hAnsi="Times New Roman" w:cs="Times New Roman"/>
            <w:sz w:val="24"/>
            <w:szCs w:val="24"/>
          </w:rPr>
          <w:t>19 U.S.C. 3301</w:t>
        </w:r>
      </w:hyperlink>
      <w:r w:rsidRPr="00046212">
        <w:rPr>
          <w:rFonts w:ascii="Times New Roman" w:hAnsi="Times New Roman" w:cs="Times New Roman"/>
          <w:sz w:val="24"/>
          <w:szCs w:val="24"/>
        </w:rPr>
        <w:t xml:space="preserve"> note, </w:t>
      </w:r>
      <w:hyperlink r:id="rId100" w:history="1">
        <w:r w:rsidRPr="00046212">
          <w:rPr>
            <w:rStyle w:val="Hyperlink"/>
            <w:rFonts w:ascii="Times New Roman" w:hAnsi="Times New Roman" w:cs="Times New Roman"/>
            <w:sz w:val="24"/>
            <w:szCs w:val="24"/>
          </w:rPr>
          <w:t>19 U.S.C. 2112</w:t>
        </w:r>
      </w:hyperlink>
      <w:r w:rsidRPr="00046212">
        <w:rPr>
          <w:rFonts w:ascii="Times New Roman" w:hAnsi="Times New Roman" w:cs="Times New Roman"/>
          <w:sz w:val="24"/>
          <w:szCs w:val="24"/>
        </w:rPr>
        <w:t xml:space="preserve"> note, </w:t>
      </w:r>
      <w:hyperlink r:id="rId101" w:history="1">
        <w:r w:rsidRPr="00046212">
          <w:rPr>
            <w:rStyle w:val="Hyperlink"/>
            <w:rFonts w:ascii="Times New Roman" w:hAnsi="Times New Roman" w:cs="Times New Roman"/>
            <w:sz w:val="24"/>
            <w:szCs w:val="24"/>
          </w:rPr>
          <w:t>19 U.S.C. 3805</w:t>
        </w:r>
      </w:hyperlink>
      <w:r w:rsidRPr="00046212">
        <w:rPr>
          <w:rFonts w:ascii="Times New Roman" w:hAnsi="Times New Roman" w:cs="Times New Roman"/>
          <w:sz w:val="24"/>
          <w:szCs w:val="24"/>
        </w:rPr>
        <w:t xml:space="preserve"> note, Pub. L. 108-77, 108-78, 108-286, 108-302, 109-53, 109-169, 109-283, and 110-138). </w:t>
      </w:r>
    </w:p>
    <w:p w14:paraId="4B59E2F3" w14:textId="77777777" w:rsidR="00B96682" w:rsidRPr="00046212" w:rsidRDefault="00B96682" w:rsidP="00B96682">
      <w:pPr>
        <w:pStyle w:val="pindented2"/>
        <w:rPr>
          <w:rFonts w:ascii="Times New Roman" w:hAnsi="Times New Roman" w:cs="Times New Roman"/>
          <w:sz w:val="24"/>
          <w:szCs w:val="24"/>
        </w:rPr>
      </w:pPr>
      <w:bookmarkStart w:id="59" w:name="wp1179569"/>
      <w:bookmarkEnd w:id="59"/>
      <w:r w:rsidRPr="00046212">
        <w:rPr>
          <w:rFonts w:ascii="Times New Roman" w:hAnsi="Times New Roman" w:cs="Times New Roman"/>
          <w:sz w:val="24"/>
          <w:szCs w:val="24"/>
        </w:rPr>
        <w:t xml:space="preserve">__ (ii) Alternate I (Jan 2004) of </w:t>
      </w:r>
      <w:hyperlink r:id="rId102" w:anchor="wp1169038" w:history="1">
        <w:r w:rsidRPr="00046212">
          <w:rPr>
            <w:rStyle w:val="Hyperlink"/>
            <w:rFonts w:ascii="Times New Roman" w:hAnsi="Times New Roman" w:cs="Times New Roman"/>
            <w:sz w:val="24"/>
            <w:szCs w:val="24"/>
          </w:rPr>
          <w:t>52.225-3</w:t>
        </w:r>
      </w:hyperlink>
      <w:r w:rsidRPr="00046212">
        <w:rPr>
          <w:rFonts w:ascii="Times New Roman" w:hAnsi="Times New Roman" w:cs="Times New Roman"/>
          <w:sz w:val="24"/>
          <w:szCs w:val="24"/>
        </w:rPr>
        <w:t xml:space="preserve">. </w:t>
      </w:r>
    </w:p>
    <w:p w14:paraId="5264739F" w14:textId="77777777" w:rsidR="00B96682" w:rsidRPr="00046212" w:rsidRDefault="00B96682" w:rsidP="00B96682">
      <w:pPr>
        <w:pStyle w:val="pindented2"/>
        <w:rPr>
          <w:rFonts w:ascii="Times New Roman" w:hAnsi="Times New Roman" w:cs="Times New Roman"/>
          <w:sz w:val="24"/>
          <w:szCs w:val="24"/>
        </w:rPr>
      </w:pPr>
      <w:bookmarkStart w:id="60" w:name="wp1179570"/>
      <w:bookmarkEnd w:id="60"/>
      <w:r w:rsidRPr="00046212">
        <w:rPr>
          <w:rFonts w:ascii="Times New Roman" w:hAnsi="Times New Roman" w:cs="Times New Roman"/>
          <w:sz w:val="24"/>
          <w:szCs w:val="24"/>
        </w:rPr>
        <w:t xml:space="preserve">__ (iii) Alternate II (Jan 2004) of </w:t>
      </w:r>
      <w:hyperlink r:id="rId103" w:anchor="wp1169038" w:history="1">
        <w:r w:rsidRPr="00046212">
          <w:rPr>
            <w:rStyle w:val="Hyperlink"/>
            <w:rFonts w:ascii="Times New Roman" w:hAnsi="Times New Roman" w:cs="Times New Roman"/>
            <w:sz w:val="24"/>
            <w:szCs w:val="24"/>
          </w:rPr>
          <w:t>52.225-3</w:t>
        </w:r>
      </w:hyperlink>
      <w:r w:rsidRPr="00046212">
        <w:rPr>
          <w:rFonts w:ascii="Times New Roman" w:hAnsi="Times New Roman" w:cs="Times New Roman"/>
          <w:sz w:val="24"/>
          <w:szCs w:val="24"/>
        </w:rPr>
        <w:t xml:space="preserve">. </w:t>
      </w:r>
    </w:p>
    <w:p w14:paraId="72B47173" w14:textId="77777777" w:rsidR="00B96682" w:rsidRPr="00046212" w:rsidRDefault="00B96682" w:rsidP="00B96682">
      <w:pPr>
        <w:pStyle w:val="pindented1"/>
        <w:ind w:left="480" w:firstLine="0"/>
        <w:rPr>
          <w:rFonts w:ascii="Times New Roman" w:hAnsi="Times New Roman" w:cs="Times New Roman"/>
          <w:sz w:val="24"/>
          <w:szCs w:val="24"/>
        </w:rPr>
      </w:pPr>
      <w:bookmarkStart w:id="61" w:name="wp1179571"/>
      <w:bookmarkEnd w:id="61"/>
      <w:r w:rsidRPr="00046212">
        <w:rPr>
          <w:rFonts w:ascii="Times New Roman" w:hAnsi="Times New Roman" w:cs="Times New Roman"/>
          <w:sz w:val="24"/>
          <w:szCs w:val="24"/>
        </w:rPr>
        <w:t xml:space="preserve">__ (41) </w:t>
      </w:r>
      <w:hyperlink r:id="rId104" w:anchor="wp1169151" w:history="1">
        <w:r w:rsidRPr="00046212">
          <w:rPr>
            <w:rStyle w:val="Hyperlink"/>
            <w:rFonts w:ascii="Times New Roman" w:hAnsi="Times New Roman" w:cs="Times New Roman"/>
            <w:sz w:val="24"/>
            <w:szCs w:val="24"/>
          </w:rPr>
          <w:t>52.225-5</w:t>
        </w:r>
      </w:hyperlink>
      <w:r w:rsidRPr="00046212">
        <w:rPr>
          <w:rFonts w:ascii="Times New Roman" w:hAnsi="Times New Roman" w:cs="Times New Roman"/>
          <w:sz w:val="24"/>
          <w:szCs w:val="24"/>
        </w:rPr>
        <w:t>, Trade Agreements (</w:t>
      </w:r>
      <w:r w:rsidRPr="00046212">
        <w:rPr>
          <w:rFonts w:ascii="Times New Roman" w:hAnsi="Times New Roman" w:cs="Times New Roman"/>
          <w:smallCaps/>
          <w:sz w:val="24"/>
          <w:szCs w:val="24"/>
        </w:rPr>
        <w:t>Nov 2011</w:t>
      </w:r>
      <w:r w:rsidRPr="00046212">
        <w:rPr>
          <w:rFonts w:ascii="Times New Roman" w:hAnsi="Times New Roman" w:cs="Times New Roman"/>
          <w:sz w:val="24"/>
          <w:szCs w:val="24"/>
        </w:rPr>
        <w:t>) (</w:t>
      </w:r>
      <w:hyperlink r:id="rId105" w:history="1">
        <w:r w:rsidRPr="00046212">
          <w:rPr>
            <w:rStyle w:val="Hyperlink"/>
            <w:rFonts w:ascii="Times New Roman" w:hAnsi="Times New Roman" w:cs="Times New Roman"/>
            <w:sz w:val="24"/>
            <w:szCs w:val="24"/>
          </w:rPr>
          <w:t>19 U.S.C. 2501</w:t>
        </w:r>
      </w:hyperlink>
      <w:r w:rsidRPr="00046212">
        <w:rPr>
          <w:rFonts w:ascii="Times New Roman" w:hAnsi="Times New Roman" w:cs="Times New Roman"/>
          <w:sz w:val="24"/>
          <w:szCs w:val="24"/>
        </w:rPr>
        <w:t xml:space="preserve">, </w:t>
      </w:r>
      <w:r w:rsidRPr="00046212">
        <w:rPr>
          <w:rStyle w:val="Emphasis"/>
          <w:rFonts w:ascii="Times New Roman" w:hAnsi="Times New Roman"/>
          <w:sz w:val="24"/>
          <w:szCs w:val="24"/>
        </w:rPr>
        <w:t>et seq</w:t>
      </w:r>
      <w:r w:rsidRPr="00046212">
        <w:rPr>
          <w:rFonts w:ascii="Times New Roman" w:hAnsi="Times New Roman" w:cs="Times New Roman"/>
          <w:sz w:val="24"/>
          <w:szCs w:val="24"/>
        </w:rPr>
        <w:t xml:space="preserve">., </w:t>
      </w:r>
      <w:hyperlink r:id="rId106" w:history="1">
        <w:r w:rsidRPr="00046212">
          <w:rPr>
            <w:rStyle w:val="Hyperlink"/>
            <w:rFonts w:ascii="Times New Roman" w:hAnsi="Times New Roman" w:cs="Times New Roman"/>
            <w:sz w:val="24"/>
            <w:szCs w:val="24"/>
          </w:rPr>
          <w:t>19 U.S.C. 3301</w:t>
        </w:r>
      </w:hyperlink>
      <w:r w:rsidRPr="00046212">
        <w:rPr>
          <w:rFonts w:ascii="Times New Roman" w:hAnsi="Times New Roman" w:cs="Times New Roman"/>
          <w:sz w:val="24"/>
          <w:szCs w:val="24"/>
        </w:rPr>
        <w:t xml:space="preserve"> note). </w:t>
      </w:r>
    </w:p>
    <w:p w14:paraId="0F714F0D" w14:textId="77777777" w:rsidR="00B96682" w:rsidRPr="00046212" w:rsidRDefault="00B96682" w:rsidP="00B96682">
      <w:pPr>
        <w:pStyle w:val="pindented1"/>
        <w:ind w:left="480" w:firstLine="0"/>
        <w:rPr>
          <w:rFonts w:ascii="Times New Roman" w:hAnsi="Times New Roman" w:cs="Times New Roman"/>
          <w:sz w:val="24"/>
          <w:szCs w:val="24"/>
        </w:rPr>
      </w:pPr>
      <w:bookmarkStart w:id="62" w:name="wp1183107"/>
      <w:bookmarkEnd w:id="62"/>
      <w:r>
        <w:rPr>
          <w:rFonts w:ascii="Times New Roman" w:hAnsi="Times New Roman" w:cs="Times New Roman"/>
          <w:sz w:val="24"/>
          <w:szCs w:val="24"/>
        </w:rPr>
        <w:lastRenderedPageBreak/>
        <w:t>_X</w:t>
      </w:r>
      <w:r w:rsidRPr="00046212">
        <w:rPr>
          <w:rFonts w:ascii="Times New Roman" w:hAnsi="Times New Roman" w:cs="Times New Roman"/>
          <w:sz w:val="24"/>
          <w:szCs w:val="24"/>
        </w:rPr>
        <w:t xml:space="preserve"> (42) </w:t>
      </w:r>
      <w:hyperlink r:id="rId107" w:anchor="wp1169608" w:history="1">
        <w:r w:rsidRPr="00046212">
          <w:rPr>
            <w:rStyle w:val="Hyperlink"/>
            <w:rFonts w:ascii="Times New Roman" w:hAnsi="Times New Roman" w:cs="Times New Roman"/>
            <w:sz w:val="24"/>
            <w:szCs w:val="24"/>
          </w:rPr>
          <w:t>52.225-13</w:t>
        </w:r>
      </w:hyperlink>
      <w:r w:rsidRPr="00046212">
        <w:rPr>
          <w:rFonts w:ascii="Times New Roman" w:hAnsi="Times New Roman" w:cs="Times New Roman"/>
          <w:sz w:val="24"/>
          <w:szCs w:val="24"/>
        </w:rPr>
        <w:t>, Restrictions on Certain Foreign Purchases (June</w:t>
      </w:r>
      <w:r w:rsidRPr="00046212">
        <w:rPr>
          <w:rFonts w:ascii="Times New Roman" w:hAnsi="Times New Roman" w:cs="Times New Roman"/>
          <w:smallCaps/>
          <w:sz w:val="24"/>
          <w:szCs w:val="24"/>
        </w:rPr>
        <w:t> </w:t>
      </w:r>
      <w:r w:rsidRPr="00046212">
        <w:rPr>
          <w:rFonts w:ascii="Times New Roman" w:hAnsi="Times New Roman" w:cs="Times New Roman"/>
          <w:sz w:val="24"/>
          <w:szCs w:val="24"/>
        </w:rPr>
        <w:t xml:space="preserve">2008) (E.O.’s, proclamations, and statutes administered by the Office of Foreign Assets Control of the Department of the Treasury). </w:t>
      </w:r>
    </w:p>
    <w:p w14:paraId="08F26C62" w14:textId="77777777" w:rsidR="00B96682" w:rsidRPr="00046212" w:rsidRDefault="00B96682" w:rsidP="00B96682">
      <w:pPr>
        <w:pStyle w:val="pindented1"/>
        <w:ind w:left="480" w:firstLine="0"/>
        <w:rPr>
          <w:rFonts w:ascii="Times New Roman" w:hAnsi="Times New Roman" w:cs="Times New Roman"/>
          <w:sz w:val="24"/>
          <w:szCs w:val="24"/>
        </w:rPr>
      </w:pPr>
      <w:bookmarkStart w:id="63" w:name="wp1183779"/>
      <w:bookmarkEnd w:id="63"/>
      <w:r w:rsidRPr="00046212">
        <w:rPr>
          <w:rFonts w:ascii="Times New Roman" w:hAnsi="Times New Roman" w:cs="Times New Roman"/>
          <w:sz w:val="24"/>
          <w:szCs w:val="24"/>
        </w:rPr>
        <w:t xml:space="preserve">__ (43) </w:t>
      </w:r>
      <w:hyperlink r:id="rId108" w:anchor="wp1173773" w:history="1">
        <w:r w:rsidRPr="00046212">
          <w:rPr>
            <w:rStyle w:val="Hyperlink"/>
            <w:rFonts w:ascii="Times New Roman" w:hAnsi="Times New Roman" w:cs="Times New Roman"/>
            <w:sz w:val="24"/>
            <w:szCs w:val="24"/>
          </w:rPr>
          <w:t>52.226-4</w:t>
        </w:r>
      </w:hyperlink>
      <w:r w:rsidRPr="00046212">
        <w:rPr>
          <w:rFonts w:ascii="Times New Roman" w:hAnsi="Times New Roman" w:cs="Times New Roman"/>
          <w:sz w:val="24"/>
          <w:szCs w:val="24"/>
        </w:rPr>
        <w:t>, Notice of Disaster or Emergency Area Set-Aside (Nov 2007) (</w:t>
      </w:r>
      <w:hyperlink r:id="rId109" w:history="1">
        <w:r w:rsidRPr="00046212">
          <w:rPr>
            <w:rStyle w:val="Hyperlink"/>
            <w:rFonts w:ascii="Times New Roman" w:hAnsi="Times New Roman" w:cs="Times New Roman"/>
            <w:sz w:val="24"/>
            <w:szCs w:val="24"/>
          </w:rPr>
          <w:t>42 U.S.C. 5150</w:t>
        </w:r>
      </w:hyperlink>
      <w:r w:rsidRPr="00046212">
        <w:rPr>
          <w:rFonts w:ascii="Times New Roman" w:hAnsi="Times New Roman" w:cs="Times New Roman"/>
          <w:sz w:val="24"/>
          <w:szCs w:val="24"/>
        </w:rPr>
        <w:t xml:space="preserve">). </w:t>
      </w:r>
    </w:p>
    <w:p w14:paraId="5734AA17" w14:textId="77777777" w:rsidR="00B96682" w:rsidRPr="00046212" w:rsidRDefault="00B96682" w:rsidP="00B96682">
      <w:pPr>
        <w:pStyle w:val="pindented1"/>
        <w:ind w:left="480" w:firstLine="0"/>
        <w:rPr>
          <w:rFonts w:ascii="Times New Roman" w:hAnsi="Times New Roman" w:cs="Times New Roman"/>
          <w:sz w:val="24"/>
          <w:szCs w:val="24"/>
        </w:rPr>
      </w:pPr>
      <w:bookmarkStart w:id="64" w:name="wp1183780"/>
      <w:bookmarkEnd w:id="64"/>
      <w:r w:rsidRPr="00046212">
        <w:rPr>
          <w:rFonts w:ascii="Times New Roman" w:hAnsi="Times New Roman" w:cs="Times New Roman"/>
          <w:sz w:val="24"/>
          <w:szCs w:val="24"/>
        </w:rPr>
        <w:t>__</w:t>
      </w:r>
      <w:r>
        <w:rPr>
          <w:rFonts w:ascii="Times New Roman" w:hAnsi="Times New Roman" w:cs="Times New Roman"/>
          <w:sz w:val="24"/>
          <w:szCs w:val="24"/>
        </w:rPr>
        <w:t>X</w:t>
      </w:r>
      <w:r w:rsidRPr="00046212">
        <w:rPr>
          <w:rFonts w:ascii="Times New Roman" w:hAnsi="Times New Roman" w:cs="Times New Roman"/>
          <w:sz w:val="24"/>
          <w:szCs w:val="24"/>
        </w:rPr>
        <w:t xml:space="preserve"> (44) </w:t>
      </w:r>
      <w:hyperlink r:id="rId110" w:anchor="wp1173393" w:history="1">
        <w:r w:rsidRPr="00046212">
          <w:rPr>
            <w:rStyle w:val="Hyperlink"/>
            <w:rFonts w:ascii="Times New Roman" w:hAnsi="Times New Roman" w:cs="Times New Roman"/>
            <w:sz w:val="24"/>
            <w:szCs w:val="24"/>
          </w:rPr>
          <w:t>52.226-5</w:t>
        </w:r>
      </w:hyperlink>
      <w:r w:rsidRPr="00046212">
        <w:rPr>
          <w:rFonts w:ascii="Times New Roman" w:hAnsi="Times New Roman" w:cs="Times New Roman"/>
          <w:sz w:val="24"/>
          <w:szCs w:val="24"/>
        </w:rPr>
        <w:t>, Restrictions on Subcontracting Outside Disaster or Emergency Area (Nov 2007) (</w:t>
      </w:r>
      <w:hyperlink r:id="rId111" w:history="1">
        <w:r w:rsidRPr="00046212">
          <w:rPr>
            <w:rStyle w:val="Hyperlink"/>
            <w:rFonts w:ascii="Times New Roman" w:hAnsi="Times New Roman" w:cs="Times New Roman"/>
            <w:sz w:val="24"/>
            <w:szCs w:val="24"/>
          </w:rPr>
          <w:t>42 U.S.C. 5150</w:t>
        </w:r>
      </w:hyperlink>
      <w:r w:rsidRPr="00046212">
        <w:rPr>
          <w:rFonts w:ascii="Times New Roman" w:hAnsi="Times New Roman" w:cs="Times New Roman"/>
          <w:sz w:val="24"/>
          <w:szCs w:val="24"/>
        </w:rPr>
        <w:t xml:space="preserve">). </w:t>
      </w:r>
    </w:p>
    <w:p w14:paraId="1A6E20EE" w14:textId="77777777" w:rsidR="00B96682" w:rsidRPr="00046212" w:rsidRDefault="00B96682" w:rsidP="00B96682">
      <w:pPr>
        <w:pStyle w:val="pindented1"/>
        <w:ind w:left="480" w:firstLine="0"/>
        <w:rPr>
          <w:rFonts w:ascii="Times New Roman" w:hAnsi="Times New Roman" w:cs="Times New Roman"/>
          <w:sz w:val="24"/>
          <w:szCs w:val="24"/>
        </w:rPr>
      </w:pPr>
      <w:bookmarkStart w:id="65" w:name="wp1179575"/>
      <w:bookmarkEnd w:id="65"/>
      <w:r>
        <w:rPr>
          <w:rFonts w:ascii="Times New Roman" w:hAnsi="Times New Roman" w:cs="Times New Roman"/>
          <w:sz w:val="24"/>
          <w:szCs w:val="24"/>
        </w:rPr>
        <w:t>_X</w:t>
      </w:r>
      <w:r w:rsidRPr="00046212">
        <w:rPr>
          <w:rFonts w:ascii="Times New Roman" w:hAnsi="Times New Roman" w:cs="Times New Roman"/>
          <w:sz w:val="24"/>
          <w:szCs w:val="24"/>
        </w:rPr>
        <w:t xml:space="preserve"> (45) </w:t>
      </w:r>
      <w:hyperlink r:id="rId112" w:anchor="wp1153230" w:history="1">
        <w:r w:rsidRPr="00046212">
          <w:rPr>
            <w:rStyle w:val="Hyperlink"/>
            <w:rFonts w:ascii="Times New Roman" w:hAnsi="Times New Roman" w:cs="Times New Roman"/>
            <w:sz w:val="24"/>
            <w:szCs w:val="24"/>
          </w:rPr>
          <w:t>52.232-29</w:t>
        </w:r>
      </w:hyperlink>
      <w:r w:rsidRPr="00046212">
        <w:rPr>
          <w:rFonts w:ascii="Times New Roman" w:hAnsi="Times New Roman" w:cs="Times New Roman"/>
          <w:sz w:val="24"/>
          <w:szCs w:val="24"/>
        </w:rPr>
        <w:t>, Terms for Financing of Purchases of Commercial Items (Feb 2002) (</w:t>
      </w:r>
      <w:hyperlink r:id="rId113" w:history="1">
        <w:r w:rsidRPr="00046212">
          <w:rPr>
            <w:rStyle w:val="Hyperlink"/>
            <w:rFonts w:ascii="Times New Roman" w:hAnsi="Times New Roman" w:cs="Times New Roman"/>
            <w:sz w:val="24"/>
            <w:szCs w:val="24"/>
          </w:rPr>
          <w:t>41 U.S.C. 255(f)</w:t>
        </w:r>
      </w:hyperlink>
      <w:r w:rsidRPr="00046212">
        <w:rPr>
          <w:rFonts w:ascii="Times New Roman" w:hAnsi="Times New Roman" w:cs="Times New Roman"/>
          <w:sz w:val="24"/>
          <w:szCs w:val="24"/>
        </w:rPr>
        <w:t xml:space="preserve">, </w:t>
      </w:r>
      <w:hyperlink r:id="rId114" w:history="1">
        <w:r w:rsidRPr="00046212">
          <w:rPr>
            <w:rStyle w:val="Hyperlink"/>
            <w:rFonts w:ascii="Times New Roman" w:hAnsi="Times New Roman" w:cs="Times New Roman"/>
            <w:sz w:val="24"/>
            <w:szCs w:val="24"/>
          </w:rPr>
          <w:t>10 U.S.C. 2307(f)</w:t>
        </w:r>
      </w:hyperlink>
      <w:r w:rsidRPr="00046212">
        <w:rPr>
          <w:rFonts w:ascii="Times New Roman" w:hAnsi="Times New Roman" w:cs="Times New Roman"/>
          <w:sz w:val="24"/>
          <w:szCs w:val="24"/>
        </w:rPr>
        <w:t xml:space="preserve">). </w:t>
      </w:r>
    </w:p>
    <w:p w14:paraId="0DF20582" w14:textId="77777777" w:rsidR="00B96682" w:rsidRPr="00046212" w:rsidRDefault="00B96682" w:rsidP="00B96682">
      <w:pPr>
        <w:pStyle w:val="pindented1"/>
        <w:ind w:left="480" w:firstLine="0"/>
        <w:rPr>
          <w:rFonts w:ascii="Times New Roman" w:hAnsi="Times New Roman" w:cs="Times New Roman"/>
          <w:sz w:val="24"/>
          <w:szCs w:val="24"/>
        </w:rPr>
      </w:pPr>
      <w:bookmarkStart w:id="66" w:name="wp1179576"/>
      <w:bookmarkEnd w:id="66"/>
      <w:r w:rsidRPr="00046212">
        <w:rPr>
          <w:rFonts w:ascii="Times New Roman" w:hAnsi="Times New Roman" w:cs="Times New Roman"/>
          <w:sz w:val="24"/>
          <w:szCs w:val="24"/>
        </w:rPr>
        <w:t xml:space="preserve">__ (46) </w:t>
      </w:r>
      <w:hyperlink r:id="rId115" w:anchor="wp1153252" w:history="1">
        <w:r w:rsidRPr="00046212">
          <w:rPr>
            <w:rStyle w:val="Hyperlink"/>
            <w:rFonts w:ascii="Times New Roman" w:hAnsi="Times New Roman" w:cs="Times New Roman"/>
            <w:sz w:val="24"/>
            <w:szCs w:val="24"/>
          </w:rPr>
          <w:t>52.232-30</w:t>
        </w:r>
      </w:hyperlink>
      <w:r w:rsidRPr="00046212">
        <w:rPr>
          <w:rFonts w:ascii="Times New Roman" w:hAnsi="Times New Roman" w:cs="Times New Roman"/>
          <w:sz w:val="24"/>
          <w:szCs w:val="24"/>
        </w:rPr>
        <w:t>, Installment Payments for Commercial Items (Oct 1995) (</w:t>
      </w:r>
      <w:hyperlink r:id="rId116" w:history="1">
        <w:r w:rsidRPr="00046212">
          <w:rPr>
            <w:rStyle w:val="Hyperlink"/>
            <w:rFonts w:ascii="Times New Roman" w:hAnsi="Times New Roman" w:cs="Times New Roman"/>
            <w:sz w:val="24"/>
            <w:szCs w:val="24"/>
          </w:rPr>
          <w:t>41 U.S.C. 255(f)</w:t>
        </w:r>
      </w:hyperlink>
      <w:r w:rsidRPr="00046212">
        <w:rPr>
          <w:rFonts w:ascii="Times New Roman" w:hAnsi="Times New Roman" w:cs="Times New Roman"/>
          <w:sz w:val="24"/>
          <w:szCs w:val="24"/>
        </w:rPr>
        <w:t xml:space="preserve">, </w:t>
      </w:r>
      <w:hyperlink r:id="rId117" w:history="1">
        <w:r w:rsidRPr="00046212">
          <w:rPr>
            <w:rStyle w:val="Hyperlink"/>
            <w:rFonts w:ascii="Times New Roman" w:hAnsi="Times New Roman" w:cs="Times New Roman"/>
            <w:sz w:val="24"/>
            <w:szCs w:val="24"/>
          </w:rPr>
          <w:t>10 U.S.C. 2307(f)</w:t>
        </w:r>
      </w:hyperlink>
      <w:r w:rsidRPr="00046212">
        <w:rPr>
          <w:rFonts w:ascii="Times New Roman" w:hAnsi="Times New Roman" w:cs="Times New Roman"/>
          <w:sz w:val="24"/>
          <w:szCs w:val="24"/>
        </w:rPr>
        <w:t xml:space="preserve">). </w:t>
      </w:r>
    </w:p>
    <w:p w14:paraId="18CA04CD" w14:textId="77777777" w:rsidR="00B96682" w:rsidRPr="00046212" w:rsidRDefault="00B96682" w:rsidP="00B96682">
      <w:pPr>
        <w:pStyle w:val="pindented1"/>
        <w:ind w:left="480" w:firstLine="0"/>
        <w:rPr>
          <w:rFonts w:ascii="Times New Roman" w:hAnsi="Times New Roman" w:cs="Times New Roman"/>
          <w:sz w:val="24"/>
          <w:szCs w:val="24"/>
        </w:rPr>
      </w:pPr>
      <w:bookmarkStart w:id="67" w:name="wp1179577"/>
      <w:bookmarkEnd w:id="67"/>
      <w:r>
        <w:rPr>
          <w:rFonts w:ascii="Times New Roman" w:hAnsi="Times New Roman" w:cs="Times New Roman"/>
          <w:sz w:val="24"/>
          <w:szCs w:val="24"/>
        </w:rPr>
        <w:t>_X</w:t>
      </w:r>
      <w:r w:rsidRPr="00046212">
        <w:rPr>
          <w:rFonts w:ascii="Times New Roman" w:hAnsi="Times New Roman" w:cs="Times New Roman"/>
          <w:sz w:val="24"/>
          <w:szCs w:val="24"/>
        </w:rPr>
        <w:t xml:space="preserve"> (47) </w:t>
      </w:r>
      <w:hyperlink r:id="rId118" w:anchor="wp1153351" w:history="1">
        <w:r w:rsidRPr="00046212">
          <w:rPr>
            <w:rStyle w:val="Hyperlink"/>
            <w:rFonts w:ascii="Times New Roman" w:hAnsi="Times New Roman" w:cs="Times New Roman"/>
            <w:sz w:val="24"/>
            <w:szCs w:val="24"/>
          </w:rPr>
          <w:t>52.232-33</w:t>
        </w:r>
      </w:hyperlink>
      <w:r w:rsidRPr="00046212">
        <w:rPr>
          <w:rFonts w:ascii="Times New Roman" w:hAnsi="Times New Roman" w:cs="Times New Roman"/>
          <w:sz w:val="24"/>
          <w:szCs w:val="24"/>
        </w:rPr>
        <w:t>, Payment by Electronic Funds Transfer—Central Contractor Registration (Oct 2003) (</w:t>
      </w:r>
      <w:hyperlink r:id="rId119" w:history="1">
        <w:r w:rsidRPr="00046212">
          <w:rPr>
            <w:rStyle w:val="Hyperlink"/>
            <w:rFonts w:ascii="Times New Roman" w:hAnsi="Times New Roman" w:cs="Times New Roman"/>
            <w:sz w:val="24"/>
            <w:szCs w:val="24"/>
          </w:rPr>
          <w:t>31 U.S.C. 3332</w:t>
        </w:r>
      </w:hyperlink>
      <w:r w:rsidRPr="00046212">
        <w:rPr>
          <w:rFonts w:ascii="Times New Roman" w:hAnsi="Times New Roman" w:cs="Times New Roman"/>
          <w:sz w:val="24"/>
          <w:szCs w:val="24"/>
        </w:rPr>
        <w:t xml:space="preserve">). </w:t>
      </w:r>
    </w:p>
    <w:p w14:paraId="1926E545" w14:textId="77777777" w:rsidR="00B96682" w:rsidRPr="00046212" w:rsidRDefault="00B96682" w:rsidP="00B96682">
      <w:pPr>
        <w:pStyle w:val="pindented1"/>
        <w:ind w:left="480" w:firstLine="0"/>
        <w:rPr>
          <w:rFonts w:ascii="Times New Roman" w:hAnsi="Times New Roman" w:cs="Times New Roman"/>
          <w:sz w:val="24"/>
          <w:szCs w:val="24"/>
        </w:rPr>
      </w:pPr>
      <w:bookmarkStart w:id="68" w:name="wp1179578"/>
      <w:bookmarkEnd w:id="68"/>
      <w:r>
        <w:rPr>
          <w:rFonts w:ascii="Times New Roman" w:hAnsi="Times New Roman" w:cs="Times New Roman"/>
          <w:sz w:val="24"/>
          <w:szCs w:val="24"/>
        </w:rPr>
        <w:t>_X</w:t>
      </w:r>
      <w:r w:rsidRPr="00046212">
        <w:rPr>
          <w:rFonts w:ascii="Times New Roman" w:hAnsi="Times New Roman" w:cs="Times New Roman"/>
          <w:sz w:val="24"/>
          <w:szCs w:val="24"/>
        </w:rPr>
        <w:t xml:space="preserve"> (48) </w:t>
      </w:r>
      <w:hyperlink r:id="rId120" w:anchor="wp1153375" w:history="1">
        <w:r w:rsidRPr="00046212">
          <w:rPr>
            <w:rStyle w:val="Hyperlink"/>
            <w:rFonts w:ascii="Times New Roman" w:hAnsi="Times New Roman" w:cs="Times New Roman"/>
            <w:sz w:val="24"/>
            <w:szCs w:val="24"/>
          </w:rPr>
          <w:t>52.232-34</w:t>
        </w:r>
      </w:hyperlink>
      <w:r w:rsidRPr="00046212">
        <w:rPr>
          <w:rFonts w:ascii="Times New Roman" w:hAnsi="Times New Roman" w:cs="Times New Roman"/>
          <w:sz w:val="24"/>
          <w:szCs w:val="24"/>
        </w:rPr>
        <w:t>, Payment by Electronic Funds Transfer—Other than Central Contractor Registration (May 1999) (</w:t>
      </w:r>
      <w:hyperlink r:id="rId121" w:history="1">
        <w:r w:rsidRPr="00046212">
          <w:rPr>
            <w:rStyle w:val="Hyperlink"/>
            <w:rFonts w:ascii="Times New Roman" w:hAnsi="Times New Roman" w:cs="Times New Roman"/>
            <w:sz w:val="24"/>
            <w:szCs w:val="24"/>
          </w:rPr>
          <w:t>31 U.S.C. 3332</w:t>
        </w:r>
      </w:hyperlink>
      <w:r w:rsidRPr="00046212">
        <w:rPr>
          <w:rFonts w:ascii="Times New Roman" w:hAnsi="Times New Roman" w:cs="Times New Roman"/>
          <w:sz w:val="24"/>
          <w:szCs w:val="24"/>
        </w:rPr>
        <w:t xml:space="preserve">). </w:t>
      </w:r>
    </w:p>
    <w:p w14:paraId="043655C5" w14:textId="77777777" w:rsidR="00B96682" w:rsidRPr="00046212" w:rsidRDefault="00B96682" w:rsidP="00B96682">
      <w:pPr>
        <w:pStyle w:val="pindented1"/>
        <w:rPr>
          <w:rFonts w:ascii="Times New Roman" w:hAnsi="Times New Roman" w:cs="Times New Roman"/>
          <w:sz w:val="24"/>
          <w:szCs w:val="24"/>
        </w:rPr>
      </w:pPr>
      <w:bookmarkStart w:id="69" w:name="wp1179579"/>
      <w:bookmarkEnd w:id="69"/>
      <w:r w:rsidRPr="00046212">
        <w:rPr>
          <w:rFonts w:ascii="Times New Roman" w:hAnsi="Times New Roman" w:cs="Times New Roman"/>
          <w:sz w:val="24"/>
          <w:szCs w:val="24"/>
        </w:rPr>
        <w:t xml:space="preserve">__ (49) </w:t>
      </w:r>
      <w:hyperlink r:id="rId122" w:anchor="wp1153445" w:history="1">
        <w:r w:rsidRPr="00046212">
          <w:rPr>
            <w:rStyle w:val="Hyperlink"/>
            <w:rFonts w:ascii="Times New Roman" w:hAnsi="Times New Roman" w:cs="Times New Roman"/>
            <w:sz w:val="24"/>
            <w:szCs w:val="24"/>
          </w:rPr>
          <w:t>52.232-36</w:t>
        </w:r>
      </w:hyperlink>
      <w:r w:rsidRPr="00046212">
        <w:rPr>
          <w:rFonts w:ascii="Times New Roman" w:hAnsi="Times New Roman" w:cs="Times New Roman"/>
          <w:sz w:val="24"/>
          <w:szCs w:val="24"/>
        </w:rPr>
        <w:t>, Payment by Third Party (Feb 2010) (</w:t>
      </w:r>
      <w:hyperlink r:id="rId123" w:history="1">
        <w:r w:rsidRPr="00046212">
          <w:rPr>
            <w:rStyle w:val="Hyperlink"/>
            <w:rFonts w:ascii="Times New Roman" w:hAnsi="Times New Roman" w:cs="Times New Roman"/>
            <w:sz w:val="24"/>
            <w:szCs w:val="24"/>
          </w:rPr>
          <w:t>31 U.S.C. 3332</w:t>
        </w:r>
      </w:hyperlink>
      <w:r w:rsidRPr="00046212">
        <w:rPr>
          <w:rFonts w:ascii="Times New Roman" w:hAnsi="Times New Roman" w:cs="Times New Roman"/>
          <w:sz w:val="24"/>
          <w:szCs w:val="24"/>
        </w:rPr>
        <w:t xml:space="preserve">). </w:t>
      </w:r>
    </w:p>
    <w:p w14:paraId="338527E8" w14:textId="77777777" w:rsidR="00B96682" w:rsidRPr="00046212" w:rsidRDefault="00B96682" w:rsidP="00B96682">
      <w:pPr>
        <w:pStyle w:val="pindented1"/>
        <w:rPr>
          <w:rFonts w:ascii="Times New Roman" w:hAnsi="Times New Roman" w:cs="Times New Roman"/>
          <w:sz w:val="24"/>
          <w:szCs w:val="24"/>
        </w:rPr>
      </w:pPr>
      <w:bookmarkStart w:id="70" w:name="wp1189981"/>
      <w:bookmarkEnd w:id="70"/>
      <w:r w:rsidRPr="00046212">
        <w:rPr>
          <w:rFonts w:ascii="Times New Roman" w:hAnsi="Times New Roman" w:cs="Times New Roman"/>
          <w:sz w:val="24"/>
          <w:szCs w:val="24"/>
        </w:rPr>
        <w:t>__</w:t>
      </w:r>
      <w:r>
        <w:rPr>
          <w:rFonts w:ascii="Times New Roman" w:hAnsi="Times New Roman" w:cs="Times New Roman"/>
          <w:sz w:val="24"/>
          <w:szCs w:val="24"/>
        </w:rPr>
        <w:t>X</w:t>
      </w:r>
      <w:r w:rsidRPr="00046212">
        <w:rPr>
          <w:rFonts w:ascii="Times New Roman" w:hAnsi="Times New Roman" w:cs="Times New Roman"/>
          <w:sz w:val="24"/>
          <w:szCs w:val="24"/>
        </w:rPr>
        <w:t xml:space="preserve"> (50) </w:t>
      </w:r>
      <w:hyperlink r:id="rId124" w:anchor="wp1113650" w:history="1">
        <w:r w:rsidRPr="00046212">
          <w:rPr>
            <w:rStyle w:val="Hyperlink"/>
            <w:rFonts w:ascii="Times New Roman" w:hAnsi="Times New Roman" w:cs="Times New Roman"/>
            <w:sz w:val="24"/>
            <w:szCs w:val="24"/>
          </w:rPr>
          <w:t>52.239-1</w:t>
        </w:r>
      </w:hyperlink>
      <w:r w:rsidRPr="00046212">
        <w:rPr>
          <w:rFonts w:ascii="Times New Roman" w:hAnsi="Times New Roman" w:cs="Times New Roman"/>
          <w:sz w:val="24"/>
          <w:szCs w:val="24"/>
        </w:rPr>
        <w:t>, Privacy or Security Safeguards (Aug 1996) (</w:t>
      </w:r>
      <w:hyperlink r:id="rId125" w:history="1">
        <w:r w:rsidRPr="00046212">
          <w:rPr>
            <w:rStyle w:val="Hyperlink"/>
            <w:rFonts w:ascii="Times New Roman" w:hAnsi="Times New Roman" w:cs="Times New Roman"/>
            <w:sz w:val="24"/>
            <w:szCs w:val="24"/>
          </w:rPr>
          <w:t>5 U.S.C. 552a</w:t>
        </w:r>
      </w:hyperlink>
      <w:r w:rsidRPr="00046212">
        <w:rPr>
          <w:rFonts w:ascii="Times New Roman" w:hAnsi="Times New Roman" w:cs="Times New Roman"/>
          <w:sz w:val="24"/>
          <w:szCs w:val="24"/>
        </w:rPr>
        <w:t xml:space="preserve">). </w:t>
      </w:r>
    </w:p>
    <w:p w14:paraId="1658B1BF" w14:textId="77777777" w:rsidR="00B96682" w:rsidRPr="00046212" w:rsidRDefault="00B96682" w:rsidP="00B96682">
      <w:pPr>
        <w:pStyle w:val="pindented1"/>
        <w:ind w:left="480" w:firstLine="0"/>
        <w:rPr>
          <w:rFonts w:ascii="Times New Roman" w:hAnsi="Times New Roman" w:cs="Times New Roman"/>
          <w:sz w:val="24"/>
          <w:szCs w:val="24"/>
        </w:rPr>
      </w:pPr>
      <w:bookmarkStart w:id="71" w:name="wp1189986"/>
      <w:bookmarkEnd w:id="71"/>
      <w:r w:rsidRPr="00046212">
        <w:rPr>
          <w:rFonts w:ascii="Times New Roman" w:hAnsi="Times New Roman" w:cs="Times New Roman"/>
          <w:sz w:val="24"/>
          <w:szCs w:val="24"/>
        </w:rPr>
        <w:t>__ (51)(i)  </w:t>
      </w:r>
      <w:hyperlink r:id="rId126" w:anchor="wp1156217" w:history="1">
        <w:r w:rsidRPr="00046212">
          <w:rPr>
            <w:rStyle w:val="Hyperlink"/>
            <w:rFonts w:ascii="Times New Roman" w:hAnsi="Times New Roman" w:cs="Times New Roman"/>
            <w:sz w:val="24"/>
            <w:szCs w:val="24"/>
          </w:rPr>
          <w:t>52.247-64</w:t>
        </w:r>
      </w:hyperlink>
      <w:r w:rsidRPr="00046212">
        <w:rPr>
          <w:rFonts w:ascii="Times New Roman" w:hAnsi="Times New Roman" w:cs="Times New Roman"/>
          <w:sz w:val="24"/>
          <w:szCs w:val="24"/>
        </w:rPr>
        <w:t>, Preference for Privately Owned U.S.-Flag Commercial Vessels (Feb 2006) (</w:t>
      </w:r>
      <w:hyperlink r:id="rId127" w:history="1">
        <w:r w:rsidRPr="00046212">
          <w:rPr>
            <w:rStyle w:val="Hyperlink"/>
            <w:rFonts w:ascii="Times New Roman" w:hAnsi="Times New Roman" w:cs="Times New Roman"/>
            <w:sz w:val="24"/>
            <w:szCs w:val="24"/>
          </w:rPr>
          <w:t>46 U.S.C. Appx. 1241(b)</w:t>
        </w:r>
      </w:hyperlink>
      <w:r w:rsidRPr="00046212">
        <w:rPr>
          <w:rFonts w:ascii="Times New Roman" w:hAnsi="Times New Roman" w:cs="Times New Roman"/>
          <w:sz w:val="24"/>
          <w:szCs w:val="24"/>
        </w:rPr>
        <w:t xml:space="preserve"> and </w:t>
      </w:r>
      <w:hyperlink r:id="rId128" w:history="1">
        <w:r w:rsidRPr="00046212">
          <w:rPr>
            <w:rStyle w:val="Hyperlink"/>
            <w:rFonts w:ascii="Times New Roman" w:hAnsi="Times New Roman" w:cs="Times New Roman"/>
            <w:sz w:val="24"/>
            <w:szCs w:val="24"/>
          </w:rPr>
          <w:t>10 U.S.C. 2631</w:t>
        </w:r>
      </w:hyperlink>
      <w:r w:rsidRPr="00046212">
        <w:rPr>
          <w:rFonts w:ascii="Times New Roman" w:hAnsi="Times New Roman" w:cs="Times New Roman"/>
          <w:sz w:val="24"/>
          <w:szCs w:val="24"/>
        </w:rPr>
        <w:t xml:space="preserve">). </w:t>
      </w:r>
    </w:p>
    <w:p w14:paraId="63A7A448" w14:textId="77777777" w:rsidR="00B96682" w:rsidRDefault="00B96682" w:rsidP="00B96682">
      <w:pPr>
        <w:pStyle w:val="pindented2"/>
        <w:rPr>
          <w:rFonts w:ascii="Times New Roman" w:hAnsi="Times New Roman" w:cs="Times New Roman"/>
          <w:sz w:val="24"/>
          <w:szCs w:val="24"/>
        </w:rPr>
      </w:pPr>
      <w:bookmarkStart w:id="72" w:name="wp1179582"/>
      <w:bookmarkEnd w:id="72"/>
      <w:r w:rsidRPr="00046212">
        <w:rPr>
          <w:rFonts w:ascii="Times New Roman" w:hAnsi="Times New Roman" w:cs="Times New Roman"/>
          <w:sz w:val="24"/>
          <w:szCs w:val="24"/>
        </w:rPr>
        <w:t xml:space="preserve">__ (ii) Alternate I (Apr 2003) of </w:t>
      </w:r>
      <w:hyperlink r:id="rId129" w:anchor="wp1156217" w:history="1">
        <w:r w:rsidRPr="00046212">
          <w:rPr>
            <w:rStyle w:val="Hyperlink"/>
            <w:rFonts w:ascii="Times New Roman" w:hAnsi="Times New Roman" w:cs="Times New Roman"/>
            <w:sz w:val="24"/>
            <w:szCs w:val="24"/>
          </w:rPr>
          <w:t>52.247-64</w:t>
        </w:r>
      </w:hyperlink>
      <w:r w:rsidRPr="00046212">
        <w:rPr>
          <w:rFonts w:ascii="Times New Roman" w:hAnsi="Times New Roman" w:cs="Times New Roman"/>
          <w:sz w:val="24"/>
          <w:szCs w:val="24"/>
        </w:rPr>
        <w:t xml:space="preserve">. </w:t>
      </w:r>
    </w:p>
    <w:p w14:paraId="31564B54" w14:textId="77777777" w:rsidR="00B96682" w:rsidRDefault="00B96682" w:rsidP="00B96682">
      <w:pPr>
        <w:pStyle w:val="pbody"/>
        <w:ind w:firstLine="0"/>
        <w:rPr>
          <w:rFonts w:ascii="Times New Roman" w:hAnsi="Times New Roman" w:cs="Times New Roman"/>
          <w:sz w:val="24"/>
          <w:szCs w:val="24"/>
        </w:rPr>
      </w:pPr>
      <w:bookmarkStart w:id="73" w:name="wp1179583"/>
      <w:bookmarkEnd w:id="73"/>
    </w:p>
    <w:p w14:paraId="5694A1F1" w14:textId="77777777" w:rsidR="00B96682" w:rsidRDefault="00B96682" w:rsidP="00B96682">
      <w:pPr>
        <w:pStyle w:val="pbody"/>
        <w:ind w:firstLine="0"/>
        <w:rPr>
          <w:rFonts w:ascii="Times New Roman" w:hAnsi="Times New Roman" w:cs="Times New Roman"/>
          <w:sz w:val="24"/>
          <w:szCs w:val="24"/>
        </w:rPr>
      </w:pPr>
      <w:r w:rsidRPr="00046212">
        <w:rPr>
          <w:rFonts w:ascii="Times New Roman" w:hAnsi="Times New Roman" w:cs="Times New Roman"/>
          <w:sz w:val="24"/>
          <w:szCs w:val="24"/>
        </w:rPr>
        <w:t xml:space="preserve">(c)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 </w:t>
      </w:r>
    </w:p>
    <w:p w14:paraId="1F157EE2" w14:textId="77777777" w:rsidR="00B96682" w:rsidRDefault="00B96682" w:rsidP="00B96682">
      <w:pPr>
        <w:pStyle w:val="pindented1"/>
        <w:rPr>
          <w:rFonts w:ascii="Times New Roman" w:hAnsi="Times New Roman" w:cs="Times New Roman"/>
          <w:sz w:val="24"/>
          <w:szCs w:val="24"/>
        </w:rPr>
      </w:pPr>
      <w:bookmarkStart w:id="74" w:name="wp1179585"/>
      <w:bookmarkEnd w:id="74"/>
    </w:p>
    <w:p w14:paraId="16B15FE6" w14:textId="77777777" w:rsidR="00B96682" w:rsidRPr="00046212" w:rsidRDefault="00B96682" w:rsidP="00B96682">
      <w:pPr>
        <w:pStyle w:val="pindented1"/>
        <w:rPr>
          <w:rFonts w:ascii="Times New Roman" w:hAnsi="Times New Roman" w:cs="Times New Roman"/>
          <w:sz w:val="24"/>
          <w:szCs w:val="24"/>
        </w:rPr>
      </w:pPr>
      <w:r w:rsidRPr="00046212">
        <w:rPr>
          <w:rFonts w:ascii="Times New Roman" w:hAnsi="Times New Roman" w:cs="Times New Roman"/>
          <w:sz w:val="24"/>
          <w:szCs w:val="24"/>
        </w:rPr>
        <w:t xml:space="preserve">__ (1) </w:t>
      </w:r>
      <w:hyperlink r:id="rId130" w:anchor="wp1160021" w:history="1">
        <w:r w:rsidRPr="00046212">
          <w:rPr>
            <w:rStyle w:val="Hyperlink"/>
            <w:rFonts w:ascii="Times New Roman" w:hAnsi="Times New Roman" w:cs="Times New Roman"/>
            <w:sz w:val="24"/>
            <w:szCs w:val="24"/>
          </w:rPr>
          <w:t>52.222-41</w:t>
        </w:r>
      </w:hyperlink>
      <w:r w:rsidRPr="00046212">
        <w:rPr>
          <w:rFonts w:ascii="Times New Roman" w:hAnsi="Times New Roman" w:cs="Times New Roman"/>
          <w:sz w:val="24"/>
          <w:szCs w:val="24"/>
        </w:rPr>
        <w:t>, Service Contract Act of 1965 (Nov 2007) (</w:t>
      </w:r>
      <w:hyperlink r:id="rId131" w:history="1">
        <w:r w:rsidRPr="00046212">
          <w:rPr>
            <w:rStyle w:val="Hyperlink"/>
            <w:rFonts w:ascii="Times New Roman" w:hAnsi="Times New Roman" w:cs="Times New Roman"/>
            <w:sz w:val="24"/>
            <w:szCs w:val="24"/>
          </w:rPr>
          <w:t>41 U.S.C. 351</w:t>
        </w:r>
      </w:hyperlink>
      <w:r w:rsidRPr="00046212">
        <w:rPr>
          <w:rFonts w:ascii="Times New Roman" w:hAnsi="Times New Roman" w:cs="Times New Roman"/>
          <w:sz w:val="24"/>
          <w:szCs w:val="24"/>
        </w:rPr>
        <w:t xml:space="preserve">, </w:t>
      </w:r>
      <w:r w:rsidRPr="00046212">
        <w:rPr>
          <w:rStyle w:val="Emphasis"/>
          <w:rFonts w:ascii="Times New Roman" w:hAnsi="Times New Roman"/>
          <w:sz w:val="24"/>
          <w:szCs w:val="24"/>
        </w:rPr>
        <w:t>et seq</w:t>
      </w:r>
      <w:r w:rsidRPr="00046212">
        <w:rPr>
          <w:rFonts w:ascii="Times New Roman" w:hAnsi="Times New Roman" w:cs="Times New Roman"/>
          <w:sz w:val="24"/>
          <w:szCs w:val="24"/>
        </w:rPr>
        <w:t xml:space="preserve">.). </w:t>
      </w:r>
    </w:p>
    <w:p w14:paraId="2DB8AC15" w14:textId="77777777" w:rsidR="00B96682" w:rsidRPr="00046212" w:rsidRDefault="00B96682" w:rsidP="00B96682">
      <w:pPr>
        <w:pStyle w:val="pindented1"/>
        <w:ind w:left="480" w:firstLine="0"/>
        <w:rPr>
          <w:rFonts w:ascii="Times New Roman" w:hAnsi="Times New Roman" w:cs="Times New Roman"/>
          <w:sz w:val="24"/>
          <w:szCs w:val="24"/>
        </w:rPr>
      </w:pPr>
      <w:bookmarkStart w:id="75" w:name="wp1179586"/>
      <w:bookmarkEnd w:id="75"/>
      <w:r w:rsidRPr="00046212">
        <w:rPr>
          <w:rFonts w:ascii="Times New Roman" w:hAnsi="Times New Roman" w:cs="Times New Roman"/>
          <w:sz w:val="24"/>
          <w:szCs w:val="24"/>
        </w:rPr>
        <w:t xml:space="preserve">__ (2) </w:t>
      </w:r>
      <w:hyperlink r:id="rId132" w:anchor="wp1153423" w:history="1">
        <w:r w:rsidRPr="00046212">
          <w:rPr>
            <w:rStyle w:val="Hyperlink"/>
            <w:rFonts w:ascii="Times New Roman" w:hAnsi="Times New Roman" w:cs="Times New Roman"/>
            <w:sz w:val="24"/>
            <w:szCs w:val="24"/>
          </w:rPr>
          <w:t>52.222-42</w:t>
        </w:r>
      </w:hyperlink>
      <w:r w:rsidRPr="00046212">
        <w:rPr>
          <w:rFonts w:ascii="Times New Roman" w:hAnsi="Times New Roman" w:cs="Times New Roman"/>
          <w:sz w:val="24"/>
          <w:szCs w:val="24"/>
        </w:rPr>
        <w:t>, Statement of Equivalent Rates for Federal Hires (May 1989) (</w:t>
      </w:r>
      <w:hyperlink r:id="rId133" w:history="1">
        <w:r w:rsidRPr="00046212">
          <w:rPr>
            <w:rStyle w:val="Hyperlink"/>
            <w:rFonts w:ascii="Times New Roman" w:hAnsi="Times New Roman" w:cs="Times New Roman"/>
            <w:sz w:val="24"/>
            <w:szCs w:val="24"/>
          </w:rPr>
          <w:t>29 U.S.C. 206</w:t>
        </w:r>
      </w:hyperlink>
      <w:r w:rsidRPr="00046212">
        <w:rPr>
          <w:rFonts w:ascii="Times New Roman" w:hAnsi="Times New Roman" w:cs="Times New Roman"/>
          <w:sz w:val="24"/>
          <w:szCs w:val="24"/>
        </w:rPr>
        <w:t xml:space="preserve"> and </w:t>
      </w:r>
      <w:hyperlink r:id="rId134" w:history="1">
        <w:r w:rsidRPr="00046212">
          <w:rPr>
            <w:rStyle w:val="Hyperlink"/>
            <w:rFonts w:ascii="Times New Roman" w:hAnsi="Times New Roman" w:cs="Times New Roman"/>
            <w:sz w:val="24"/>
            <w:szCs w:val="24"/>
          </w:rPr>
          <w:t>41 U.S.C. 351</w:t>
        </w:r>
      </w:hyperlink>
      <w:r w:rsidRPr="00046212">
        <w:rPr>
          <w:rFonts w:ascii="Times New Roman" w:hAnsi="Times New Roman" w:cs="Times New Roman"/>
          <w:sz w:val="24"/>
          <w:szCs w:val="24"/>
        </w:rPr>
        <w:t xml:space="preserve">, </w:t>
      </w:r>
      <w:r w:rsidRPr="00046212">
        <w:rPr>
          <w:rStyle w:val="Emphasis"/>
          <w:rFonts w:ascii="Times New Roman" w:hAnsi="Times New Roman"/>
          <w:sz w:val="24"/>
          <w:szCs w:val="24"/>
        </w:rPr>
        <w:t>et seq</w:t>
      </w:r>
      <w:r w:rsidRPr="00046212">
        <w:rPr>
          <w:rFonts w:ascii="Times New Roman" w:hAnsi="Times New Roman" w:cs="Times New Roman"/>
          <w:sz w:val="24"/>
          <w:szCs w:val="24"/>
        </w:rPr>
        <w:t xml:space="preserve">.). </w:t>
      </w:r>
    </w:p>
    <w:p w14:paraId="20AE7DF1" w14:textId="77777777" w:rsidR="00B96682" w:rsidRPr="00046212" w:rsidRDefault="00B96682" w:rsidP="00B96682">
      <w:pPr>
        <w:pStyle w:val="pindented1"/>
        <w:ind w:left="480" w:firstLine="0"/>
        <w:rPr>
          <w:rFonts w:ascii="Times New Roman" w:hAnsi="Times New Roman" w:cs="Times New Roman"/>
          <w:sz w:val="24"/>
          <w:szCs w:val="24"/>
        </w:rPr>
      </w:pPr>
      <w:bookmarkStart w:id="76" w:name="wp1184790"/>
      <w:bookmarkEnd w:id="76"/>
      <w:r w:rsidRPr="00046212">
        <w:rPr>
          <w:rFonts w:ascii="Times New Roman" w:hAnsi="Times New Roman" w:cs="Times New Roman"/>
          <w:sz w:val="24"/>
          <w:szCs w:val="24"/>
        </w:rPr>
        <w:t xml:space="preserve">__ (3) </w:t>
      </w:r>
      <w:hyperlink r:id="rId135" w:anchor="wp1148260" w:history="1">
        <w:r w:rsidRPr="00046212">
          <w:rPr>
            <w:rStyle w:val="Hyperlink"/>
            <w:rFonts w:ascii="Times New Roman" w:hAnsi="Times New Roman" w:cs="Times New Roman"/>
            <w:sz w:val="24"/>
            <w:szCs w:val="24"/>
          </w:rPr>
          <w:t>52.222-43</w:t>
        </w:r>
      </w:hyperlink>
      <w:r w:rsidRPr="00046212">
        <w:rPr>
          <w:rFonts w:ascii="Times New Roman" w:hAnsi="Times New Roman" w:cs="Times New Roman"/>
          <w:sz w:val="24"/>
          <w:szCs w:val="24"/>
        </w:rPr>
        <w:t>, Fair Labor Standards Act and Service Contract Act—Price Adjustment (Multiple Year and Option Contracts) (Sep 2009) (</w:t>
      </w:r>
      <w:hyperlink r:id="rId136" w:history="1">
        <w:r w:rsidRPr="00046212">
          <w:rPr>
            <w:rStyle w:val="Hyperlink"/>
            <w:rFonts w:ascii="Times New Roman" w:hAnsi="Times New Roman" w:cs="Times New Roman"/>
            <w:sz w:val="24"/>
            <w:szCs w:val="24"/>
          </w:rPr>
          <w:t>29 U.S.C. 206</w:t>
        </w:r>
      </w:hyperlink>
      <w:r w:rsidRPr="00046212">
        <w:rPr>
          <w:rFonts w:ascii="Times New Roman" w:hAnsi="Times New Roman" w:cs="Times New Roman"/>
          <w:sz w:val="24"/>
          <w:szCs w:val="24"/>
        </w:rPr>
        <w:t xml:space="preserve"> and </w:t>
      </w:r>
      <w:hyperlink r:id="rId137" w:history="1">
        <w:r w:rsidRPr="00046212">
          <w:rPr>
            <w:rStyle w:val="Hyperlink"/>
            <w:rFonts w:ascii="Times New Roman" w:hAnsi="Times New Roman" w:cs="Times New Roman"/>
            <w:sz w:val="24"/>
            <w:szCs w:val="24"/>
          </w:rPr>
          <w:t>41 U.S.C. 351</w:t>
        </w:r>
      </w:hyperlink>
      <w:r w:rsidRPr="00046212">
        <w:rPr>
          <w:rFonts w:ascii="Times New Roman" w:hAnsi="Times New Roman" w:cs="Times New Roman"/>
          <w:sz w:val="24"/>
          <w:szCs w:val="24"/>
        </w:rPr>
        <w:t xml:space="preserve">, </w:t>
      </w:r>
      <w:r w:rsidRPr="00046212">
        <w:rPr>
          <w:rStyle w:val="Emphasis"/>
          <w:rFonts w:ascii="Times New Roman" w:hAnsi="Times New Roman"/>
          <w:sz w:val="24"/>
          <w:szCs w:val="24"/>
        </w:rPr>
        <w:t>et seq</w:t>
      </w:r>
      <w:r w:rsidRPr="00046212">
        <w:rPr>
          <w:rFonts w:ascii="Times New Roman" w:hAnsi="Times New Roman" w:cs="Times New Roman"/>
          <w:sz w:val="24"/>
          <w:szCs w:val="24"/>
        </w:rPr>
        <w:t xml:space="preserve">.). </w:t>
      </w:r>
    </w:p>
    <w:p w14:paraId="612257FF" w14:textId="77777777" w:rsidR="00B96682" w:rsidRPr="00046212" w:rsidRDefault="00B96682" w:rsidP="00B96682">
      <w:pPr>
        <w:pStyle w:val="pindented1"/>
        <w:ind w:left="480" w:firstLine="0"/>
        <w:rPr>
          <w:rFonts w:ascii="Times New Roman" w:hAnsi="Times New Roman" w:cs="Times New Roman"/>
          <w:sz w:val="24"/>
          <w:szCs w:val="24"/>
        </w:rPr>
      </w:pPr>
      <w:bookmarkStart w:id="77" w:name="wp1179588"/>
      <w:bookmarkEnd w:id="77"/>
      <w:r w:rsidRPr="00046212">
        <w:rPr>
          <w:rFonts w:ascii="Times New Roman" w:hAnsi="Times New Roman" w:cs="Times New Roman"/>
          <w:sz w:val="24"/>
          <w:szCs w:val="24"/>
        </w:rPr>
        <w:t xml:space="preserve">__ (4) </w:t>
      </w:r>
      <w:hyperlink r:id="rId138" w:anchor="wp1148274" w:history="1">
        <w:r w:rsidRPr="00046212">
          <w:rPr>
            <w:rStyle w:val="Hyperlink"/>
            <w:rFonts w:ascii="Times New Roman" w:hAnsi="Times New Roman" w:cs="Times New Roman"/>
            <w:sz w:val="24"/>
            <w:szCs w:val="24"/>
          </w:rPr>
          <w:t>52.222-44</w:t>
        </w:r>
      </w:hyperlink>
      <w:r w:rsidRPr="00046212">
        <w:rPr>
          <w:rFonts w:ascii="Times New Roman" w:hAnsi="Times New Roman" w:cs="Times New Roman"/>
          <w:sz w:val="24"/>
          <w:szCs w:val="24"/>
        </w:rPr>
        <w:t>, Fair Labor Standards Act and Service Contract Act—Price Adjustment (Sep 2009) (</w:t>
      </w:r>
      <w:hyperlink r:id="rId139" w:history="1">
        <w:r w:rsidRPr="00046212">
          <w:rPr>
            <w:rStyle w:val="Hyperlink"/>
            <w:rFonts w:ascii="Times New Roman" w:hAnsi="Times New Roman" w:cs="Times New Roman"/>
            <w:sz w:val="24"/>
            <w:szCs w:val="24"/>
          </w:rPr>
          <w:t>29 U.S.C. 206</w:t>
        </w:r>
      </w:hyperlink>
      <w:r w:rsidRPr="00046212">
        <w:rPr>
          <w:rFonts w:ascii="Times New Roman" w:hAnsi="Times New Roman" w:cs="Times New Roman"/>
          <w:sz w:val="24"/>
          <w:szCs w:val="24"/>
        </w:rPr>
        <w:t xml:space="preserve"> and </w:t>
      </w:r>
      <w:hyperlink r:id="rId140" w:history="1">
        <w:r w:rsidRPr="00046212">
          <w:rPr>
            <w:rStyle w:val="Hyperlink"/>
            <w:rFonts w:ascii="Times New Roman" w:hAnsi="Times New Roman" w:cs="Times New Roman"/>
            <w:sz w:val="24"/>
            <w:szCs w:val="24"/>
          </w:rPr>
          <w:t>41 U.S.C. 351</w:t>
        </w:r>
      </w:hyperlink>
      <w:r w:rsidRPr="00046212">
        <w:rPr>
          <w:rFonts w:ascii="Times New Roman" w:hAnsi="Times New Roman" w:cs="Times New Roman"/>
          <w:sz w:val="24"/>
          <w:szCs w:val="24"/>
        </w:rPr>
        <w:t xml:space="preserve">, </w:t>
      </w:r>
      <w:r w:rsidRPr="00046212">
        <w:rPr>
          <w:rStyle w:val="Emphasis"/>
          <w:rFonts w:ascii="Times New Roman" w:hAnsi="Times New Roman"/>
          <w:sz w:val="24"/>
          <w:szCs w:val="24"/>
        </w:rPr>
        <w:t>et seq</w:t>
      </w:r>
      <w:r w:rsidRPr="00046212">
        <w:rPr>
          <w:rFonts w:ascii="Times New Roman" w:hAnsi="Times New Roman" w:cs="Times New Roman"/>
          <w:sz w:val="24"/>
          <w:szCs w:val="24"/>
        </w:rPr>
        <w:t xml:space="preserve">.). </w:t>
      </w:r>
    </w:p>
    <w:p w14:paraId="7D96BC7B" w14:textId="77777777" w:rsidR="00B96682" w:rsidRPr="00046212" w:rsidRDefault="00B96682" w:rsidP="00B96682">
      <w:pPr>
        <w:pStyle w:val="pindented1"/>
        <w:ind w:left="480" w:firstLine="0"/>
        <w:rPr>
          <w:rFonts w:ascii="Times New Roman" w:hAnsi="Times New Roman" w:cs="Times New Roman"/>
          <w:sz w:val="24"/>
          <w:szCs w:val="24"/>
        </w:rPr>
      </w:pPr>
      <w:bookmarkStart w:id="78" w:name="wp1191186"/>
      <w:bookmarkEnd w:id="78"/>
      <w:r w:rsidRPr="00046212">
        <w:rPr>
          <w:rFonts w:ascii="Times New Roman" w:hAnsi="Times New Roman" w:cs="Times New Roman"/>
          <w:sz w:val="24"/>
          <w:szCs w:val="24"/>
        </w:rPr>
        <w:t xml:space="preserve">__ (5) </w:t>
      </w:r>
      <w:hyperlink r:id="rId141" w:anchor="wp1155380" w:history="1">
        <w:r w:rsidRPr="00046212">
          <w:rPr>
            <w:rStyle w:val="Hyperlink"/>
            <w:rFonts w:ascii="Times New Roman" w:hAnsi="Times New Roman" w:cs="Times New Roman"/>
            <w:sz w:val="24"/>
            <w:szCs w:val="24"/>
          </w:rPr>
          <w:t>52.222-51</w:t>
        </w:r>
      </w:hyperlink>
      <w:r w:rsidRPr="00046212">
        <w:rPr>
          <w:rFonts w:ascii="Times New Roman" w:hAnsi="Times New Roman" w:cs="Times New Roman"/>
          <w:sz w:val="24"/>
          <w:szCs w:val="24"/>
        </w:rPr>
        <w:t>, Exemption from Application of the Service Contract Act to Contracts for Maintenance, Calibration, or Repair of Certain Equipment—Requirements (Nov 2007) (</w:t>
      </w:r>
      <w:hyperlink r:id="rId142" w:history="1">
        <w:r w:rsidRPr="00046212">
          <w:rPr>
            <w:rStyle w:val="Hyperlink"/>
            <w:rFonts w:ascii="Times New Roman" w:hAnsi="Times New Roman" w:cs="Times New Roman"/>
            <w:sz w:val="24"/>
            <w:szCs w:val="24"/>
          </w:rPr>
          <w:t>41 351</w:t>
        </w:r>
      </w:hyperlink>
      <w:r w:rsidRPr="00046212">
        <w:rPr>
          <w:rFonts w:ascii="Times New Roman" w:hAnsi="Times New Roman" w:cs="Times New Roman"/>
          <w:sz w:val="24"/>
          <w:szCs w:val="24"/>
        </w:rPr>
        <w:t xml:space="preserve">, </w:t>
      </w:r>
      <w:r w:rsidRPr="00046212">
        <w:rPr>
          <w:rStyle w:val="Emphasis"/>
          <w:rFonts w:ascii="Times New Roman" w:hAnsi="Times New Roman"/>
          <w:sz w:val="24"/>
          <w:szCs w:val="24"/>
        </w:rPr>
        <w:t>et seq.</w:t>
      </w:r>
      <w:r w:rsidRPr="00046212">
        <w:rPr>
          <w:rFonts w:ascii="Times New Roman" w:hAnsi="Times New Roman" w:cs="Times New Roman"/>
          <w:sz w:val="24"/>
          <w:szCs w:val="24"/>
        </w:rPr>
        <w:t xml:space="preserve">). </w:t>
      </w:r>
    </w:p>
    <w:p w14:paraId="1AC9BBA3" w14:textId="77777777" w:rsidR="00B96682" w:rsidRPr="00046212" w:rsidRDefault="00B96682" w:rsidP="00B96682">
      <w:pPr>
        <w:pStyle w:val="pindented1"/>
        <w:ind w:left="480" w:firstLine="0"/>
        <w:rPr>
          <w:rFonts w:ascii="Times New Roman" w:hAnsi="Times New Roman" w:cs="Times New Roman"/>
          <w:sz w:val="24"/>
          <w:szCs w:val="24"/>
        </w:rPr>
      </w:pPr>
      <w:bookmarkStart w:id="79" w:name="wp1191189"/>
      <w:bookmarkEnd w:id="79"/>
      <w:r w:rsidRPr="00046212">
        <w:rPr>
          <w:rFonts w:ascii="Times New Roman" w:hAnsi="Times New Roman" w:cs="Times New Roman"/>
          <w:sz w:val="24"/>
          <w:szCs w:val="24"/>
        </w:rPr>
        <w:t xml:space="preserve">__ (6) </w:t>
      </w:r>
      <w:hyperlink r:id="rId143" w:anchor="wp1155440" w:history="1">
        <w:r w:rsidRPr="00046212">
          <w:rPr>
            <w:rStyle w:val="Hyperlink"/>
            <w:rFonts w:ascii="Times New Roman" w:hAnsi="Times New Roman" w:cs="Times New Roman"/>
            <w:sz w:val="24"/>
            <w:szCs w:val="24"/>
          </w:rPr>
          <w:t>52.222-53</w:t>
        </w:r>
      </w:hyperlink>
      <w:r w:rsidRPr="00046212">
        <w:rPr>
          <w:rFonts w:ascii="Times New Roman" w:hAnsi="Times New Roman" w:cs="Times New Roman"/>
          <w:sz w:val="24"/>
          <w:szCs w:val="24"/>
        </w:rPr>
        <w:t>, Exemption from Application of the Service Contract Act to Contracts for Certain Services—Requirements (Feb 2009) (</w:t>
      </w:r>
      <w:hyperlink r:id="rId144" w:history="1">
        <w:r w:rsidRPr="00046212">
          <w:rPr>
            <w:rStyle w:val="Hyperlink"/>
            <w:rFonts w:ascii="Times New Roman" w:hAnsi="Times New Roman" w:cs="Times New Roman"/>
            <w:sz w:val="24"/>
            <w:szCs w:val="24"/>
          </w:rPr>
          <w:t>41 U.S.C. 351</w:t>
        </w:r>
      </w:hyperlink>
      <w:r w:rsidRPr="00046212">
        <w:rPr>
          <w:rFonts w:ascii="Times New Roman" w:hAnsi="Times New Roman" w:cs="Times New Roman"/>
          <w:sz w:val="24"/>
          <w:szCs w:val="24"/>
        </w:rPr>
        <w:t xml:space="preserve">, </w:t>
      </w:r>
      <w:r w:rsidRPr="00046212">
        <w:rPr>
          <w:rStyle w:val="Emphasis"/>
          <w:rFonts w:ascii="Times New Roman" w:hAnsi="Times New Roman"/>
          <w:sz w:val="24"/>
          <w:szCs w:val="24"/>
        </w:rPr>
        <w:t>et seq.</w:t>
      </w:r>
      <w:r w:rsidRPr="00046212">
        <w:rPr>
          <w:rFonts w:ascii="Times New Roman" w:hAnsi="Times New Roman" w:cs="Times New Roman"/>
          <w:sz w:val="24"/>
          <w:szCs w:val="24"/>
        </w:rPr>
        <w:t xml:space="preserve">). </w:t>
      </w:r>
    </w:p>
    <w:p w14:paraId="483026EB" w14:textId="77777777" w:rsidR="00B96682" w:rsidRPr="00046212" w:rsidRDefault="00B96682" w:rsidP="00B96682">
      <w:pPr>
        <w:pStyle w:val="pindented1"/>
        <w:ind w:left="480" w:firstLine="0"/>
        <w:rPr>
          <w:rFonts w:ascii="Times New Roman" w:hAnsi="Times New Roman" w:cs="Times New Roman"/>
          <w:sz w:val="24"/>
          <w:szCs w:val="24"/>
        </w:rPr>
      </w:pPr>
      <w:bookmarkStart w:id="80" w:name="wp1196032"/>
      <w:bookmarkEnd w:id="80"/>
      <w:r w:rsidRPr="00046212">
        <w:rPr>
          <w:rFonts w:ascii="Times New Roman" w:hAnsi="Times New Roman" w:cs="Times New Roman"/>
          <w:sz w:val="24"/>
          <w:szCs w:val="24"/>
        </w:rPr>
        <w:lastRenderedPageBreak/>
        <w:t xml:space="preserve">__ (7) </w:t>
      </w:r>
      <w:hyperlink r:id="rId145" w:anchor="wp1183820" w:history="1">
        <w:r w:rsidRPr="00046212">
          <w:rPr>
            <w:rStyle w:val="Hyperlink"/>
            <w:rFonts w:ascii="Times New Roman" w:hAnsi="Times New Roman" w:cs="Times New Roman"/>
            <w:sz w:val="24"/>
            <w:szCs w:val="24"/>
          </w:rPr>
          <w:t>52.226-6</w:t>
        </w:r>
      </w:hyperlink>
      <w:r w:rsidRPr="00046212">
        <w:rPr>
          <w:rFonts w:ascii="Times New Roman" w:hAnsi="Times New Roman" w:cs="Times New Roman"/>
          <w:sz w:val="24"/>
          <w:szCs w:val="24"/>
        </w:rPr>
        <w:t xml:space="preserve">, Promoting Excess Food Donation to Nonprofit Organizations (Mar 2009) (Pub. L. 110-247). </w:t>
      </w:r>
    </w:p>
    <w:p w14:paraId="7A51E2E1" w14:textId="77777777" w:rsidR="00B96682" w:rsidRPr="00046212" w:rsidRDefault="00B96682" w:rsidP="00B96682">
      <w:pPr>
        <w:pStyle w:val="pindented1"/>
        <w:rPr>
          <w:rFonts w:ascii="Times New Roman" w:hAnsi="Times New Roman" w:cs="Times New Roman"/>
          <w:sz w:val="24"/>
          <w:szCs w:val="24"/>
        </w:rPr>
      </w:pPr>
      <w:bookmarkStart w:id="81" w:name="wp1193805"/>
      <w:bookmarkEnd w:id="81"/>
      <w:r w:rsidRPr="00046212">
        <w:rPr>
          <w:rFonts w:ascii="Times New Roman" w:hAnsi="Times New Roman" w:cs="Times New Roman"/>
          <w:sz w:val="24"/>
          <w:szCs w:val="24"/>
        </w:rPr>
        <w:t xml:space="preserve">__ (8) </w:t>
      </w:r>
      <w:hyperlink r:id="rId146" w:anchor="wp1120023" w:history="1">
        <w:r w:rsidRPr="00046212">
          <w:rPr>
            <w:rStyle w:val="Hyperlink"/>
            <w:rFonts w:ascii="Times New Roman" w:hAnsi="Times New Roman" w:cs="Times New Roman"/>
            <w:sz w:val="24"/>
            <w:szCs w:val="24"/>
          </w:rPr>
          <w:t>52.237-11</w:t>
        </w:r>
      </w:hyperlink>
      <w:r w:rsidRPr="00046212">
        <w:rPr>
          <w:rFonts w:ascii="Times New Roman" w:hAnsi="Times New Roman" w:cs="Times New Roman"/>
          <w:sz w:val="24"/>
          <w:szCs w:val="24"/>
        </w:rPr>
        <w:t>, Accepting and Dispensing of $1 Coin (Sept 2008) (</w:t>
      </w:r>
      <w:hyperlink r:id="rId147" w:history="1">
        <w:r w:rsidRPr="00046212">
          <w:rPr>
            <w:rStyle w:val="Hyperlink"/>
            <w:rFonts w:ascii="Times New Roman" w:hAnsi="Times New Roman" w:cs="Times New Roman"/>
            <w:sz w:val="24"/>
            <w:szCs w:val="24"/>
          </w:rPr>
          <w:t>31 U.S.C. 5112(p)(1)</w:t>
        </w:r>
      </w:hyperlink>
      <w:r w:rsidRPr="00046212">
        <w:rPr>
          <w:rFonts w:ascii="Times New Roman" w:hAnsi="Times New Roman" w:cs="Times New Roman"/>
          <w:sz w:val="24"/>
          <w:szCs w:val="24"/>
        </w:rPr>
        <w:t xml:space="preserve">). </w:t>
      </w:r>
    </w:p>
    <w:p w14:paraId="3279C5F4" w14:textId="77777777" w:rsidR="00B96682" w:rsidRPr="00046212" w:rsidRDefault="00B96682" w:rsidP="00B96682">
      <w:pPr>
        <w:pStyle w:val="pbody"/>
        <w:ind w:left="240" w:firstLine="0"/>
        <w:rPr>
          <w:rFonts w:ascii="Times New Roman" w:hAnsi="Times New Roman" w:cs="Times New Roman"/>
          <w:sz w:val="24"/>
          <w:szCs w:val="24"/>
        </w:rPr>
      </w:pPr>
      <w:bookmarkStart w:id="82" w:name="wp1193807"/>
      <w:bookmarkEnd w:id="82"/>
      <w:r w:rsidRPr="00046212">
        <w:rPr>
          <w:rFonts w:ascii="Times New Roman" w:hAnsi="Times New Roman" w:cs="Times New Roman"/>
          <w:sz w:val="24"/>
          <w:szCs w:val="24"/>
        </w:rPr>
        <w:t>(d)  </w:t>
      </w:r>
      <w:r w:rsidRPr="00046212">
        <w:rPr>
          <w:rStyle w:val="Emphasis"/>
          <w:rFonts w:ascii="Times New Roman" w:hAnsi="Times New Roman"/>
          <w:sz w:val="24"/>
          <w:szCs w:val="24"/>
        </w:rPr>
        <w:t>Comptroller General Examination of Record</w:t>
      </w:r>
      <w:r w:rsidRPr="00046212">
        <w:rPr>
          <w:rFonts w:ascii="Times New Roman" w:hAnsi="Times New Roman" w:cs="Times New Roman"/>
          <w:sz w:val="24"/>
          <w:szCs w:val="24"/>
        </w:rPr>
        <w:t xml:space="preserve">. The Contractor shall comply with the provisions of this paragraph (d) if this contract was awarded using other than sealed bid, is in excess of the simplified acquisition threshold, and does not contain the clause at </w:t>
      </w:r>
      <w:hyperlink r:id="rId148" w:anchor="wp1144470" w:history="1">
        <w:r w:rsidRPr="00046212">
          <w:rPr>
            <w:rStyle w:val="Hyperlink"/>
            <w:rFonts w:ascii="Times New Roman" w:hAnsi="Times New Roman" w:cs="Times New Roman"/>
            <w:sz w:val="24"/>
            <w:szCs w:val="24"/>
          </w:rPr>
          <w:t>52.215-2</w:t>
        </w:r>
      </w:hyperlink>
      <w:r w:rsidRPr="00046212">
        <w:rPr>
          <w:rFonts w:ascii="Times New Roman" w:hAnsi="Times New Roman" w:cs="Times New Roman"/>
          <w:sz w:val="24"/>
          <w:szCs w:val="24"/>
        </w:rPr>
        <w:t xml:space="preserve">, Audit and Records—Negotiation. </w:t>
      </w:r>
    </w:p>
    <w:p w14:paraId="04ABF0FE" w14:textId="77777777" w:rsidR="00B96682" w:rsidRPr="00046212" w:rsidRDefault="00B96682" w:rsidP="00B96682">
      <w:pPr>
        <w:pStyle w:val="pindented1"/>
        <w:ind w:left="480" w:firstLine="0"/>
        <w:rPr>
          <w:rFonts w:ascii="Times New Roman" w:hAnsi="Times New Roman" w:cs="Times New Roman"/>
          <w:sz w:val="24"/>
          <w:szCs w:val="24"/>
        </w:rPr>
      </w:pPr>
      <w:bookmarkStart w:id="83" w:name="wp1179591"/>
      <w:bookmarkEnd w:id="83"/>
      <w:r w:rsidRPr="00046212">
        <w:rPr>
          <w:rFonts w:ascii="Times New Roman" w:hAnsi="Times New Roman" w:cs="Times New Roman"/>
          <w:sz w:val="24"/>
          <w:szCs w:val="24"/>
        </w:rPr>
        <w:t xml:space="preserve">(1) The Comptroller General of the United States, or an authorized representative of the Comptroller General, shall have access to and right to examine any of the Contractor’s directly pertinent records involving transactions related to this contract. </w:t>
      </w:r>
    </w:p>
    <w:p w14:paraId="53490176" w14:textId="77777777" w:rsidR="00B96682" w:rsidRPr="00046212" w:rsidRDefault="00B96682" w:rsidP="00B96682">
      <w:pPr>
        <w:pStyle w:val="pindented1"/>
        <w:ind w:left="480" w:firstLine="0"/>
        <w:rPr>
          <w:rFonts w:ascii="Times New Roman" w:hAnsi="Times New Roman" w:cs="Times New Roman"/>
          <w:sz w:val="24"/>
          <w:szCs w:val="24"/>
        </w:rPr>
      </w:pPr>
      <w:bookmarkStart w:id="84" w:name="wp1179592"/>
      <w:bookmarkEnd w:id="84"/>
      <w:r w:rsidRPr="00046212">
        <w:rPr>
          <w:rFonts w:ascii="Times New Roman" w:hAnsi="Times New Roman" w:cs="Times New Roman"/>
          <w:sz w:val="24"/>
          <w:szCs w:val="24"/>
        </w:rPr>
        <w:t>(2) The Contractor shall make available at its offices at all reasonable times the records, materials, and other evidence for examination, audit, or reproduction, until 3 years after final payment under this contract or for any shorter period specified in FAR </w:t>
      </w:r>
      <w:hyperlink r:id="rId149" w:anchor="wp1082800" w:history="1">
        <w:r w:rsidRPr="00046212">
          <w:rPr>
            <w:rStyle w:val="Hyperlink"/>
            <w:rFonts w:ascii="Times New Roman" w:hAnsi="Times New Roman" w:cs="Times New Roman"/>
            <w:sz w:val="24"/>
            <w:szCs w:val="24"/>
          </w:rPr>
          <w:t>Subpart 4.7</w:t>
        </w:r>
      </w:hyperlink>
      <w:r w:rsidRPr="00046212">
        <w:rPr>
          <w:rFonts w:ascii="Times New Roman" w:hAnsi="Times New Roman" w:cs="Times New Roman"/>
          <w:sz w:val="24"/>
          <w:szCs w:val="24"/>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14:paraId="32C9E6C2" w14:textId="77777777" w:rsidR="00B96682" w:rsidRPr="00046212" w:rsidRDefault="00B96682" w:rsidP="00B96682">
      <w:pPr>
        <w:pStyle w:val="pindented1"/>
        <w:ind w:left="480" w:firstLine="0"/>
        <w:rPr>
          <w:rFonts w:ascii="Times New Roman" w:hAnsi="Times New Roman" w:cs="Times New Roman"/>
          <w:sz w:val="24"/>
          <w:szCs w:val="24"/>
        </w:rPr>
      </w:pPr>
      <w:bookmarkStart w:id="85" w:name="wp1179593"/>
      <w:bookmarkEnd w:id="85"/>
      <w:r w:rsidRPr="00046212">
        <w:rPr>
          <w:rFonts w:ascii="Times New Roman" w:hAnsi="Times New Roman" w:cs="Times New Roman"/>
          <w:sz w:val="24"/>
          <w:szCs w:val="24"/>
        </w:rPr>
        <w:t xml:space="preserve">(3)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14:paraId="06A6609E" w14:textId="77777777" w:rsidR="00B96682" w:rsidRPr="00046212" w:rsidRDefault="00B96682" w:rsidP="00B96682">
      <w:pPr>
        <w:pStyle w:val="pbody"/>
        <w:ind w:left="240" w:firstLine="0"/>
        <w:rPr>
          <w:rFonts w:ascii="Times New Roman" w:hAnsi="Times New Roman" w:cs="Times New Roman"/>
          <w:sz w:val="24"/>
          <w:szCs w:val="24"/>
        </w:rPr>
      </w:pPr>
      <w:bookmarkStart w:id="86" w:name="wp1179594"/>
      <w:bookmarkEnd w:id="86"/>
      <w:r w:rsidRPr="00046212">
        <w:rPr>
          <w:rFonts w:ascii="Times New Roman" w:hAnsi="Times New Roman" w:cs="Times New Roman"/>
          <w:sz w:val="24"/>
          <w:szCs w:val="24"/>
        </w:rPr>
        <w:t xml:space="preserve">(e)(1)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 </w:t>
      </w:r>
    </w:p>
    <w:p w14:paraId="37D55375" w14:textId="77777777" w:rsidR="00B96682" w:rsidRPr="00046212" w:rsidRDefault="00B96682" w:rsidP="00B96682">
      <w:pPr>
        <w:pStyle w:val="pindented2"/>
        <w:ind w:left="720" w:firstLine="0"/>
        <w:rPr>
          <w:rFonts w:ascii="Times New Roman" w:hAnsi="Times New Roman" w:cs="Times New Roman"/>
          <w:sz w:val="24"/>
          <w:szCs w:val="24"/>
        </w:rPr>
      </w:pPr>
      <w:bookmarkStart w:id="87" w:name="wp1187880"/>
      <w:bookmarkEnd w:id="87"/>
      <w:r w:rsidRPr="00046212">
        <w:rPr>
          <w:rFonts w:ascii="Times New Roman" w:hAnsi="Times New Roman" w:cs="Times New Roman"/>
          <w:sz w:val="24"/>
          <w:szCs w:val="24"/>
        </w:rPr>
        <w:t xml:space="preserve">(i) </w:t>
      </w:r>
      <w:hyperlink r:id="rId150" w:anchor="wp1141983" w:history="1">
        <w:r w:rsidRPr="00046212">
          <w:rPr>
            <w:rStyle w:val="Hyperlink"/>
            <w:rFonts w:ascii="Times New Roman" w:hAnsi="Times New Roman" w:cs="Times New Roman"/>
            <w:sz w:val="24"/>
            <w:szCs w:val="24"/>
          </w:rPr>
          <w:t>52.203-13</w:t>
        </w:r>
      </w:hyperlink>
      <w:r w:rsidRPr="00046212">
        <w:rPr>
          <w:rFonts w:ascii="Times New Roman" w:hAnsi="Times New Roman" w:cs="Times New Roman"/>
          <w:sz w:val="24"/>
          <w:szCs w:val="24"/>
        </w:rPr>
        <w:t>, Contractor Code of Business Ethics and Conduct (Apr 2010) (Pub. L. 110-252, Title VI, Chapter 1 (</w:t>
      </w:r>
      <w:hyperlink r:id="rId151" w:history="1">
        <w:r w:rsidRPr="00046212">
          <w:rPr>
            <w:rStyle w:val="Hyperlink"/>
            <w:rFonts w:ascii="Times New Roman" w:hAnsi="Times New Roman" w:cs="Times New Roman"/>
            <w:sz w:val="24"/>
            <w:szCs w:val="24"/>
          </w:rPr>
          <w:t>41 U.S.C. 251 note</w:t>
        </w:r>
      </w:hyperlink>
      <w:r w:rsidRPr="00046212">
        <w:rPr>
          <w:rFonts w:ascii="Times New Roman" w:hAnsi="Times New Roman" w:cs="Times New Roman"/>
          <w:sz w:val="24"/>
          <w:szCs w:val="24"/>
        </w:rPr>
        <w:t xml:space="preserve">)). </w:t>
      </w:r>
    </w:p>
    <w:p w14:paraId="0DEF82FA" w14:textId="77777777" w:rsidR="00B96682" w:rsidRPr="00046212" w:rsidRDefault="00B96682" w:rsidP="00B96682">
      <w:pPr>
        <w:pStyle w:val="pindented2"/>
        <w:ind w:left="720" w:firstLine="0"/>
        <w:rPr>
          <w:rFonts w:ascii="Times New Roman" w:hAnsi="Times New Roman" w:cs="Times New Roman"/>
          <w:sz w:val="24"/>
          <w:szCs w:val="24"/>
        </w:rPr>
      </w:pPr>
      <w:bookmarkStart w:id="88" w:name="wp1195075"/>
      <w:bookmarkEnd w:id="88"/>
      <w:r w:rsidRPr="00046212">
        <w:rPr>
          <w:rFonts w:ascii="Times New Roman" w:hAnsi="Times New Roman" w:cs="Times New Roman"/>
          <w:sz w:val="24"/>
          <w:szCs w:val="24"/>
        </w:rPr>
        <w:t xml:space="preserve">(ii) </w:t>
      </w:r>
      <w:hyperlink r:id="rId152" w:anchor="wp1136032" w:history="1">
        <w:r w:rsidRPr="00046212">
          <w:rPr>
            <w:rStyle w:val="Hyperlink"/>
            <w:rFonts w:ascii="Times New Roman" w:hAnsi="Times New Roman" w:cs="Times New Roman"/>
            <w:sz w:val="24"/>
            <w:szCs w:val="24"/>
          </w:rPr>
          <w:t>52.219-8</w:t>
        </w:r>
      </w:hyperlink>
      <w:r w:rsidRPr="00046212">
        <w:rPr>
          <w:rFonts w:ascii="Times New Roman" w:hAnsi="Times New Roman" w:cs="Times New Roman"/>
          <w:sz w:val="24"/>
          <w:szCs w:val="24"/>
        </w:rPr>
        <w:t>, Utilization of Small Business Concerns (Dec 2010) (</w:t>
      </w:r>
      <w:hyperlink r:id="rId153" w:history="1">
        <w:r w:rsidRPr="00046212">
          <w:rPr>
            <w:rStyle w:val="Hyperlink"/>
            <w:rFonts w:ascii="Times New Roman" w:hAnsi="Times New Roman" w:cs="Times New Roman"/>
            <w:sz w:val="24"/>
            <w:szCs w:val="24"/>
          </w:rPr>
          <w:t>15 U.S.C. 637(d)(2)</w:t>
        </w:r>
      </w:hyperlink>
      <w:r w:rsidRPr="00046212">
        <w:rPr>
          <w:rFonts w:ascii="Times New Roman" w:hAnsi="Times New Roman" w:cs="Times New Roman"/>
          <w:sz w:val="24"/>
          <w:szCs w:val="24"/>
        </w:rPr>
        <w:t xml:space="preserve"> and (3)), in all subcontracts that offer further subcontracting opportunities. If the subcontract (except subcontracts to small business concerns) exceeds $650,000 ($1.5 million for construction of any public facility), the subcontractor must include </w:t>
      </w:r>
      <w:hyperlink r:id="rId154" w:anchor="wp1136032" w:history="1">
        <w:r w:rsidRPr="00046212">
          <w:rPr>
            <w:rStyle w:val="Hyperlink"/>
            <w:rFonts w:ascii="Times New Roman" w:hAnsi="Times New Roman" w:cs="Times New Roman"/>
            <w:sz w:val="24"/>
            <w:szCs w:val="24"/>
          </w:rPr>
          <w:t>52.219-8</w:t>
        </w:r>
      </w:hyperlink>
      <w:r w:rsidRPr="00046212">
        <w:rPr>
          <w:rFonts w:ascii="Times New Roman" w:hAnsi="Times New Roman" w:cs="Times New Roman"/>
          <w:sz w:val="24"/>
          <w:szCs w:val="24"/>
        </w:rPr>
        <w:t xml:space="preserve"> in lower tier subcontracts that offer subcontracting opportunities. </w:t>
      </w:r>
    </w:p>
    <w:p w14:paraId="388071A2" w14:textId="77777777" w:rsidR="00B96682" w:rsidRPr="00046212" w:rsidRDefault="00B96682" w:rsidP="00B96682">
      <w:pPr>
        <w:pStyle w:val="pindented2"/>
        <w:rPr>
          <w:rFonts w:ascii="Times New Roman" w:hAnsi="Times New Roman" w:cs="Times New Roman"/>
          <w:sz w:val="24"/>
          <w:szCs w:val="24"/>
        </w:rPr>
      </w:pPr>
      <w:bookmarkStart w:id="89" w:name="wp1196383"/>
      <w:bookmarkEnd w:id="89"/>
      <w:r w:rsidRPr="00046212">
        <w:rPr>
          <w:rFonts w:ascii="Times New Roman" w:hAnsi="Times New Roman" w:cs="Times New Roman"/>
          <w:sz w:val="24"/>
          <w:szCs w:val="24"/>
        </w:rPr>
        <w:t xml:space="preserve">(iii) [Reserved] </w:t>
      </w:r>
    </w:p>
    <w:p w14:paraId="32943243" w14:textId="77777777" w:rsidR="00B96682" w:rsidRPr="00046212" w:rsidRDefault="00B96682" w:rsidP="00B96682">
      <w:pPr>
        <w:pStyle w:val="pindented2"/>
        <w:rPr>
          <w:rFonts w:ascii="Times New Roman" w:hAnsi="Times New Roman" w:cs="Times New Roman"/>
          <w:sz w:val="24"/>
          <w:szCs w:val="24"/>
        </w:rPr>
      </w:pPr>
      <w:bookmarkStart w:id="90" w:name="wp1179596"/>
      <w:bookmarkEnd w:id="90"/>
      <w:r w:rsidRPr="00046212">
        <w:rPr>
          <w:rFonts w:ascii="Times New Roman" w:hAnsi="Times New Roman" w:cs="Times New Roman"/>
          <w:sz w:val="24"/>
          <w:szCs w:val="24"/>
        </w:rPr>
        <w:t xml:space="preserve">(iv) </w:t>
      </w:r>
      <w:hyperlink r:id="rId155" w:anchor="wp1147711" w:history="1">
        <w:r w:rsidRPr="00046212">
          <w:rPr>
            <w:rStyle w:val="Hyperlink"/>
            <w:rFonts w:ascii="Times New Roman" w:hAnsi="Times New Roman" w:cs="Times New Roman"/>
            <w:sz w:val="24"/>
            <w:szCs w:val="24"/>
          </w:rPr>
          <w:t>52.222-26</w:t>
        </w:r>
      </w:hyperlink>
      <w:r w:rsidRPr="00046212">
        <w:rPr>
          <w:rFonts w:ascii="Times New Roman" w:hAnsi="Times New Roman" w:cs="Times New Roman"/>
          <w:sz w:val="24"/>
          <w:szCs w:val="24"/>
        </w:rPr>
        <w:t xml:space="preserve">, Equal Opportunity (Mar 2007) (E.O. 11246). </w:t>
      </w:r>
    </w:p>
    <w:p w14:paraId="7A590915" w14:textId="77777777" w:rsidR="00B96682" w:rsidRPr="00046212" w:rsidRDefault="00B96682" w:rsidP="00B96682">
      <w:pPr>
        <w:pStyle w:val="pindented2"/>
        <w:rPr>
          <w:rFonts w:ascii="Times New Roman" w:hAnsi="Times New Roman" w:cs="Times New Roman"/>
          <w:sz w:val="24"/>
          <w:szCs w:val="24"/>
        </w:rPr>
      </w:pPr>
      <w:bookmarkStart w:id="91" w:name="wp1179597"/>
      <w:bookmarkEnd w:id="91"/>
      <w:r w:rsidRPr="00046212">
        <w:rPr>
          <w:rFonts w:ascii="Times New Roman" w:hAnsi="Times New Roman" w:cs="Times New Roman"/>
          <w:sz w:val="24"/>
          <w:szCs w:val="24"/>
        </w:rPr>
        <w:t xml:space="preserve">(v) </w:t>
      </w:r>
      <w:hyperlink r:id="rId156" w:anchor="wp1158632" w:history="1">
        <w:r w:rsidRPr="00046212">
          <w:rPr>
            <w:rStyle w:val="Hyperlink"/>
            <w:rFonts w:ascii="Times New Roman" w:hAnsi="Times New Roman" w:cs="Times New Roman"/>
            <w:sz w:val="24"/>
            <w:szCs w:val="24"/>
          </w:rPr>
          <w:t>52.222-35</w:t>
        </w:r>
      </w:hyperlink>
      <w:r w:rsidRPr="00046212">
        <w:rPr>
          <w:rFonts w:ascii="Times New Roman" w:hAnsi="Times New Roman" w:cs="Times New Roman"/>
          <w:sz w:val="24"/>
          <w:szCs w:val="24"/>
        </w:rPr>
        <w:t>, Equal Opportunity for Veterans (Sep 2010) (</w:t>
      </w:r>
      <w:hyperlink r:id="rId157" w:history="1">
        <w:r w:rsidRPr="00046212">
          <w:rPr>
            <w:rStyle w:val="Hyperlink"/>
            <w:rFonts w:ascii="Times New Roman" w:hAnsi="Times New Roman" w:cs="Times New Roman"/>
            <w:sz w:val="24"/>
            <w:szCs w:val="24"/>
          </w:rPr>
          <w:t>38 U.S.C. 4212</w:t>
        </w:r>
      </w:hyperlink>
      <w:r w:rsidRPr="00046212">
        <w:rPr>
          <w:rFonts w:ascii="Times New Roman" w:hAnsi="Times New Roman" w:cs="Times New Roman"/>
          <w:sz w:val="24"/>
          <w:szCs w:val="24"/>
        </w:rPr>
        <w:t xml:space="preserve">). </w:t>
      </w:r>
    </w:p>
    <w:p w14:paraId="44BE552D" w14:textId="77777777" w:rsidR="00B96682" w:rsidRPr="00046212" w:rsidRDefault="00B96682" w:rsidP="00B96682">
      <w:pPr>
        <w:pStyle w:val="pindented2"/>
        <w:ind w:left="720" w:firstLine="0"/>
        <w:rPr>
          <w:rFonts w:ascii="Times New Roman" w:hAnsi="Times New Roman" w:cs="Times New Roman"/>
          <w:sz w:val="24"/>
          <w:szCs w:val="24"/>
        </w:rPr>
      </w:pPr>
      <w:bookmarkStart w:id="92" w:name="wp1179598"/>
      <w:bookmarkEnd w:id="92"/>
      <w:r w:rsidRPr="00046212">
        <w:rPr>
          <w:rFonts w:ascii="Times New Roman" w:hAnsi="Times New Roman" w:cs="Times New Roman"/>
          <w:sz w:val="24"/>
          <w:szCs w:val="24"/>
        </w:rPr>
        <w:t xml:space="preserve">(vi) </w:t>
      </w:r>
      <w:hyperlink r:id="rId158" w:anchor="wp1148097" w:history="1">
        <w:r w:rsidRPr="00046212">
          <w:rPr>
            <w:rStyle w:val="Hyperlink"/>
            <w:rFonts w:ascii="Times New Roman" w:hAnsi="Times New Roman" w:cs="Times New Roman"/>
            <w:sz w:val="24"/>
            <w:szCs w:val="24"/>
          </w:rPr>
          <w:t>52.222-36</w:t>
        </w:r>
      </w:hyperlink>
      <w:r w:rsidRPr="00046212">
        <w:rPr>
          <w:rFonts w:ascii="Times New Roman" w:hAnsi="Times New Roman" w:cs="Times New Roman"/>
          <w:sz w:val="24"/>
          <w:szCs w:val="24"/>
        </w:rPr>
        <w:t>, Affirmative Action for Workers with Disabilities (Oct 2010) (</w:t>
      </w:r>
      <w:hyperlink r:id="rId159" w:history="1">
        <w:r w:rsidRPr="00046212">
          <w:rPr>
            <w:rStyle w:val="Hyperlink"/>
            <w:rFonts w:ascii="Times New Roman" w:hAnsi="Times New Roman" w:cs="Times New Roman"/>
            <w:sz w:val="24"/>
            <w:szCs w:val="24"/>
          </w:rPr>
          <w:t>29 U.S.C. 793</w:t>
        </w:r>
      </w:hyperlink>
      <w:r w:rsidRPr="00046212">
        <w:rPr>
          <w:rFonts w:ascii="Times New Roman" w:hAnsi="Times New Roman" w:cs="Times New Roman"/>
          <w:sz w:val="24"/>
          <w:szCs w:val="24"/>
        </w:rPr>
        <w:t xml:space="preserve">). </w:t>
      </w:r>
    </w:p>
    <w:p w14:paraId="54D68493" w14:textId="77777777" w:rsidR="00B96682" w:rsidRPr="00046212" w:rsidRDefault="00B96682" w:rsidP="00B96682">
      <w:pPr>
        <w:pStyle w:val="pindented2"/>
        <w:ind w:left="720" w:firstLine="0"/>
        <w:rPr>
          <w:rFonts w:ascii="Times New Roman" w:hAnsi="Times New Roman" w:cs="Times New Roman"/>
          <w:sz w:val="24"/>
          <w:szCs w:val="24"/>
        </w:rPr>
      </w:pPr>
      <w:bookmarkStart w:id="93" w:name="wp1179599"/>
      <w:bookmarkEnd w:id="93"/>
      <w:r w:rsidRPr="00046212">
        <w:rPr>
          <w:rFonts w:ascii="Times New Roman" w:hAnsi="Times New Roman" w:cs="Times New Roman"/>
          <w:sz w:val="24"/>
          <w:szCs w:val="24"/>
        </w:rPr>
        <w:lastRenderedPageBreak/>
        <w:t xml:space="preserve">(vii) </w:t>
      </w:r>
      <w:hyperlink r:id="rId160" w:anchor="wp1160019" w:history="1">
        <w:r w:rsidRPr="00046212">
          <w:rPr>
            <w:rStyle w:val="Hyperlink"/>
            <w:rFonts w:ascii="Times New Roman" w:hAnsi="Times New Roman" w:cs="Times New Roman"/>
            <w:sz w:val="24"/>
            <w:szCs w:val="24"/>
          </w:rPr>
          <w:t>52.222-40</w:t>
        </w:r>
      </w:hyperlink>
      <w:r w:rsidRPr="00046212">
        <w:rPr>
          <w:rFonts w:ascii="Times New Roman" w:hAnsi="Times New Roman" w:cs="Times New Roman"/>
          <w:sz w:val="24"/>
          <w:szCs w:val="24"/>
        </w:rPr>
        <w:t xml:space="preserve">, Notification of Employee Rights Under the National Labor Relations Act (Dec 2010) (E.O. 13496). Flow down required in accordance with paragraph (f) of FAR clause </w:t>
      </w:r>
      <w:hyperlink r:id="rId161" w:anchor="wp1160019" w:history="1">
        <w:r w:rsidRPr="00046212">
          <w:rPr>
            <w:rStyle w:val="Hyperlink"/>
            <w:rFonts w:ascii="Times New Roman" w:hAnsi="Times New Roman" w:cs="Times New Roman"/>
            <w:sz w:val="24"/>
            <w:szCs w:val="24"/>
          </w:rPr>
          <w:t>52.222-40</w:t>
        </w:r>
      </w:hyperlink>
      <w:r w:rsidRPr="00046212">
        <w:rPr>
          <w:rFonts w:ascii="Times New Roman" w:hAnsi="Times New Roman" w:cs="Times New Roman"/>
          <w:sz w:val="24"/>
          <w:szCs w:val="24"/>
        </w:rPr>
        <w:t xml:space="preserve">. </w:t>
      </w:r>
    </w:p>
    <w:p w14:paraId="44A8E474" w14:textId="77777777" w:rsidR="00B96682" w:rsidRPr="00046212" w:rsidRDefault="00B96682" w:rsidP="00B96682">
      <w:pPr>
        <w:pStyle w:val="pindented2"/>
        <w:rPr>
          <w:rFonts w:ascii="Times New Roman" w:hAnsi="Times New Roman" w:cs="Times New Roman"/>
          <w:sz w:val="24"/>
          <w:szCs w:val="24"/>
        </w:rPr>
      </w:pPr>
      <w:bookmarkStart w:id="94" w:name="wp1179600"/>
      <w:bookmarkEnd w:id="94"/>
      <w:r w:rsidRPr="00046212">
        <w:rPr>
          <w:rFonts w:ascii="Times New Roman" w:hAnsi="Times New Roman" w:cs="Times New Roman"/>
          <w:sz w:val="24"/>
          <w:szCs w:val="24"/>
        </w:rPr>
        <w:t xml:space="preserve">(viii) </w:t>
      </w:r>
      <w:hyperlink r:id="rId162" w:anchor="wp1160021" w:history="1">
        <w:r w:rsidRPr="00046212">
          <w:rPr>
            <w:rStyle w:val="Hyperlink"/>
            <w:rFonts w:ascii="Times New Roman" w:hAnsi="Times New Roman" w:cs="Times New Roman"/>
            <w:sz w:val="24"/>
            <w:szCs w:val="24"/>
          </w:rPr>
          <w:t>52.222-41</w:t>
        </w:r>
      </w:hyperlink>
      <w:r w:rsidRPr="00046212">
        <w:rPr>
          <w:rFonts w:ascii="Times New Roman" w:hAnsi="Times New Roman" w:cs="Times New Roman"/>
          <w:sz w:val="24"/>
          <w:szCs w:val="24"/>
        </w:rPr>
        <w:t>, Service Contract Act of 1965 (Nov 2007) (</w:t>
      </w:r>
      <w:hyperlink r:id="rId163" w:history="1">
        <w:r w:rsidRPr="00046212">
          <w:rPr>
            <w:rStyle w:val="Hyperlink"/>
            <w:rFonts w:ascii="Times New Roman" w:hAnsi="Times New Roman" w:cs="Times New Roman"/>
            <w:sz w:val="24"/>
            <w:szCs w:val="24"/>
          </w:rPr>
          <w:t>41 U.S.C. 351</w:t>
        </w:r>
      </w:hyperlink>
      <w:r w:rsidRPr="00046212">
        <w:rPr>
          <w:rFonts w:ascii="Times New Roman" w:hAnsi="Times New Roman" w:cs="Times New Roman"/>
          <w:sz w:val="24"/>
          <w:szCs w:val="24"/>
        </w:rPr>
        <w:t xml:space="preserve">, </w:t>
      </w:r>
      <w:r w:rsidRPr="00046212">
        <w:rPr>
          <w:rStyle w:val="Emphasis"/>
          <w:rFonts w:ascii="Times New Roman" w:hAnsi="Times New Roman"/>
          <w:sz w:val="24"/>
          <w:szCs w:val="24"/>
        </w:rPr>
        <w:t>et seq</w:t>
      </w:r>
      <w:r w:rsidRPr="00046212">
        <w:rPr>
          <w:rFonts w:ascii="Times New Roman" w:hAnsi="Times New Roman" w:cs="Times New Roman"/>
          <w:sz w:val="24"/>
          <w:szCs w:val="24"/>
        </w:rPr>
        <w:t xml:space="preserve">.). </w:t>
      </w:r>
    </w:p>
    <w:p w14:paraId="1E5102F2" w14:textId="77777777" w:rsidR="00B96682" w:rsidRPr="00046212" w:rsidRDefault="00B96682" w:rsidP="00B96682">
      <w:pPr>
        <w:pStyle w:val="pindented2"/>
        <w:rPr>
          <w:rFonts w:ascii="Times New Roman" w:hAnsi="Times New Roman" w:cs="Times New Roman"/>
          <w:sz w:val="24"/>
          <w:szCs w:val="24"/>
        </w:rPr>
      </w:pPr>
      <w:bookmarkStart w:id="95" w:name="wp1189469"/>
      <w:bookmarkEnd w:id="95"/>
      <w:r w:rsidRPr="00046212">
        <w:rPr>
          <w:rFonts w:ascii="Times New Roman" w:hAnsi="Times New Roman" w:cs="Times New Roman"/>
          <w:sz w:val="24"/>
          <w:szCs w:val="24"/>
        </w:rPr>
        <w:t xml:space="preserve">(ix) </w:t>
      </w:r>
      <w:hyperlink r:id="rId164" w:anchor="wp1151848" w:history="1">
        <w:r w:rsidRPr="00046212">
          <w:rPr>
            <w:rStyle w:val="Hyperlink"/>
            <w:rFonts w:ascii="Times New Roman" w:hAnsi="Times New Roman" w:cs="Times New Roman"/>
            <w:sz w:val="24"/>
            <w:szCs w:val="24"/>
          </w:rPr>
          <w:t>52.222-50</w:t>
        </w:r>
      </w:hyperlink>
      <w:r w:rsidRPr="00046212">
        <w:rPr>
          <w:rFonts w:ascii="Times New Roman" w:hAnsi="Times New Roman" w:cs="Times New Roman"/>
          <w:sz w:val="24"/>
          <w:szCs w:val="24"/>
        </w:rPr>
        <w:t>, Combating Trafficking in Persons (Feb 2009) (</w:t>
      </w:r>
      <w:hyperlink r:id="rId165" w:history="1">
        <w:r w:rsidRPr="00046212">
          <w:rPr>
            <w:rStyle w:val="Hyperlink"/>
            <w:rFonts w:ascii="Times New Roman" w:hAnsi="Times New Roman" w:cs="Times New Roman"/>
            <w:sz w:val="24"/>
            <w:szCs w:val="24"/>
          </w:rPr>
          <w:t>22 U.S.C. 7104(g)</w:t>
        </w:r>
      </w:hyperlink>
      <w:r w:rsidRPr="00046212">
        <w:rPr>
          <w:rFonts w:ascii="Times New Roman" w:hAnsi="Times New Roman" w:cs="Times New Roman"/>
          <w:sz w:val="24"/>
          <w:szCs w:val="24"/>
        </w:rPr>
        <w:t xml:space="preserve">). </w:t>
      </w:r>
    </w:p>
    <w:p w14:paraId="24EAB85C" w14:textId="77777777" w:rsidR="00B96682" w:rsidRPr="00046212" w:rsidRDefault="00B96682" w:rsidP="00B96682">
      <w:pPr>
        <w:pStyle w:val="pbody"/>
        <w:ind w:firstLine="720"/>
        <w:rPr>
          <w:rFonts w:ascii="Times New Roman" w:hAnsi="Times New Roman" w:cs="Times New Roman"/>
          <w:sz w:val="24"/>
          <w:szCs w:val="24"/>
        </w:rPr>
      </w:pPr>
      <w:bookmarkStart w:id="96" w:name="wp1195688"/>
      <w:bookmarkEnd w:id="96"/>
      <w:r w:rsidRPr="00046212">
        <w:rPr>
          <w:rFonts w:ascii="Times New Roman" w:hAnsi="Times New Roman" w:cs="Times New Roman"/>
          <w:sz w:val="24"/>
          <w:szCs w:val="24"/>
        </w:rPr>
        <w:t xml:space="preserve">___Alternate I (Aug 2007) of </w:t>
      </w:r>
      <w:hyperlink r:id="rId166" w:anchor="wp1151848" w:history="1">
        <w:r w:rsidRPr="00046212">
          <w:rPr>
            <w:rStyle w:val="Hyperlink"/>
            <w:rFonts w:ascii="Times New Roman" w:hAnsi="Times New Roman" w:cs="Times New Roman"/>
            <w:sz w:val="24"/>
            <w:szCs w:val="24"/>
          </w:rPr>
          <w:t>52.222-50</w:t>
        </w:r>
      </w:hyperlink>
      <w:r w:rsidRPr="00046212">
        <w:rPr>
          <w:rFonts w:ascii="Times New Roman" w:hAnsi="Times New Roman" w:cs="Times New Roman"/>
          <w:sz w:val="24"/>
          <w:szCs w:val="24"/>
        </w:rPr>
        <w:t xml:space="preserve"> (</w:t>
      </w:r>
      <w:hyperlink r:id="rId167" w:history="1">
        <w:r w:rsidRPr="00046212">
          <w:rPr>
            <w:rStyle w:val="Hyperlink"/>
            <w:rFonts w:ascii="Times New Roman" w:hAnsi="Times New Roman" w:cs="Times New Roman"/>
            <w:sz w:val="24"/>
            <w:szCs w:val="24"/>
          </w:rPr>
          <w:t>22 U.S.C. 7104(g)</w:t>
        </w:r>
      </w:hyperlink>
      <w:r w:rsidRPr="00046212">
        <w:rPr>
          <w:rFonts w:ascii="Times New Roman" w:hAnsi="Times New Roman" w:cs="Times New Roman"/>
          <w:sz w:val="24"/>
          <w:szCs w:val="24"/>
        </w:rPr>
        <w:t xml:space="preserve">). </w:t>
      </w:r>
    </w:p>
    <w:p w14:paraId="5BAF6EF9" w14:textId="77777777" w:rsidR="00B96682" w:rsidRPr="00046212" w:rsidRDefault="00B96682" w:rsidP="00B96682">
      <w:pPr>
        <w:pStyle w:val="pindented2"/>
        <w:ind w:left="720" w:firstLine="0"/>
        <w:rPr>
          <w:rFonts w:ascii="Times New Roman" w:hAnsi="Times New Roman" w:cs="Times New Roman"/>
          <w:sz w:val="24"/>
          <w:szCs w:val="24"/>
        </w:rPr>
      </w:pPr>
      <w:bookmarkStart w:id="97" w:name="wp1195674"/>
      <w:bookmarkEnd w:id="97"/>
      <w:r w:rsidRPr="00046212">
        <w:rPr>
          <w:rFonts w:ascii="Times New Roman" w:hAnsi="Times New Roman" w:cs="Times New Roman"/>
          <w:sz w:val="24"/>
          <w:szCs w:val="24"/>
        </w:rPr>
        <w:t xml:space="preserve">(x) </w:t>
      </w:r>
      <w:hyperlink r:id="rId168" w:anchor="wp1155380" w:history="1">
        <w:r w:rsidRPr="00046212">
          <w:rPr>
            <w:rStyle w:val="Hyperlink"/>
            <w:rFonts w:ascii="Times New Roman" w:hAnsi="Times New Roman" w:cs="Times New Roman"/>
            <w:sz w:val="24"/>
            <w:szCs w:val="24"/>
          </w:rPr>
          <w:t>52.222-51</w:t>
        </w:r>
      </w:hyperlink>
      <w:r w:rsidRPr="00046212">
        <w:rPr>
          <w:rFonts w:ascii="Times New Roman" w:hAnsi="Times New Roman" w:cs="Times New Roman"/>
          <w:sz w:val="24"/>
          <w:szCs w:val="24"/>
        </w:rPr>
        <w:t>, Exemption from Application of the Service Contract Act to Contracts for Maintenance, Calibration, or Repair of Certain Equipment-Requirements (Nov 2007) (</w:t>
      </w:r>
      <w:hyperlink r:id="rId169" w:history="1">
        <w:r w:rsidRPr="00046212">
          <w:rPr>
            <w:rStyle w:val="Hyperlink"/>
            <w:rFonts w:ascii="Times New Roman" w:hAnsi="Times New Roman" w:cs="Times New Roman"/>
            <w:sz w:val="24"/>
            <w:szCs w:val="24"/>
          </w:rPr>
          <w:t>41 U.S.C. 351</w:t>
        </w:r>
      </w:hyperlink>
      <w:r w:rsidRPr="00046212">
        <w:rPr>
          <w:rFonts w:ascii="Times New Roman" w:hAnsi="Times New Roman" w:cs="Times New Roman"/>
          <w:sz w:val="24"/>
          <w:szCs w:val="24"/>
        </w:rPr>
        <w:t xml:space="preserve">, </w:t>
      </w:r>
      <w:r w:rsidRPr="00046212">
        <w:rPr>
          <w:rStyle w:val="Emphasis"/>
          <w:rFonts w:ascii="Times New Roman" w:hAnsi="Times New Roman"/>
          <w:sz w:val="24"/>
          <w:szCs w:val="24"/>
        </w:rPr>
        <w:t>et seq.</w:t>
      </w:r>
      <w:r w:rsidRPr="00046212">
        <w:rPr>
          <w:rFonts w:ascii="Times New Roman" w:hAnsi="Times New Roman" w:cs="Times New Roman"/>
          <w:sz w:val="24"/>
          <w:szCs w:val="24"/>
        </w:rPr>
        <w:t xml:space="preserve">). </w:t>
      </w:r>
    </w:p>
    <w:p w14:paraId="74412038" w14:textId="77777777" w:rsidR="00B96682" w:rsidRPr="00046212" w:rsidRDefault="00B96682" w:rsidP="00B96682">
      <w:pPr>
        <w:pStyle w:val="pindented2"/>
        <w:ind w:left="720" w:firstLine="0"/>
        <w:rPr>
          <w:rFonts w:ascii="Times New Roman" w:hAnsi="Times New Roman" w:cs="Times New Roman"/>
          <w:sz w:val="24"/>
          <w:szCs w:val="24"/>
        </w:rPr>
      </w:pPr>
      <w:bookmarkStart w:id="98" w:name="wp1191286"/>
      <w:bookmarkEnd w:id="98"/>
      <w:r w:rsidRPr="00046212">
        <w:rPr>
          <w:rFonts w:ascii="Times New Roman" w:hAnsi="Times New Roman" w:cs="Times New Roman"/>
          <w:sz w:val="24"/>
          <w:szCs w:val="24"/>
        </w:rPr>
        <w:t xml:space="preserve">(xi) </w:t>
      </w:r>
      <w:hyperlink r:id="rId170" w:anchor="wp1155440" w:history="1">
        <w:r w:rsidRPr="00046212">
          <w:rPr>
            <w:rStyle w:val="Hyperlink"/>
            <w:rFonts w:ascii="Times New Roman" w:hAnsi="Times New Roman" w:cs="Times New Roman"/>
            <w:sz w:val="24"/>
            <w:szCs w:val="24"/>
          </w:rPr>
          <w:t>52.222-53</w:t>
        </w:r>
      </w:hyperlink>
      <w:r w:rsidRPr="00046212">
        <w:rPr>
          <w:rFonts w:ascii="Times New Roman" w:hAnsi="Times New Roman" w:cs="Times New Roman"/>
          <w:sz w:val="24"/>
          <w:szCs w:val="24"/>
        </w:rPr>
        <w:t>, Exemption from Application of the Service Contract Act to Contracts for Certain Services-Requirements (Feb 2009) (</w:t>
      </w:r>
      <w:hyperlink r:id="rId171" w:history="1">
        <w:r w:rsidRPr="00046212">
          <w:rPr>
            <w:rStyle w:val="Hyperlink"/>
            <w:rFonts w:ascii="Times New Roman" w:hAnsi="Times New Roman" w:cs="Times New Roman"/>
            <w:sz w:val="24"/>
            <w:szCs w:val="24"/>
          </w:rPr>
          <w:t>41 U.S.C. 351</w:t>
        </w:r>
      </w:hyperlink>
      <w:r w:rsidRPr="00046212">
        <w:rPr>
          <w:rFonts w:ascii="Times New Roman" w:hAnsi="Times New Roman" w:cs="Times New Roman"/>
          <w:sz w:val="24"/>
          <w:szCs w:val="24"/>
        </w:rPr>
        <w:t xml:space="preserve">, </w:t>
      </w:r>
      <w:r w:rsidRPr="00046212">
        <w:rPr>
          <w:rStyle w:val="Emphasis"/>
          <w:rFonts w:ascii="Times New Roman" w:hAnsi="Times New Roman"/>
          <w:sz w:val="24"/>
          <w:szCs w:val="24"/>
        </w:rPr>
        <w:t>et seq.</w:t>
      </w:r>
      <w:r w:rsidRPr="00046212">
        <w:rPr>
          <w:rFonts w:ascii="Times New Roman" w:hAnsi="Times New Roman" w:cs="Times New Roman"/>
          <w:sz w:val="24"/>
          <w:szCs w:val="24"/>
        </w:rPr>
        <w:t xml:space="preserve">). </w:t>
      </w:r>
    </w:p>
    <w:p w14:paraId="017DF56A" w14:textId="77777777" w:rsidR="00B96682" w:rsidRPr="00046212" w:rsidRDefault="00B96682" w:rsidP="00B96682">
      <w:pPr>
        <w:pStyle w:val="pindented2"/>
        <w:rPr>
          <w:rFonts w:ascii="Times New Roman" w:hAnsi="Times New Roman" w:cs="Times New Roman"/>
          <w:sz w:val="24"/>
          <w:szCs w:val="24"/>
        </w:rPr>
      </w:pPr>
      <w:bookmarkStart w:id="99" w:name="wp1195256"/>
      <w:bookmarkEnd w:id="99"/>
      <w:r w:rsidRPr="00046212">
        <w:rPr>
          <w:rFonts w:ascii="Times New Roman" w:hAnsi="Times New Roman" w:cs="Times New Roman"/>
          <w:sz w:val="24"/>
          <w:szCs w:val="24"/>
        </w:rPr>
        <w:t xml:space="preserve">(xii) </w:t>
      </w:r>
      <w:hyperlink r:id="rId172" w:anchor="wp1156645" w:history="1">
        <w:r w:rsidRPr="00046212">
          <w:rPr>
            <w:rStyle w:val="Hyperlink"/>
            <w:rFonts w:ascii="Times New Roman" w:hAnsi="Times New Roman" w:cs="Times New Roman"/>
            <w:sz w:val="24"/>
            <w:szCs w:val="24"/>
          </w:rPr>
          <w:t>52.222-54</w:t>
        </w:r>
      </w:hyperlink>
      <w:r w:rsidRPr="00046212">
        <w:rPr>
          <w:rFonts w:ascii="Times New Roman" w:hAnsi="Times New Roman" w:cs="Times New Roman"/>
          <w:sz w:val="24"/>
          <w:szCs w:val="24"/>
        </w:rPr>
        <w:t>, Employment Eligibility Verification (</w:t>
      </w:r>
      <w:r w:rsidRPr="00046212">
        <w:rPr>
          <w:rFonts w:ascii="Times New Roman" w:hAnsi="Times New Roman" w:cs="Times New Roman"/>
          <w:smallCaps/>
          <w:sz w:val="24"/>
          <w:szCs w:val="24"/>
        </w:rPr>
        <w:t>Jan 2009</w:t>
      </w:r>
      <w:r w:rsidRPr="00046212">
        <w:rPr>
          <w:rFonts w:ascii="Times New Roman" w:hAnsi="Times New Roman" w:cs="Times New Roman"/>
          <w:sz w:val="24"/>
          <w:szCs w:val="24"/>
        </w:rPr>
        <w:t xml:space="preserve">). </w:t>
      </w:r>
    </w:p>
    <w:p w14:paraId="583C9ABB" w14:textId="77777777" w:rsidR="00B96682" w:rsidRPr="00046212" w:rsidRDefault="00B96682" w:rsidP="00B96682">
      <w:pPr>
        <w:pStyle w:val="pindented2"/>
        <w:ind w:left="720" w:firstLine="0"/>
        <w:rPr>
          <w:rFonts w:ascii="Times New Roman" w:hAnsi="Times New Roman" w:cs="Times New Roman"/>
          <w:sz w:val="24"/>
          <w:szCs w:val="24"/>
        </w:rPr>
      </w:pPr>
      <w:bookmarkStart w:id="100" w:name="wp1196061"/>
      <w:bookmarkEnd w:id="100"/>
      <w:r w:rsidRPr="00046212">
        <w:rPr>
          <w:rFonts w:ascii="Times New Roman" w:hAnsi="Times New Roman" w:cs="Times New Roman"/>
          <w:sz w:val="24"/>
          <w:szCs w:val="24"/>
        </w:rPr>
        <w:t xml:space="preserve">(xiii) </w:t>
      </w:r>
      <w:hyperlink r:id="rId173" w:anchor="wp1183820" w:history="1">
        <w:r w:rsidRPr="00046212">
          <w:rPr>
            <w:rStyle w:val="Hyperlink"/>
            <w:rFonts w:ascii="Times New Roman" w:hAnsi="Times New Roman" w:cs="Times New Roman"/>
            <w:sz w:val="24"/>
            <w:szCs w:val="24"/>
          </w:rPr>
          <w:t>52.226-6</w:t>
        </w:r>
      </w:hyperlink>
      <w:r w:rsidRPr="00046212">
        <w:rPr>
          <w:rFonts w:ascii="Times New Roman" w:hAnsi="Times New Roman" w:cs="Times New Roman"/>
          <w:sz w:val="24"/>
          <w:szCs w:val="24"/>
        </w:rPr>
        <w:t xml:space="preserve">, Promoting Excess Food Donation to Nonprofit Organizations (Mar 2009) (Pub. L. 110-247). Flow down required in accordance with paragraph (e) of FAR clause </w:t>
      </w:r>
      <w:hyperlink r:id="rId174" w:anchor="wp1183820" w:history="1">
        <w:r w:rsidRPr="00046212">
          <w:rPr>
            <w:rStyle w:val="Hyperlink"/>
            <w:rFonts w:ascii="Times New Roman" w:hAnsi="Times New Roman" w:cs="Times New Roman"/>
            <w:sz w:val="24"/>
            <w:szCs w:val="24"/>
          </w:rPr>
          <w:t>52.226-6</w:t>
        </w:r>
      </w:hyperlink>
      <w:r w:rsidRPr="00046212">
        <w:rPr>
          <w:rFonts w:ascii="Times New Roman" w:hAnsi="Times New Roman" w:cs="Times New Roman"/>
          <w:sz w:val="24"/>
          <w:szCs w:val="24"/>
        </w:rPr>
        <w:t xml:space="preserve">. </w:t>
      </w:r>
    </w:p>
    <w:p w14:paraId="2808CCC1" w14:textId="77777777" w:rsidR="00B96682" w:rsidRPr="00046212" w:rsidRDefault="00B96682" w:rsidP="00B96682">
      <w:pPr>
        <w:pStyle w:val="pindented2"/>
        <w:ind w:left="720" w:firstLine="0"/>
        <w:rPr>
          <w:rFonts w:ascii="Times New Roman" w:hAnsi="Times New Roman" w:cs="Times New Roman"/>
          <w:sz w:val="24"/>
          <w:szCs w:val="24"/>
        </w:rPr>
      </w:pPr>
      <w:bookmarkStart w:id="101" w:name="wp1191280"/>
      <w:bookmarkEnd w:id="101"/>
      <w:r w:rsidRPr="00046212">
        <w:rPr>
          <w:rFonts w:ascii="Times New Roman" w:hAnsi="Times New Roman" w:cs="Times New Roman"/>
          <w:sz w:val="24"/>
          <w:szCs w:val="24"/>
        </w:rPr>
        <w:t xml:space="preserve">(xiv) </w:t>
      </w:r>
      <w:hyperlink r:id="rId175" w:anchor="wp1156217" w:history="1">
        <w:r w:rsidRPr="00046212">
          <w:rPr>
            <w:rStyle w:val="Hyperlink"/>
            <w:rFonts w:ascii="Times New Roman" w:hAnsi="Times New Roman" w:cs="Times New Roman"/>
            <w:sz w:val="24"/>
            <w:szCs w:val="24"/>
          </w:rPr>
          <w:t>52.247-64</w:t>
        </w:r>
      </w:hyperlink>
      <w:r w:rsidRPr="00046212">
        <w:rPr>
          <w:rFonts w:ascii="Times New Roman" w:hAnsi="Times New Roman" w:cs="Times New Roman"/>
          <w:sz w:val="24"/>
          <w:szCs w:val="24"/>
        </w:rPr>
        <w:t>, Preference for Privately Owned U.S.-Flag Commercial Vessels (Feb 2006) (</w:t>
      </w:r>
      <w:hyperlink r:id="rId176" w:history="1">
        <w:r w:rsidRPr="00046212">
          <w:rPr>
            <w:rStyle w:val="Hyperlink"/>
            <w:rFonts w:ascii="Times New Roman" w:hAnsi="Times New Roman" w:cs="Times New Roman"/>
            <w:sz w:val="24"/>
            <w:szCs w:val="24"/>
          </w:rPr>
          <w:t>46 U.S.C. Appx. 1241(b)</w:t>
        </w:r>
      </w:hyperlink>
      <w:r w:rsidRPr="00046212">
        <w:rPr>
          <w:rFonts w:ascii="Times New Roman" w:hAnsi="Times New Roman" w:cs="Times New Roman"/>
          <w:sz w:val="24"/>
          <w:szCs w:val="24"/>
        </w:rPr>
        <w:t xml:space="preserve"> and </w:t>
      </w:r>
      <w:hyperlink r:id="rId177" w:history="1">
        <w:r w:rsidRPr="00046212">
          <w:rPr>
            <w:rStyle w:val="Hyperlink"/>
            <w:rFonts w:ascii="Times New Roman" w:hAnsi="Times New Roman" w:cs="Times New Roman"/>
            <w:sz w:val="24"/>
            <w:szCs w:val="24"/>
          </w:rPr>
          <w:t>10 U.S.C. 2631</w:t>
        </w:r>
      </w:hyperlink>
      <w:r w:rsidRPr="00046212">
        <w:rPr>
          <w:rFonts w:ascii="Times New Roman" w:hAnsi="Times New Roman" w:cs="Times New Roman"/>
          <w:sz w:val="24"/>
          <w:szCs w:val="24"/>
        </w:rPr>
        <w:t>). Flow down required in accordance with paragraph (d) of FAR clause </w:t>
      </w:r>
      <w:hyperlink r:id="rId178" w:anchor="wp1156217" w:history="1">
        <w:r w:rsidRPr="00046212">
          <w:rPr>
            <w:rStyle w:val="Hyperlink"/>
            <w:rFonts w:ascii="Times New Roman" w:hAnsi="Times New Roman" w:cs="Times New Roman"/>
            <w:sz w:val="24"/>
            <w:szCs w:val="24"/>
          </w:rPr>
          <w:t>52.247-64</w:t>
        </w:r>
      </w:hyperlink>
      <w:r w:rsidRPr="00046212">
        <w:rPr>
          <w:rFonts w:ascii="Times New Roman" w:hAnsi="Times New Roman" w:cs="Times New Roman"/>
          <w:sz w:val="24"/>
          <w:szCs w:val="24"/>
        </w:rPr>
        <w:t xml:space="preserve">. </w:t>
      </w:r>
    </w:p>
    <w:p w14:paraId="74A3DEBA" w14:textId="77777777" w:rsidR="00B96682" w:rsidRPr="00046212" w:rsidRDefault="00B96682" w:rsidP="00B96682">
      <w:pPr>
        <w:pStyle w:val="pindented1"/>
        <w:ind w:left="480" w:firstLine="0"/>
        <w:rPr>
          <w:rFonts w:ascii="Times New Roman" w:hAnsi="Times New Roman" w:cs="Times New Roman"/>
          <w:sz w:val="24"/>
          <w:szCs w:val="24"/>
        </w:rPr>
      </w:pPr>
      <w:bookmarkStart w:id="102" w:name="wp1179602"/>
      <w:bookmarkEnd w:id="102"/>
      <w:r w:rsidRPr="00046212">
        <w:rPr>
          <w:rFonts w:ascii="Times New Roman" w:hAnsi="Times New Roman" w:cs="Times New Roman"/>
          <w:sz w:val="24"/>
          <w:szCs w:val="24"/>
        </w:rPr>
        <w:t xml:space="preserve">(2) While not required, the contractor may include in its subcontracts for commercial items a minimal number of additional clauses necessary to satisfy its contractual obligations. </w:t>
      </w:r>
    </w:p>
    <w:p w14:paraId="4DA484DF" w14:textId="77777777" w:rsidR="00B96682" w:rsidRPr="006617BD" w:rsidRDefault="00B96682" w:rsidP="00B96682">
      <w:pPr>
        <w:pStyle w:val="pbodyctr"/>
        <w:rPr>
          <w:rFonts w:ascii="Times New Roman" w:hAnsi="Times New Roman" w:cs="Times New Roman"/>
          <w:sz w:val="24"/>
          <w:szCs w:val="24"/>
        </w:rPr>
      </w:pPr>
      <w:bookmarkStart w:id="103" w:name="wp1179603"/>
      <w:bookmarkEnd w:id="103"/>
      <w:r w:rsidRPr="00046212">
        <w:rPr>
          <w:rFonts w:ascii="Times New Roman" w:hAnsi="Times New Roman" w:cs="Times New Roman"/>
          <w:sz w:val="24"/>
          <w:szCs w:val="24"/>
        </w:rPr>
        <w:t xml:space="preserve">(End of clause) </w:t>
      </w:r>
    </w:p>
    <w:p w14:paraId="3B8A503B" w14:textId="77777777" w:rsidR="00B96682" w:rsidRPr="00D73A20" w:rsidRDefault="00B96682" w:rsidP="00B96682">
      <w:pPr>
        <w:tabs>
          <w:tab w:val="left" w:pos="0"/>
        </w:tabs>
        <w:suppressAutoHyphens/>
        <w:jc w:val="center"/>
        <w:rPr>
          <w:rFonts w:ascii="Times New Roman" w:hAnsi="Times New Roman"/>
          <w:b/>
          <w:szCs w:val="24"/>
        </w:rPr>
      </w:pPr>
      <w:r>
        <w:rPr>
          <w:rFonts w:ascii="Times New Roman" w:hAnsi="Times New Roman"/>
          <w:b/>
          <w:szCs w:val="24"/>
        </w:rPr>
        <w:br w:type="page"/>
      </w:r>
      <w:r w:rsidRPr="00D73A20">
        <w:rPr>
          <w:rFonts w:ascii="Times New Roman" w:hAnsi="Times New Roman"/>
          <w:b/>
          <w:szCs w:val="24"/>
        </w:rPr>
        <w:lastRenderedPageBreak/>
        <w:t>ADDENDUM TO CONTRACT CLAUSES</w:t>
      </w:r>
    </w:p>
    <w:p w14:paraId="4434AC84" w14:textId="77777777" w:rsidR="00B96682" w:rsidRPr="00D73A20" w:rsidRDefault="00B96682" w:rsidP="00B96682">
      <w:pPr>
        <w:tabs>
          <w:tab w:val="left" w:pos="0"/>
        </w:tabs>
        <w:suppressAutoHyphens/>
        <w:jc w:val="center"/>
        <w:rPr>
          <w:rFonts w:ascii="Times New Roman" w:hAnsi="Times New Roman"/>
          <w:b/>
          <w:szCs w:val="24"/>
        </w:rPr>
      </w:pPr>
      <w:r w:rsidRPr="00D73A20">
        <w:rPr>
          <w:rFonts w:ascii="Times New Roman" w:hAnsi="Times New Roman"/>
          <w:b/>
          <w:szCs w:val="24"/>
        </w:rPr>
        <w:t>FAR AND DOSAR CLAUSES NOT PRESCRIBED IN PART 12</w:t>
      </w:r>
    </w:p>
    <w:p w14:paraId="33CB2FED" w14:textId="77777777" w:rsidR="00B96682" w:rsidRPr="004B02EF" w:rsidRDefault="00B96682" w:rsidP="00B96682">
      <w:pPr>
        <w:rPr>
          <w:rFonts w:ascii="Times New Roman" w:hAnsi="Times New Roman"/>
          <w:szCs w:val="24"/>
        </w:rPr>
      </w:pPr>
    </w:p>
    <w:p w14:paraId="14FA6720" w14:textId="77777777" w:rsidR="00B96682" w:rsidRPr="004B02EF" w:rsidRDefault="00B96682" w:rsidP="00B96682">
      <w:pPr>
        <w:rPr>
          <w:rFonts w:ascii="Times New Roman" w:hAnsi="Times New Roman"/>
          <w:szCs w:val="24"/>
        </w:rPr>
      </w:pPr>
      <w:r w:rsidRPr="004B02EF">
        <w:rPr>
          <w:rFonts w:ascii="Times New Roman" w:hAnsi="Times New Roman"/>
          <w:szCs w:val="24"/>
        </w:rPr>
        <w:t>52.252-2 CLAUSES INCORPORATED BY REFERENCE (FEB 1998)</w:t>
      </w:r>
    </w:p>
    <w:p w14:paraId="6552E9CD" w14:textId="77777777" w:rsidR="00B96682" w:rsidRPr="004B02EF" w:rsidRDefault="00B96682" w:rsidP="00B96682">
      <w:pPr>
        <w:rPr>
          <w:rFonts w:ascii="Times New Roman" w:hAnsi="Times New Roman"/>
          <w:szCs w:val="24"/>
        </w:rPr>
      </w:pPr>
    </w:p>
    <w:p w14:paraId="38E039A3" w14:textId="77777777" w:rsidR="00B96682" w:rsidRPr="004B02EF" w:rsidRDefault="00B96682" w:rsidP="00B96682">
      <w:pPr>
        <w:rPr>
          <w:rFonts w:ascii="Times New Roman" w:hAnsi="Times New Roman"/>
          <w:szCs w:val="24"/>
        </w:rPr>
      </w:pPr>
      <w:r w:rsidRPr="004B02EF">
        <w:rPr>
          <w:rFonts w:ascii="Times New Roman" w:hAnsi="Times New Roman"/>
          <w:szCs w:val="24"/>
        </w:rPr>
        <w:t>This contract incorporates one or more clauses by reference, with the same force and effect as if they were given in full text.  Upon request, the Contracting Officer will make their full text available. Also, the full text of a clause may be accessed electronically at:</w:t>
      </w:r>
    </w:p>
    <w:p w14:paraId="0D0FE5BB" w14:textId="77777777" w:rsidR="00B96682" w:rsidRPr="004B02EF" w:rsidRDefault="00B96682" w:rsidP="00B96682">
      <w:pPr>
        <w:rPr>
          <w:rFonts w:ascii="Times New Roman" w:hAnsi="Times New Roman"/>
          <w:szCs w:val="24"/>
        </w:rPr>
      </w:pPr>
    </w:p>
    <w:p w14:paraId="35ECDD4C" w14:textId="77777777" w:rsidR="00B96682" w:rsidRPr="004B02EF" w:rsidRDefault="00951846" w:rsidP="00B96682">
      <w:pPr>
        <w:rPr>
          <w:rFonts w:ascii="Times New Roman" w:hAnsi="Times New Roman"/>
          <w:szCs w:val="24"/>
        </w:rPr>
      </w:pPr>
      <w:hyperlink r:id="rId179" w:history="1">
        <w:r w:rsidR="00B96682" w:rsidRPr="00B5492F">
          <w:rPr>
            <w:rStyle w:val="Hyperlink"/>
            <w:rFonts w:ascii="Times New Roman" w:hAnsi="Times New Roman"/>
            <w:szCs w:val="24"/>
          </w:rPr>
          <w:t>http://acquisition.gov/far/index.html</w:t>
        </w:r>
      </w:hyperlink>
      <w:r w:rsidR="00B96682">
        <w:rPr>
          <w:rFonts w:ascii="Times New Roman" w:hAnsi="Times New Roman"/>
          <w:szCs w:val="24"/>
        </w:rPr>
        <w:t xml:space="preserve"> </w:t>
      </w:r>
      <w:r w:rsidR="00B96682" w:rsidRPr="004B02EF">
        <w:rPr>
          <w:rFonts w:ascii="Times New Roman" w:hAnsi="Times New Roman"/>
          <w:szCs w:val="24"/>
        </w:rPr>
        <w:t xml:space="preserve">or, </w:t>
      </w:r>
      <w:hyperlink r:id="rId180" w:history="1">
        <w:r w:rsidR="00B96682" w:rsidRPr="00B5492F">
          <w:rPr>
            <w:rStyle w:val="Hyperlink"/>
            <w:rFonts w:ascii="Times New Roman" w:hAnsi="Times New Roman"/>
            <w:szCs w:val="24"/>
          </w:rPr>
          <w:t>http://farsite.hill.af.mil/search.htm</w:t>
        </w:r>
      </w:hyperlink>
      <w:r w:rsidR="00B96682">
        <w:rPr>
          <w:rFonts w:ascii="Times New Roman" w:hAnsi="Times New Roman"/>
          <w:szCs w:val="24"/>
        </w:rPr>
        <w:t xml:space="preserve"> </w:t>
      </w:r>
    </w:p>
    <w:p w14:paraId="5AF28672" w14:textId="77777777" w:rsidR="00B96682" w:rsidRPr="004B02EF" w:rsidRDefault="00B96682" w:rsidP="00B96682">
      <w:pPr>
        <w:rPr>
          <w:rFonts w:ascii="Times New Roman" w:hAnsi="Times New Roman"/>
          <w:szCs w:val="24"/>
        </w:rPr>
      </w:pPr>
    </w:p>
    <w:p w14:paraId="251CBB73" w14:textId="77777777" w:rsidR="00B96682" w:rsidRPr="004B02EF" w:rsidRDefault="00B96682" w:rsidP="00B96682">
      <w:pPr>
        <w:rPr>
          <w:rFonts w:ascii="Times New Roman" w:hAnsi="Times New Roman"/>
          <w:szCs w:val="24"/>
        </w:rPr>
      </w:pPr>
      <w:r w:rsidRPr="004B02EF">
        <w:rPr>
          <w:rFonts w:ascii="Times New Roman" w:hAnsi="Times New Roman"/>
          <w:szCs w:val="24"/>
        </w:rPr>
        <w:t>These addresses are subject to change. If the Federal Acquisition Regulation (FAR) is not available at the locations indicated above, use the Dept. of State Acquisition Website at http://www.statebuy.state.gov to see the links to the FAR. You may also use an Internet "search engine" (e.g., Yahoo, Excite, Alta Vista, etc.) to obtain the latest location of the most current FAR.</w:t>
      </w:r>
    </w:p>
    <w:p w14:paraId="5A50042A" w14:textId="77777777" w:rsidR="00B96682" w:rsidRPr="004B02EF" w:rsidRDefault="00B96682" w:rsidP="00B96682">
      <w:pPr>
        <w:rPr>
          <w:rFonts w:ascii="Times New Roman" w:hAnsi="Times New Roman"/>
          <w:szCs w:val="24"/>
        </w:rPr>
      </w:pPr>
    </w:p>
    <w:p w14:paraId="4ABCB3D9" w14:textId="77777777" w:rsidR="00B96682" w:rsidRPr="004B02EF" w:rsidRDefault="00B96682" w:rsidP="00B96682">
      <w:pPr>
        <w:rPr>
          <w:rFonts w:ascii="Times New Roman" w:hAnsi="Times New Roman"/>
          <w:szCs w:val="24"/>
        </w:rPr>
      </w:pPr>
      <w:r w:rsidRPr="004B02EF">
        <w:rPr>
          <w:rFonts w:ascii="Times New Roman" w:hAnsi="Times New Roman"/>
          <w:szCs w:val="24"/>
        </w:rPr>
        <w:t>The following Federal Acquisition Regulation clauses are incorporated by reference:</w:t>
      </w:r>
    </w:p>
    <w:p w14:paraId="444C5796" w14:textId="77777777" w:rsidR="00B96682" w:rsidRPr="004B02EF" w:rsidRDefault="00B96682" w:rsidP="00B96682">
      <w:pPr>
        <w:rPr>
          <w:rFonts w:ascii="Times New Roman" w:hAnsi="Times New Roman"/>
          <w:szCs w:val="24"/>
        </w:rPr>
      </w:pPr>
    </w:p>
    <w:p w14:paraId="3FC8E178" w14:textId="77777777" w:rsidR="00B96682" w:rsidRPr="004B02EF" w:rsidRDefault="00B96682" w:rsidP="00B96682">
      <w:pPr>
        <w:rPr>
          <w:rFonts w:ascii="Times New Roman" w:hAnsi="Times New Roman"/>
          <w:szCs w:val="24"/>
          <w:u w:val="single"/>
        </w:rPr>
      </w:pPr>
      <w:r w:rsidRPr="004B02EF">
        <w:rPr>
          <w:rFonts w:ascii="Times New Roman" w:hAnsi="Times New Roman"/>
          <w:szCs w:val="24"/>
          <w:u w:val="single"/>
        </w:rPr>
        <w:t>Clause</w:t>
      </w:r>
      <w:r w:rsidRPr="00625D7A">
        <w:rPr>
          <w:rFonts w:ascii="Times New Roman" w:hAnsi="Times New Roman"/>
          <w:szCs w:val="24"/>
        </w:rPr>
        <w:tab/>
      </w:r>
      <w:r w:rsidRPr="00625D7A">
        <w:rPr>
          <w:rFonts w:ascii="Times New Roman" w:hAnsi="Times New Roman"/>
          <w:szCs w:val="24"/>
        </w:rPr>
        <w:tab/>
      </w:r>
      <w:r w:rsidRPr="004B02EF">
        <w:rPr>
          <w:rFonts w:ascii="Times New Roman" w:hAnsi="Times New Roman"/>
          <w:szCs w:val="24"/>
          <w:u w:val="single"/>
        </w:rPr>
        <w:t>Title</w:t>
      </w:r>
      <w:r w:rsidRPr="00625D7A">
        <w:rPr>
          <w:rFonts w:ascii="Times New Roman" w:hAnsi="Times New Roman"/>
          <w:szCs w:val="24"/>
        </w:rPr>
        <w:tab/>
      </w:r>
      <w:r w:rsidRPr="00625D7A">
        <w:rPr>
          <w:rFonts w:ascii="Times New Roman" w:hAnsi="Times New Roman"/>
          <w:szCs w:val="24"/>
        </w:rPr>
        <w:tab/>
      </w:r>
      <w:r w:rsidRPr="00625D7A">
        <w:rPr>
          <w:rFonts w:ascii="Times New Roman" w:hAnsi="Times New Roman"/>
          <w:szCs w:val="24"/>
        </w:rPr>
        <w:tab/>
      </w:r>
      <w:r w:rsidRPr="00625D7A">
        <w:rPr>
          <w:rFonts w:ascii="Times New Roman" w:hAnsi="Times New Roman"/>
          <w:szCs w:val="24"/>
        </w:rPr>
        <w:tab/>
      </w:r>
      <w:r w:rsidRPr="00625D7A">
        <w:rPr>
          <w:rFonts w:ascii="Times New Roman" w:hAnsi="Times New Roman"/>
          <w:szCs w:val="24"/>
        </w:rPr>
        <w:tab/>
      </w:r>
      <w:r w:rsidRPr="00625D7A">
        <w:rPr>
          <w:rFonts w:ascii="Times New Roman" w:hAnsi="Times New Roman"/>
          <w:szCs w:val="24"/>
        </w:rPr>
        <w:tab/>
      </w:r>
      <w:r w:rsidRPr="00625D7A">
        <w:rPr>
          <w:rFonts w:ascii="Times New Roman" w:hAnsi="Times New Roman"/>
          <w:szCs w:val="24"/>
        </w:rPr>
        <w:tab/>
      </w:r>
      <w:r w:rsidRPr="00625D7A">
        <w:rPr>
          <w:rFonts w:ascii="Times New Roman" w:hAnsi="Times New Roman"/>
          <w:szCs w:val="24"/>
        </w:rPr>
        <w:tab/>
      </w:r>
      <w:r w:rsidRPr="00625D7A">
        <w:rPr>
          <w:rFonts w:ascii="Times New Roman" w:hAnsi="Times New Roman"/>
          <w:szCs w:val="24"/>
        </w:rPr>
        <w:tab/>
      </w:r>
      <w:r w:rsidRPr="004B02EF">
        <w:rPr>
          <w:rFonts w:ascii="Times New Roman" w:hAnsi="Times New Roman"/>
          <w:szCs w:val="24"/>
          <w:u w:val="single"/>
        </w:rPr>
        <w:t>Date</w:t>
      </w:r>
    </w:p>
    <w:p w14:paraId="187E997B" w14:textId="77777777" w:rsidR="00B96682" w:rsidRPr="004B02EF" w:rsidRDefault="00B96682" w:rsidP="00B96682">
      <w:pPr>
        <w:rPr>
          <w:rFonts w:ascii="Times New Roman" w:hAnsi="Times New Roman"/>
          <w:szCs w:val="24"/>
        </w:rPr>
      </w:pPr>
    </w:p>
    <w:p w14:paraId="4BD2B1D7" w14:textId="77777777" w:rsidR="00B96682" w:rsidRDefault="00B96682" w:rsidP="00B96682">
      <w:pPr>
        <w:rPr>
          <w:rFonts w:ascii="Times New Roman" w:hAnsi="Times New Roman"/>
          <w:szCs w:val="24"/>
        </w:rPr>
      </w:pPr>
      <w:r>
        <w:rPr>
          <w:rFonts w:ascii="Times New Roman" w:hAnsi="Times New Roman"/>
          <w:szCs w:val="24"/>
        </w:rPr>
        <w:t>52.204-9</w:t>
      </w:r>
      <w:r>
        <w:rPr>
          <w:rFonts w:ascii="Times New Roman" w:hAnsi="Times New Roman"/>
          <w:szCs w:val="24"/>
        </w:rPr>
        <w:tab/>
        <w:t>Personal Identify Verification of Contractor Personnel</w:t>
      </w:r>
      <w:r>
        <w:rPr>
          <w:rFonts w:ascii="Times New Roman" w:hAnsi="Times New Roman"/>
          <w:szCs w:val="24"/>
        </w:rPr>
        <w:tab/>
      </w:r>
      <w:r>
        <w:rPr>
          <w:rFonts w:ascii="Times New Roman" w:hAnsi="Times New Roman"/>
          <w:szCs w:val="24"/>
        </w:rPr>
        <w:tab/>
        <w:t>JAN 2011</w:t>
      </w:r>
    </w:p>
    <w:p w14:paraId="6CFD5ABF" w14:textId="77777777" w:rsidR="00B96682" w:rsidRDefault="00B96682" w:rsidP="00B96682">
      <w:pPr>
        <w:rPr>
          <w:rFonts w:ascii="Times New Roman" w:hAnsi="Times New Roman"/>
          <w:szCs w:val="24"/>
        </w:rPr>
      </w:pPr>
    </w:p>
    <w:p w14:paraId="4E8F42D4" w14:textId="77777777" w:rsidR="00B96682" w:rsidRPr="004B02EF" w:rsidRDefault="00B96682" w:rsidP="00B96682">
      <w:pPr>
        <w:rPr>
          <w:rFonts w:ascii="Times New Roman" w:hAnsi="Times New Roman"/>
          <w:szCs w:val="24"/>
        </w:rPr>
      </w:pPr>
      <w:r w:rsidRPr="004B02EF">
        <w:rPr>
          <w:rFonts w:ascii="Times New Roman" w:hAnsi="Times New Roman"/>
          <w:szCs w:val="24"/>
        </w:rPr>
        <w:t xml:space="preserve">52.225-14 </w:t>
      </w:r>
      <w:r>
        <w:rPr>
          <w:rFonts w:ascii="Times New Roman" w:hAnsi="Times New Roman"/>
          <w:szCs w:val="24"/>
        </w:rPr>
        <w:tab/>
      </w:r>
      <w:r w:rsidRPr="004B02EF">
        <w:rPr>
          <w:rFonts w:ascii="Times New Roman" w:hAnsi="Times New Roman"/>
          <w:szCs w:val="24"/>
        </w:rPr>
        <w:t xml:space="preserve">Inconsistency Between English Version and Translation of </w:t>
      </w:r>
      <w:r>
        <w:rPr>
          <w:rFonts w:ascii="Times New Roman" w:hAnsi="Times New Roman"/>
          <w:szCs w:val="24"/>
        </w:rPr>
        <w:tab/>
      </w:r>
      <w:r>
        <w:rPr>
          <w:rFonts w:ascii="Times New Roman" w:hAnsi="Times New Roman"/>
          <w:szCs w:val="24"/>
        </w:rPr>
        <w:tab/>
      </w:r>
      <w:r w:rsidRPr="004B02EF">
        <w:rPr>
          <w:rFonts w:ascii="Times New Roman" w:hAnsi="Times New Roman"/>
          <w:szCs w:val="24"/>
        </w:rPr>
        <w:t>FEB 2000</w:t>
      </w:r>
    </w:p>
    <w:p w14:paraId="69039927" w14:textId="77777777" w:rsidR="00B96682" w:rsidRPr="004B02EF" w:rsidRDefault="00B96682" w:rsidP="00B96682">
      <w:pPr>
        <w:rPr>
          <w:rFonts w:ascii="Times New Roman" w:hAnsi="Times New Roman"/>
          <w:szCs w:val="24"/>
        </w:rPr>
      </w:pPr>
      <w:r w:rsidRPr="004B02EF">
        <w:rPr>
          <w:rFonts w:ascii="Times New Roman" w:hAnsi="Times New Roman"/>
          <w:szCs w:val="24"/>
        </w:rPr>
        <w:t xml:space="preserve">                 </w:t>
      </w:r>
      <w:r>
        <w:rPr>
          <w:rFonts w:ascii="Times New Roman" w:hAnsi="Times New Roman"/>
          <w:szCs w:val="24"/>
        </w:rPr>
        <w:tab/>
      </w:r>
      <w:r w:rsidRPr="004B02EF">
        <w:rPr>
          <w:rFonts w:ascii="Times New Roman" w:hAnsi="Times New Roman"/>
          <w:szCs w:val="24"/>
        </w:rPr>
        <w:t>Contract</w:t>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p>
    <w:p w14:paraId="4A175AB6" w14:textId="77777777" w:rsidR="00B96682" w:rsidRPr="004B02EF" w:rsidRDefault="00B96682" w:rsidP="00B96682">
      <w:pPr>
        <w:rPr>
          <w:rFonts w:ascii="Times New Roman" w:hAnsi="Times New Roman"/>
          <w:szCs w:val="24"/>
        </w:rPr>
      </w:pPr>
    </w:p>
    <w:p w14:paraId="7CFFE762" w14:textId="77777777" w:rsidR="00B96682" w:rsidRPr="004B02EF" w:rsidRDefault="00B96682" w:rsidP="00B96682">
      <w:pPr>
        <w:rPr>
          <w:rFonts w:ascii="Times New Roman" w:hAnsi="Times New Roman"/>
          <w:szCs w:val="24"/>
        </w:rPr>
      </w:pPr>
      <w:r w:rsidRPr="004B02EF">
        <w:rPr>
          <w:rFonts w:ascii="Times New Roman" w:hAnsi="Times New Roman"/>
          <w:szCs w:val="24"/>
        </w:rPr>
        <w:t xml:space="preserve">52.228-4 </w:t>
      </w:r>
      <w:r>
        <w:rPr>
          <w:rFonts w:ascii="Times New Roman" w:hAnsi="Times New Roman"/>
          <w:szCs w:val="24"/>
        </w:rPr>
        <w:tab/>
      </w:r>
      <w:r w:rsidRPr="004B02EF">
        <w:rPr>
          <w:rFonts w:ascii="Times New Roman" w:hAnsi="Times New Roman"/>
          <w:szCs w:val="24"/>
        </w:rPr>
        <w:t xml:space="preserve">Workers’ Compensation and War-Hazard Insurance Overseas </w:t>
      </w:r>
      <w:r w:rsidRPr="004B02EF">
        <w:rPr>
          <w:rFonts w:ascii="Times New Roman" w:hAnsi="Times New Roman"/>
          <w:szCs w:val="24"/>
        </w:rPr>
        <w:tab/>
        <w:t>APR 1984</w:t>
      </w:r>
    </w:p>
    <w:p w14:paraId="005C90B1" w14:textId="77777777" w:rsidR="00B96682" w:rsidRPr="004B02EF" w:rsidRDefault="00B96682" w:rsidP="00B96682">
      <w:pPr>
        <w:rPr>
          <w:rFonts w:ascii="Times New Roman" w:hAnsi="Times New Roman"/>
          <w:szCs w:val="24"/>
        </w:rPr>
      </w:pPr>
    </w:p>
    <w:p w14:paraId="7A2793F7" w14:textId="77777777" w:rsidR="00B96682" w:rsidRPr="004B02EF" w:rsidRDefault="00B96682" w:rsidP="00B96682">
      <w:pPr>
        <w:rPr>
          <w:rFonts w:ascii="Times New Roman" w:hAnsi="Times New Roman"/>
          <w:szCs w:val="24"/>
        </w:rPr>
      </w:pPr>
      <w:r w:rsidRPr="004B02EF">
        <w:rPr>
          <w:rFonts w:ascii="Times New Roman" w:hAnsi="Times New Roman"/>
          <w:szCs w:val="24"/>
        </w:rPr>
        <w:t xml:space="preserve">52.228-5 </w:t>
      </w:r>
      <w:r>
        <w:rPr>
          <w:rFonts w:ascii="Times New Roman" w:hAnsi="Times New Roman"/>
          <w:szCs w:val="24"/>
        </w:rPr>
        <w:tab/>
      </w:r>
      <w:r w:rsidRPr="004B02EF">
        <w:rPr>
          <w:rFonts w:ascii="Times New Roman" w:hAnsi="Times New Roman"/>
          <w:szCs w:val="24"/>
        </w:rPr>
        <w:t xml:space="preserve">Insurance - Work on a Government Installation </w:t>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t>JAN 1997</w:t>
      </w:r>
    </w:p>
    <w:p w14:paraId="5B645760" w14:textId="77777777" w:rsidR="00B96682" w:rsidRPr="004B02EF" w:rsidRDefault="00B96682" w:rsidP="00B96682">
      <w:pPr>
        <w:rPr>
          <w:rFonts w:ascii="Times New Roman" w:hAnsi="Times New Roman"/>
          <w:szCs w:val="24"/>
        </w:rPr>
      </w:pPr>
    </w:p>
    <w:p w14:paraId="3378F4A3" w14:textId="77777777" w:rsidR="00B96682" w:rsidRPr="004B02EF" w:rsidRDefault="00B96682" w:rsidP="00B96682">
      <w:pPr>
        <w:rPr>
          <w:rFonts w:ascii="Times New Roman" w:hAnsi="Times New Roman"/>
          <w:szCs w:val="24"/>
        </w:rPr>
      </w:pPr>
      <w:r w:rsidRPr="004B02EF">
        <w:rPr>
          <w:rFonts w:ascii="Times New Roman" w:hAnsi="Times New Roman"/>
          <w:szCs w:val="24"/>
        </w:rPr>
        <w:t xml:space="preserve">52.232-34 </w:t>
      </w:r>
      <w:r>
        <w:rPr>
          <w:rFonts w:ascii="Times New Roman" w:hAnsi="Times New Roman"/>
          <w:szCs w:val="24"/>
        </w:rPr>
        <w:tab/>
      </w:r>
      <w:r w:rsidRPr="004B02EF">
        <w:rPr>
          <w:rFonts w:ascii="Times New Roman" w:hAnsi="Times New Roman"/>
          <w:szCs w:val="24"/>
        </w:rPr>
        <w:t xml:space="preserve">Payment by Electronic Funds Transfer -- Other than Central </w:t>
      </w:r>
      <w:r>
        <w:rPr>
          <w:rFonts w:ascii="Times New Roman" w:hAnsi="Times New Roman"/>
          <w:szCs w:val="24"/>
        </w:rPr>
        <w:tab/>
      </w:r>
      <w:r w:rsidRPr="004B02EF">
        <w:rPr>
          <w:rFonts w:ascii="Times New Roman" w:hAnsi="Times New Roman"/>
          <w:szCs w:val="24"/>
        </w:rPr>
        <w:t>MAY 1999</w:t>
      </w:r>
    </w:p>
    <w:p w14:paraId="424DE73C" w14:textId="77777777" w:rsidR="00B96682" w:rsidRPr="004B02EF" w:rsidRDefault="00B96682" w:rsidP="00B96682">
      <w:pPr>
        <w:ind w:firstLine="720"/>
        <w:rPr>
          <w:rFonts w:ascii="Times New Roman" w:hAnsi="Times New Roman"/>
          <w:szCs w:val="24"/>
        </w:rPr>
      </w:pPr>
      <w:r w:rsidRPr="004B02EF">
        <w:rPr>
          <w:rFonts w:ascii="Times New Roman" w:hAnsi="Times New Roman"/>
          <w:szCs w:val="24"/>
        </w:rPr>
        <w:t xml:space="preserve">     </w:t>
      </w:r>
      <w:r>
        <w:rPr>
          <w:rFonts w:ascii="Times New Roman" w:hAnsi="Times New Roman"/>
          <w:szCs w:val="24"/>
        </w:rPr>
        <w:tab/>
      </w:r>
      <w:r w:rsidRPr="004B02EF">
        <w:rPr>
          <w:rFonts w:ascii="Times New Roman" w:hAnsi="Times New Roman"/>
          <w:szCs w:val="24"/>
        </w:rPr>
        <w:t xml:space="preserve">Contractor Registration </w:t>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p>
    <w:p w14:paraId="41ACB05B" w14:textId="77777777" w:rsidR="00B96682" w:rsidRDefault="00B96682" w:rsidP="00B96682">
      <w:pPr>
        <w:suppressAutoHyphens/>
        <w:rPr>
          <w:rFonts w:ascii="Times New Roman" w:hAnsi="Times New Roman"/>
          <w:szCs w:val="24"/>
        </w:rPr>
      </w:pPr>
    </w:p>
    <w:p w14:paraId="18F65872" w14:textId="77777777" w:rsidR="00B96682" w:rsidRDefault="00B96682" w:rsidP="00B96682">
      <w:pPr>
        <w:suppressAutoHyphens/>
        <w:rPr>
          <w:rFonts w:ascii="Times New Roman" w:hAnsi="Times New Roman"/>
          <w:szCs w:val="24"/>
        </w:rPr>
      </w:pPr>
    </w:p>
    <w:p w14:paraId="3DABC888" w14:textId="77777777" w:rsidR="00B96682" w:rsidRPr="004B02EF" w:rsidRDefault="00B96682" w:rsidP="00B96682">
      <w:pPr>
        <w:suppressAutoHyphens/>
        <w:rPr>
          <w:rFonts w:ascii="Times New Roman" w:hAnsi="Times New Roman"/>
          <w:b/>
          <w:szCs w:val="24"/>
        </w:rPr>
      </w:pPr>
      <w:r w:rsidRPr="004B02EF">
        <w:rPr>
          <w:rFonts w:ascii="Times New Roman" w:hAnsi="Times New Roman"/>
          <w:szCs w:val="24"/>
        </w:rPr>
        <w:t>The following FAR clauses are provided in full text:</w:t>
      </w:r>
    </w:p>
    <w:p w14:paraId="0238EF50" w14:textId="77777777" w:rsidR="00B96682" w:rsidRPr="004B02EF" w:rsidRDefault="00B96682" w:rsidP="00B96682">
      <w:pPr>
        <w:rPr>
          <w:rFonts w:ascii="Times New Roman" w:hAnsi="Times New Roman"/>
          <w:szCs w:val="24"/>
          <w:u w:val="single"/>
        </w:rPr>
      </w:pPr>
    </w:p>
    <w:p w14:paraId="5D4184BC" w14:textId="77777777" w:rsidR="00B96682" w:rsidRPr="004B02EF" w:rsidRDefault="00B96682" w:rsidP="00B96682">
      <w:pPr>
        <w:rPr>
          <w:rFonts w:ascii="Times New Roman" w:hAnsi="Times New Roman"/>
          <w:szCs w:val="24"/>
        </w:rPr>
      </w:pPr>
      <w:r w:rsidRPr="004B02EF">
        <w:rPr>
          <w:rFonts w:ascii="Times New Roman" w:hAnsi="Times New Roman"/>
          <w:szCs w:val="24"/>
        </w:rPr>
        <w:t>52.216-18 ORDERING (OCT 1995)</w:t>
      </w:r>
    </w:p>
    <w:p w14:paraId="358E14BD" w14:textId="77777777" w:rsidR="00B96682" w:rsidRPr="004B02EF" w:rsidRDefault="00B96682" w:rsidP="00B96682">
      <w:pPr>
        <w:rPr>
          <w:rFonts w:ascii="Times New Roman" w:hAnsi="Times New Roman"/>
          <w:szCs w:val="24"/>
        </w:rPr>
      </w:pPr>
    </w:p>
    <w:p w14:paraId="26BE6B7B" w14:textId="77777777" w:rsidR="00B96682" w:rsidRPr="004B02EF" w:rsidRDefault="00B96682" w:rsidP="00B96682">
      <w:pPr>
        <w:ind w:left="720"/>
        <w:rPr>
          <w:rFonts w:ascii="Times New Roman" w:hAnsi="Times New Roman"/>
          <w:szCs w:val="24"/>
        </w:rPr>
      </w:pPr>
      <w:r w:rsidRPr="004B02EF">
        <w:rPr>
          <w:rFonts w:ascii="Times New Roman" w:hAnsi="Times New Roman"/>
          <w:szCs w:val="24"/>
        </w:rPr>
        <w:t>(a)</w:t>
      </w:r>
      <w:r w:rsidRPr="004B02EF">
        <w:rPr>
          <w:rFonts w:ascii="Times New Roman" w:hAnsi="Times New Roman"/>
          <w:szCs w:val="24"/>
        </w:rPr>
        <w:tab/>
        <w:t>Any supplies and services to be furnished under this contract shall be ordered by issuance of delivery orders or task orders by the individuals or activities designated in the Schedule.  Such orders may be issued from date of award through base period or option periods if exercised.</w:t>
      </w:r>
    </w:p>
    <w:p w14:paraId="722E18D5" w14:textId="77777777" w:rsidR="00B96682" w:rsidRPr="004B02EF" w:rsidRDefault="00B96682" w:rsidP="00B96682">
      <w:pPr>
        <w:ind w:left="720"/>
        <w:rPr>
          <w:rFonts w:ascii="Times New Roman" w:hAnsi="Times New Roman"/>
          <w:szCs w:val="24"/>
        </w:rPr>
      </w:pPr>
    </w:p>
    <w:p w14:paraId="6D7BAAB2" w14:textId="77777777" w:rsidR="00B96682" w:rsidRPr="004B02EF" w:rsidRDefault="00B96682" w:rsidP="00B96682">
      <w:pPr>
        <w:ind w:left="720"/>
        <w:rPr>
          <w:rFonts w:ascii="Times New Roman" w:hAnsi="Times New Roman"/>
          <w:szCs w:val="24"/>
        </w:rPr>
      </w:pPr>
      <w:r w:rsidRPr="004B02EF">
        <w:rPr>
          <w:rFonts w:ascii="Times New Roman" w:hAnsi="Times New Roman"/>
          <w:szCs w:val="24"/>
        </w:rPr>
        <w:t>(b)</w:t>
      </w:r>
      <w:r w:rsidRPr="004B02EF">
        <w:rPr>
          <w:rFonts w:ascii="Times New Roman" w:hAnsi="Times New Roman"/>
          <w:szCs w:val="24"/>
        </w:rPr>
        <w:tab/>
        <w:t>All delivery orders or task orders are subject to the terms and conditions of this contract.  In the event of conflict between a delivery order or task order and this contract, the contract shall control.</w:t>
      </w:r>
    </w:p>
    <w:p w14:paraId="3C5070AA" w14:textId="77777777" w:rsidR="00B96682" w:rsidRPr="004B02EF" w:rsidRDefault="00B96682" w:rsidP="00B96682">
      <w:pPr>
        <w:ind w:left="720"/>
        <w:rPr>
          <w:rFonts w:ascii="Times New Roman" w:hAnsi="Times New Roman"/>
          <w:szCs w:val="24"/>
        </w:rPr>
      </w:pPr>
      <w:r w:rsidRPr="004B02EF">
        <w:rPr>
          <w:rFonts w:ascii="Times New Roman" w:hAnsi="Times New Roman"/>
          <w:szCs w:val="24"/>
        </w:rPr>
        <w:lastRenderedPageBreak/>
        <w:t>(c)</w:t>
      </w:r>
      <w:r w:rsidRPr="004B02EF">
        <w:rPr>
          <w:rFonts w:ascii="Times New Roman" w:hAnsi="Times New Roman"/>
          <w:szCs w:val="24"/>
        </w:rPr>
        <w:tab/>
        <w:t>If mailed, a delivery order or task order is considered "issued" when the Government deposits the order in the mail.  Orders may be issued orally, by facsimile, or by electronic commerce methods only if authorized in the Schedule.</w:t>
      </w:r>
    </w:p>
    <w:p w14:paraId="74FF094A" w14:textId="77777777" w:rsidR="00B96682" w:rsidRPr="004B02EF" w:rsidRDefault="00B96682" w:rsidP="00B96682">
      <w:pPr>
        <w:rPr>
          <w:rFonts w:ascii="Times New Roman" w:hAnsi="Times New Roman"/>
          <w:szCs w:val="24"/>
        </w:rPr>
      </w:pPr>
    </w:p>
    <w:p w14:paraId="77144C6C" w14:textId="77777777" w:rsidR="00B96682" w:rsidRPr="004B02EF" w:rsidRDefault="00B96682" w:rsidP="00B96682">
      <w:pPr>
        <w:rPr>
          <w:rFonts w:ascii="Times New Roman" w:hAnsi="Times New Roman"/>
          <w:szCs w:val="24"/>
        </w:rPr>
      </w:pPr>
    </w:p>
    <w:p w14:paraId="60C4C4D7" w14:textId="77777777" w:rsidR="00B96682" w:rsidRPr="004B02EF" w:rsidRDefault="00B96682" w:rsidP="00B96682">
      <w:pPr>
        <w:rPr>
          <w:rFonts w:ascii="Times New Roman" w:hAnsi="Times New Roman"/>
          <w:szCs w:val="24"/>
        </w:rPr>
      </w:pPr>
      <w:bookmarkStart w:id="104" w:name="OLE_LINK3"/>
      <w:bookmarkStart w:id="105" w:name="OLE_LINK4"/>
      <w:r w:rsidRPr="004B02EF">
        <w:rPr>
          <w:rFonts w:ascii="Times New Roman" w:hAnsi="Times New Roman"/>
          <w:szCs w:val="24"/>
        </w:rPr>
        <w:t>52.216-19 ORDER LIMITATIONS (OCT 1995)</w:t>
      </w:r>
    </w:p>
    <w:p w14:paraId="77C064D0" w14:textId="77777777" w:rsidR="00B96682" w:rsidRPr="004B02EF" w:rsidRDefault="00B96682" w:rsidP="00B96682">
      <w:pPr>
        <w:rPr>
          <w:rFonts w:ascii="Times New Roman" w:hAnsi="Times New Roman"/>
          <w:szCs w:val="24"/>
          <w:u w:val="single"/>
        </w:rPr>
      </w:pPr>
    </w:p>
    <w:p w14:paraId="2AE8714E" w14:textId="77777777" w:rsidR="00B96682" w:rsidRPr="004B02EF" w:rsidRDefault="00B96682" w:rsidP="00B96682">
      <w:pPr>
        <w:ind w:left="720"/>
        <w:rPr>
          <w:rFonts w:ascii="Times New Roman" w:hAnsi="Times New Roman"/>
          <w:szCs w:val="24"/>
        </w:rPr>
      </w:pPr>
      <w:r w:rsidRPr="004B02EF">
        <w:rPr>
          <w:rFonts w:ascii="Times New Roman" w:hAnsi="Times New Roman"/>
          <w:szCs w:val="24"/>
        </w:rPr>
        <w:t>(a)</w:t>
      </w:r>
      <w:r w:rsidRPr="004B02EF">
        <w:rPr>
          <w:rFonts w:ascii="Times New Roman" w:hAnsi="Times New Roman"/>
          <w:szCs w:val="24"/>
        </w:rPr>
        <w:tab/>
        <w:t xml:space="preserve">Minimum order.  When the Government requires supplies or services covered by this contract in an amount of less than </w:t>
      </w:r>
      <w:r>
        <w:rPr>
          <w:rFonts w:ascii="Times New Roman" w:hAnsi="Times New Roman"/>
          <w:szCs w:val="24"/>
        </w:rPr>
        <w:t>$100.00</w:t>
      </w:r>
      <w:r w:rsidRPr="004B02EF">
        <w:rPr>
          <w:rFonts w:ascii="Times New Roman" w:hAnsi="Times New Roman"/>
          <w:szCs w:val="24"/>
        </w:rPr>
        <w:t>, the Government is not obligated to purchase, nor is the Contractor obligated to furnish, those supplies or services under the contract.</w:t>
      </w:r>
    </w:p>
    <w:p w14:paraId="324F8CFC" w14:textId="77777777" w:rsidR="00B96682" w:rsidRPr="004B02EF" w:rsidRDefault="00B96682" w:rsidP="00B96682">
      <w:pPr>
        <w:ind w:left="720"/>
        <w:rPr>
          <w:rFonts w:ascii="Times New Roman" w:hAnsi="Times New Roman"/>
          <w:szCs w:val="24"/>
        </w:rPr>
      </w:pPr>
    </w:p>
    <w:p w14:paraId="30E07C9C" w14:textId="77777777" w:rsidR="00B96682" w:rsidRPr="004B02EF" w:rsidRDefault="00B96682" w:rsidP="00B96682">
      <w:pPr>
        <w:ind w:left="720"/>
        <w:rPr>
          <w:rFonts w:ascii="Times New Roman" w:hAnsi="Times New Roman"/>
          <w:szCs w:val="24"/>
        </w:rPr>
      </w:pPr>
      <w:r w:rsidRPr="004B02EF">
        <w:rPr>
          <w:rFonts w:ascii="Times New Roman" w:hAnsi="Times New Roman"/>
          <w:szCs w:val="24"/>
        </w:rPr>
        <w:t>(b)</w:t>
      </w:r>
      <w:r w:rsidRPr="004B02EF">
        <w:rPr>
          <w:rFonts w:ascii="Times New Roman" w:hAnsi="Times New Roman"/>
          <w:szCs w:val="24"/>
        </w:rPr>
        <w:tab/>
        <w:t>Maximum order.  The Contractor is not obligated to honor--</w:t>
      </w:r>
    </w:p>
    <w:p w14:paraId="2F193714" w14:textId="77777777" w:rsidR="00B96682" w:rsidRPr="004B02EF" w:rsidRDefault="00B96682" w:rsidP="00B96682">
      <w:pPr>
        <w:ind w:left="1800" w:hanging="360"/>
        <w:rPr>
          <w:rFonts w:ascii="Times New Roman" w:hAnsi="Times New Roman"/>
          <w:szCs w:val="24"/>
        </w:rPr>
      </w:pPr>
      <w:r w:rsidRPr="004B02EF">
        <w:rPr>
          <w:rFonts w:ascii="Times New Roman" w:hAnsi="Times New Roman"/>
          <w:szCs w:val="24"/>
        </w:rPr>
        <w:t>(1)</w:t>
      </w:r>
      <w:r w:rsidRPr="004B02EF">
        <w:rPr>
          <w:rFonts w:ascii="Times New Roman" w:hAnsi="Times New Roman"/>
          <w:szCs w:val="24"/>
        </w:rPr>
        <w:tab/>
        <w:t xml:space="preserve">Any order for a single item in excess of </w:t>
      </w:r>
      <w:r>
        <w:rPr>
          <w:rFonts w:ascii="Times New Roman" w:hAnsi="Times New Roman"/>
          <w:szCs w:val="24"/>
        </w:rPr>
        <w:t>$20,000</w:t>
      </w:r>
    </w:p>
    <w:p w14:paraId="7562BBE6" w14:textId="77777777" w:rsidR="00B96682" w:rsidRPr="004B02EF" w:rsidRDefault="00B96682" w:rsidP="00B96682">
      <w:pPr>
        <w:ind w:left="1800" w:hanging="360"/>
        <w:rPr>
          <w:rFonts w:ascii="Times New Roman" w:hAnsi="Times New Roman"/>
          <w:szCs w:val="24"/>
        </w:rPr>
      </w:pPr>
      <w:r w:rsidRPr="004B02EF">
        <w:rPr>
          <w:rFonts w:ascii="Times New Roman" w:hAnsi="Times New Roman"/>
          <w:szCs w:val="24"/>
        </w:rPr>
        <w:t>(2)</w:t>
      </w:r>
      <w:r w:rsidRPr="004B02EF">
        <w:rPr>
          <w:rFonts w:ascii="Times New Roman" w:hAnsi="Times New Roman"/>
          <w:szCs w:val="24"/>
        </w:rPr>
        <w:tab/>
        <w:t xml:space="preserve">Any order for a combination of items in excess of </w:t>
      </w:r>
      <w:r>
        <w:rPr>
          <w:rFonts w:ascii="Times New Roman" w:hAnsi="Times New Roman"/>
          <w:szCs w:val="24"/>
        </w:rPr>
        <w:t>$50,000</w:t>
      </w:r>
      <w:r w:rsidRPr="004B02EF">
        <w:rPr>
          <w:rFonts w:ascii="Times New Roman" w:hAnsi="Times New Roman"/>
          <w:i/>
          <w:szCs w:val="24"/>
        </w:rPr>
        <w:t>;</w:t>
      </w:r>
      <w:r w:rsidRPr="004B02EF">
        <w:rPr>
          <w:rFonts w:ascii="Times New Roman" w:hAnsi="Times New Roman"/>
          <w:szCs w:val="24"/>
        </w:rPr>
        <w:t xml:space="preserve"> or</w:t>
      </w:r>
    </w:p>
    <w:p w14:paraId="67CF6B40" w14:textId="77777777" w:rsidR="00B96682" w:rsidRPr="004B02EF" w:rsidRDefault="00B96682" w:rsidP="00B96682">
      <w:pPr>
        <w:ind w:left="1800" w:hanging="360"/>
        <w:rPr>
          <w:rFonts w:ascii="Times New Roman" w:hAnsi="Times New Roman"/>
          <w:szCs w:val="24"/>
        </w:rPr>
      </w:pPr>
      <w:r w:rsidRPr="004B02EF">
        <w:rPr>
          <w:rFonts w:ascii="Times New Roman" w:hAnsi="Times New Roman"/>
          <w:szCs w:val="24"/>
        </w:rPr>
        <w:t>(3)</w:t>
      </w:r>
      <w:r w:rsidRPr="004B02EF">
        <w:rPr>
          <w:rFonts w:ascii="Times New Roman" w:hAnsi="Times New Roman"/>
          <w:szCs w:val="24"/>
        </w:rPr>
        <w:tab/>
        <w:t xml:space="preserve">A series of orders from the same ordering office within </w:t>
      </w:r>
      <w:r>
        <w:rPr>
          <w:rFonts w:ascii="Times New Roman" w:hAnsi="Times New Roman"/>
          <w:szCs w:val="24"/>
        </w:rPr>
        <w:t xml:space="preserve">5 days </w:t>
      </w:r>
      <w:r w:rsidRPr="004B02EF">
        <w:rPr>
          <w:rFonts w:ascii="Times New Roman" w:hAnsi="Times New Roman"/>
          <w:szCs w:val="24"/>
        </w:rPr>
        <w:t>that together call for quantities exceeding the limitation in subparagraph (1) or (2) above.</w:t>
      </w:r>
    </w:p>
    <w:p w14:paraId="1B526A77" w14:textId="77777777" w:rsidR="00B96682" w:rsidRPr="004B02EF" w:rsidRDefault="00B96682" w:rsidP="00B96682">
      <w:pPr>
        <w:ind w:left="720"/>
        <w:rPr>
          <w:rFonts w:ascii="Times New Roman" w:hAnsi="Times New Roman"/>
          <w:szCs w:val="24"/>
        </w:rPr>
      </w:pPr>
    </w:p>
    <w:p w14:paraId="43CB2681" w14:textId="77777777" w:rsidR="00B96682" w:rsidRPr="004B02EF" w:rsidRDefault="00B96682" w:rsidP="00B96682">
      <w:pPr>
        <w:ind w:left="720"/>
        <w:rPr>
          <w:rFonts w:ascii="Times New Roman" w:hAnsi="Times New Roman"/>
          <w:szCs w:val="24"/>
        </w:rPr>
      </w:pPr>
      <w:r w:rsidRPr="004B02EF">
        <w:rPr>
          <w:rFonts w:ascii="Times New Roman" w:hAnsi="Times New Roman"/>
          <w:szCs w:val="24"/>
        </w:rPr>
        <w:t>(c)</w:t>
      </w:r>
      <w:r w:rsidRPr="004B02EF">
        <w:rPr>
          <w:rFonts w:ascii="Times New Roman" w:hAnsi="Times New Roman"/>
          <w:szCs w:val="24"/>
        </w:rPr>
        <w:tab/>
        <w:t>If this is a requirements contract (i.e., includes the Requirement clause at subsection 52.216-21 of the Federal Acquisition Regulation (FAR)), the Government is not required to order a part of any one requirement from the Contractor if that requirement exceeds the maximum-order limitations in paragraph (b) above.</w:t>
      </w:r>
    </w:p>
    <w:p w14:paraId="63910372" w14:textId="77777777" w:rsidR="00B96682" w:rsidRPr="004B02EF" w:rsidRDefault="00B96682" w:rsidP="00B96682">
      <w:pPr>
        <w:ind w:left="720"/>
        <w:rPr>
          <w:rFonts w:ascii="Times New Roman" w:hAnsi="Times New Roman"/>
          <w:szCs w:val="24"/>
        </w:rPr>
      </w:pPr>
    </w:p>
    <w:p w14:paraId="4D3E0B6C" w14:textId="77777777" w:rsidR="00B96682" w:rsidRPr="004B02EF" w:rsidRDefault="00B96682" w:rsidP="00B96682">
      <w:pPr>
        <w:ind w:left="720"/>
        <w:rPr>
          <w:rFonts w:ascii="Times New Roman" w:hAnsi="Times New Roman"/>
          <w:szCs w:val="24"/>
        </w:rPr>
      </w:pPr>
      <w:r w:rsidRPr="004B02EF">
        <w:rPr>
          <w:rFonts w:ascii="Times New Roman" w:hAnsi="Times New Roman"/>
          <w:szCs w:val="24"/>
        </w:rPr>
        <w:t>(d)</w:t>
      </w:r>
      <w:r w:rsidRPr="004B02EF">
        <w:rPr>
          <w:rFonts w:ascii="Times New Roman" w:hAnsi="Times New Roman"/>
          <w:szCs w:val="24"/>
        </w:rPr>
        <w:tab/>
        <w:t xml:space="preserve">Notwithstanding paragraphs (b) and (c) above, the Contractor shall honor any order exceeding the maximum order limitations in paragraph (b), unless that order (or orders) is returned to the ordering office </w:t>
      </w:r>
      <w:r w:rsidRPr="008A5CB5">
        <w:rPr>
          <w:rFonts w:ascii="Times New Roman" w:hAnsi="Times New Roman"/>
          <w:szCs w:val="24"/>
        </w:rPr>
        <w:t xml:space="preserve">within </w:t>
      </w:r>
      <w:r w:rsidRPr="008A5CB5">
        <w:rPr>
          <w:rFonts w:ascii="Times New Roman" w:hAnsi="Times New Roman"/>
          <w:bCs/>
          <w:szCs w:val="24"/>
        </w:rPr>
        <w:t>2 da</w:t>
      </w:r>
      <w:r w:rsidRPr="008A5CB5">
        <w:rPr>
          <w:rFonts w:ascii="Times New Roman" w:hAnsi="Times New Roman"/>
          <w:szCs w:val="24"/>
        </w:rPr>
        <w:t>ys</w:t>
      </w:r>
      <w:r w:rsidRPr="004B02EF">
        <w:rPr>
          <w:rFonts w:ascii="Times New Roman" w:hAnsi="Times New Roman"/>
          <w:szCs w:val="24"/>
        </w:rPr>
        <w:t xml:space="preserve"> after issuance, with written notice stating the Contractor's intent not to ship the item (or items) called for and the reasons.  Upon receiving this notice, the Government may acquire the supplies or services from another source.</w:t>
      </w:r>
    </w:p>
    <w:bookmarkEnd w:id="104"/>
    <w:bookmarkEnd w:id="105"/>
    <w:p w14:paraId="6049145C" w14:textId="77777777" w:rsidR="00B96682" w:rsidRPr="004B02EF" w:rsidRDefault="00B96682" w:rsidP="00B96682">
      <w:pPr>
        <w:rPr>
          <w:rFonts w:ascii="Times New Roman" w:hAnsi="Times New Roman"/>
          <w:szCs w:val="24"/>
          <w:u w:val="single"/>
        </w:rPr>
      </w:pPr>
    </w:p>
    <w:p w14:paraId="6E9EFD5D" w14:textId="77777777" w:rsidR="00B96682" w:rsidRPr="004B02EF" w:rsidRDefault="00B96682" w:rsidP="00B9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4B02EF">
        <w:rPr>
          <w:rFonts w:ascii="Times New Roman" w:hAnsi="Times New Roman"/>
          <w:szCs w:val="24"/>
        </w:rPr>
        <w:t>52.216-21 REQUIREMENTS (OCT 1995)</w:t>
      </w:r>
      <w:r w:rsidRPr="004B02EF">
        <w:rPr>
          <w:rFonts w:ascii="Times New Roman" w:hAnsi="Times New Roman"/>
          <w:szCs w:val="24"/>
        </w:rPr>
        <w:fldChar w:fldCharType="begin"/>
      </w:r>
      <w:r w:rsidRPr="004B02EF">
        <w:rPr>
          <w:rFonts w:ascii="Times New Roman" w:hAnsi="Times New Roman"/>
          <w:szCs w:val="24"/>
        </w:rPr>
        <w:instrText xml:space="preserve">PRIVATE </w:instrText>
      </w:r>
      <w:r w:rsidRPr="004B02EF">
        <w:rPr>
          <w:rFonts w:ascii="Times New Roman" w:hAnsi="Times New Roman"/>
          <w:szCs w:val="24"/>
        </w:rPr>
        <w:fldChar w:fldCharType="end"/>
      </w:r>
    </w:p>
    <w:p w14:paraId="646AC0DC" w14:textId="77777777" w:rsidR="00B96682" w:rsidRPr="004B02EF" w:rsidRDefault="00B96682" w:rsidP="00B9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p>
    <w:p w14:paraId="6E759D4C" w14:textId="77777777" w:rsidR="00B96682" w:rsidRPr="004B02EF" w:rsidRDefault="00B96682" w:rsidP="00B9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szCs w:val="24"/>
        </w:rPr>
      </w:pPr>
      <w:r w:rsidRPr="004B02EF">
        <w:rPr>
          <w:rFonts w:ascii="Times New Roman" w:hAnsi="Times New Roman"/>
          <w:szCs w:val="24"/>
        </w:rPr>
        <w:t>(a)</w:t>
      </w:r>
      <w:r>
        <w:rPr>
          <w:rFonts w:ascii="Times New Roman" w:hAnsi="Times New Roman"/>
          <w:szCs w:val="24"/>
        </w:rPr>
        <w:tab/>
      </w:r>
      <w:r w:rsidRPr="004B02EF">
        <w:rPr>
          <w:rFonts w:ascii="Times New Roman" w:hAnsi="Times New Roman"/>
          <w:szCs w:val="24"/>
        </w:rPr>
        <w:t>This is a requirements contract for the supplies or services specified, and effective for the period stated, in the Schedule.  The quantities of supplies or services specified in the Schedule are estimates only and are not purchased by this contract.  Except as this contract may otherwise provide, if the Government's requirements do not result in orders in the quantities described as "estimated" or "maximum" in the Schedule, that fact shall not constitute the basis for an equitable price adjustment.</w:t>
      </w:r>
    </w:p>
    <w:p w14:paraId="31206399" w14:textId="77777777" w:rsidR="00B96682" w:rsidRPr="004B02EF" w:rsidRDefault="00B96682" w:rsidP="00B9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szCs w:val="24"/>
        </w:rPr>
      </w:pPr>
    </w:p>
    <w:p w14:paraId="4299A924" w14:textId="77777777" w:rsidR="00B96682" w:rsidRPr="004B02EF" w:rsidRDefault="00B96682" w:rsidP="00B9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szCs w:val="24"/>
        </w:rPr>
      </w:pPr>
      <w:r w:rsidRPr="004B02EF">
        <w:rPr>
          <w:rFonts w:ascii="Times New Roman" w:hAnsi="Times New Roman"/>
          <w:szCs w:val="24"/>
        </w:rPr>
        <w:t xml:space="preserve">(b) </w:t>
      </w:r>
      <w:r>
        <w:rPr>
          <w:rFonts w:ascii="Times New Roman" w:hAnsi="Times New Roman"/>
          <w:szCs w:val="24"/>
        </w:rPr>
        <w:tab/>
      </w:r>
      <w:r w:rsidRPr="004B02EF">
        <w:rPr>
          <w:rFonts w:ascii="Times New Roman" w:hAnsi="Times New Roman"/>
          <w:szCs w:val="24"/>
        </w:rPr>
        <w:t>Delivery or performance shall be made only as authorized by orders issued in accordance with the Ordering clause.  Subject to any limitations in the Delivery-Order Limitations clause or elsewhere in this contract, the Contractor shall furnish to the Government all supplies or services specified in the Schedule and called for by orders issued in accordance with the Ordering clause.  The Government may issue orders requiring delivery to multiple destinations or performance at multiple locations.</w:t>
      </w:r>
    </w:p>
    <w:p w14:paraId="1BFAABA3" w14:textId="77777777" w:rsidR="00B96682" w:rsidRPr="004B02EF" w:rsidRDefault="00B96682" w:rsidP="00B96682">
      <w:pPr>
        <w:pStyle w:val="Index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szCs w:val="24"/>
        </w:rPr>
      </w:pPr>
    </w:p>
    <w:p w14:paraId="7A9752B8" w14:textId="77777777" w:rsidR="00B96682" w:rsidRPr="004B02EF" w:rsidRDefault="00B96682" w:rsidP="00B9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szCs w:val="24"/>
        </w:rPr>
      </w:pPr>
      <w:r w:rsidRPr="004B02EF">
        <w:rPr>
          <w:rFonts w:ascii="Times New Roman" w:hAnsi="Times New Roman"/>
          <w:szCs w:val="24"/>
        </w:rPr>
        <w:lastRenderedPageBreak/>
        <w:t xml:space="preserve">(c) </w:t>
      </w:r>
      <w:r>
        <w:rPr>
          <w:rFonts w:ascii="Times New Roman" w:hAnsi="Times New Roman"/>
          <w:szCs w:val="24"/>
        </w:rPr>
        <w:tab/>
      </w:r>
      <w:r w:rsidRPr="004B02EF">
        <w:rPr>
          <w:rFonts w:ascii="Times New Roman" w:hAnsi="Times New Roman"/>
          <w:szCs w:val="24"/>
        </w:rPr>
        <w:t>Except as this contract otherwise provides, the Government shall order from the Contractor all the supplies or services specified in the Schedule that are required to be purchased by the Government activity or activities specified in the Schedule.</w:t>
      </w:r>
    </w:p>
    <w:p w14:paraId="1A4D5A20" w14:textId="77777777" w:rsidR="00B96682" w:rsidRPr="004B02EF" w:rsidRDefault="00B96682" w:rsidP="00B9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szCs w:val="24"/>
        </w:rPr>
      </w:pPr>
    </w:p>
    <w:p w14:paraId="24874C14" w14:textId="77777777" w:rsidR="00B96682" w:rsidRPr="004B02EF" w:rsidRDefault="00B96682" w:rsidP="00B9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szCs w:val="24"/>
        </w:rPr>
      </w:pPr>
      <w:r w:rsidRPr="004B02EF">
        <w:rPr>
          <w:rFonts w:ascii="Times New Roman" w:hAnsi="Times New Roman"/>
          <w:szCs w:val="24"/>
        </w:rPr>
        <w:t xml:space="preserve">(d) </w:t>
      </w:r>
      <w:r>
        <w:rPr>
          <w:rFonts w:ascii="Times New Roman" w:hAnsi="Times New Roman"/>
          <w:szCs w:val="24"/>
        </w:rPr>
        <w:tab/>
      </w:r>
      <w:r w:rsidRPr="004B02EF">
        <w:rPr>
          <w:rFonts w:ascii="Times New Roman" w:hAnsi="Times New Roman"/>
          <w:szCs w:val="24"/>
        </w:rPr>
        <w:t>The Government is not required to purchase from the Contractor requirements in excess of any limit on total orders under this contract.</w:t>
      </w:r>
    </w:p>
    <w:p w14:paraId="757E558F" w14:textId="77777777" w:rsidR="00B96682" w:rsidRPr="004B02EF" w:rsidRDefault="00B96682" w:rsidP="00B9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szCs w:val="24"/>
        </w:rPr>
      </w:pPr>
    </w:p>
    <w:p w14:paraId="0AA534EE" w14:textId="77777777" w:rsidR="00B96682" w:rsidRPr="004B02EF" w:rsidRDefault="00B96682" w:rsidP="00B9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szCs w:val="24"/>
        </w:rPr>
      </w:pPr>
      <w:r w:rsidRPr="004B02EF">
        <w:rPr>
          <w:rFonts w:ascii="Times New Roman" w:hAnsi="Times New Roman"/>
          <w:szCs w:val="24"/>
        </w:rPr>
        <w:t xml:space="preserve">(e) </w:t>
      </w:r>
      <w:r>
        <w:rPr>
          <w:rFonts w:ascii="Times New Roman" w:hAnsi="Times New Roman"/>
          <w:szCs w:val="24"/>
        </w:rPr>
        <w:tab/>
      </w:r>
      <w:r w:rsidRPr="004B02EF">
        <w:rPr>
          <w:rFonts w:ascii="Times New Roman" w:hAnsi="Times New Roman"/>
          <w:szCs w:val="24"/>
        </w:rPr>
        <w:t>If the Government urgently requires delivery of any quantity of an item before the earliest date that delivery may be specified under this contract, and if the Contractor will not accept an order providing for the accelerated delivery, the Government may acquire the urgently required goods or services from another source.</w:t>
      </w:r>
    </w:p>
    <w:p w14:paraId="7EEC4A2D" w14:textId="77777777" w:rsidR="00B96682" w:rsidRPr="004B02EF" w:rsidRDefault="00B96682" w:rsidP="00B9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szCs w:val="24"/>
        </w:rPr>
      </w:pPr>
    </w:p>
    <w:p w14:paraId="49E697A2" w14:textId="77777777" w:rsidR="00B96682" w:rsidRPr="004B02EF" w:rsidRDefault="00B96682" w:rsidP="00B9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b/>
          <w:i/>
          <w:szCs w:val="24"/>
        </w:rPr>
      </w:pPr>
      <w:r w:rsidRPr="004B02EF">
        <w:rPr>
          <w:rFonts w:ascii="Times New Roman" w:hAnsi="Times New Roman"/>
          <w:szCs w:val="24"/>
        </w:rPr>
        <w:t>(f)</w:t>
      </w:r>
      <w:r>
        <w:rPr>
          <w:rFonts w:ascii="Times New Roman" w:hAnsi="Times New Roman"/>
          <w:szCs w:val="24"/>
        </w:rPr>
        <w:tab/>
      </w:r>
      <w:r w:rsidRPr="004B02EF">
        <w:rPr>
          <w:rFonts w:ascii="Times New Roman" w:hAnsi="Times New Roman"/>
          <w:szCs w:val="24"/>
        </w:rPr>
        <w:t>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w:t>
      </w:r>
      <w:r>
        <w:rPr>
          <w:rFonts w:ascii="Times New Roman" w:hAnsi="Times New Roman"/>
          <w:szCs w:val="24"/>
        </w:rPr>
        <w:t>r one month after the end of contract period of performance.</w:t>
      </w:r>
    </w:p>
    <w:p w14:paraId="2E540249" w14:textId="77777777" w:rsidR="00B96682" w:rsidRPr="004B02EF" w:rsidRDefault="00B96682" w:rsidP="00B96682">
      <w:pPr>
        <w:rPr>
          <w:rFonts w:ascii="Times New Roman" w:hAnsi="Times New Roman"/>
          <w:szCs w:val="24"/>
          <w:u w:val="single"/>
        </w:rPr>
      </w:pPr>
    </w:p>
    <w:p w14:paraId="67E87B97" w14:textId="77777777" w:rsidR="00B96682" w:rsidRPr="004B02EF" w:rsidRDefault="00B96682" w:rsidP="00B96682">
      <w:pPr>
        <w:rPr>
          <w:rFonts w:ascii="Times New Roman" w:hAnsi="Times New Roman"/>
          <w:szCs w:val="24"/>
        </w:rPr>
      </w:pPr>
      <w:r w:rsidRPr="004B02EF">
        <w:rPr>
          <w:rFonts w:ascii="Times New Roman" w:hAnsi="Times New Roman"/>
          <w:szCs w:val="24"/>
        </w:rPr>
        <w:t>52.217-8 OPTION TO EXTEND SERVICES (NOV 1999)</w:t>
      </w:r>
    </w:p>
    <w:p w14:paraId="5CDA3E39" w14:textId="77777777" w:rsidR="00B96682" w:rsidRPr="004B02EF" w:rsidRDefault="00B96682" w:rsidP="00B96682">
      <w:pPr>
        <w:rPr>
          <w:rFonts w:ascii="Times New Roman" w:hAnsi="Times New Roman"/>
          <w:szCs w:val="24"/>
        </w:rPr>
      </w:pPr>
    </w:p>
    <w:p w14:paraId="3B91FFE7" w14:textId="77777777" w:rsidR="00B96682" w:rsidRPr="004B02EF" w:rsidRDefault="00B96682" w:rsidP="00B96682">
      <w:pPr>
        <w:tabs>
          <w:tab w:val="left" w:pos="630"/>
          <w:tab w:val="left" w:pos="810"/>
        </w:tabs>
        <w:rPr>
          <w:rFonts w:ascii="Times New Roman" w:hAnsi="Times New Roman"/>
          <w:szCs w:val="24"/>
        </w:rPr>
      </w:pPr>
      <w:r w:rsidRPr="004B02EF">
        <w:rPr>
          <w:rFonts w:ascii="Times New Roman" w:hAnsi="Times New Roman"/>
          <w:szCs w:val="24"/>
        </w:rPr>
        <w:t>The Government may require continued performance of any services within the limits and at the rates specified in the contract. The option provision may be exercised more than once, but the total extension of performance hereunder shall not exceed 6 months.  The Contracting Officer may exercise the option by written notice to the Contractor within the performance period of the contract.</w:t>
      </w:r>
    </w:p>
    <w:p w14:paraId="6B1309AC" w14:textId="77777777" w:rsidR="00B96682" w:rsidRPr="006A07BF" w:rsidRDefault="00B96682" w:rsidP="00B96682">
      <w:pPr>
        <w:rPr>
          <w:rFonts w:ascii="Times New Roman" w:hAnsi="Times New Roman"/>
          <w:szCs w:val="24"/>
        </w:rPr>
      </w:pPr>
    </w:p>
    <w:p w14:paraId="5466F3A2" w14:textId="77777777" w:rsidR="00B96682" w:rsidRPr="006A07BF" w:rsidRDefault="00B96682" w:rsidP="00B96682">
      <w:pPr>
        <w:pStyle w:val="ListParagraph"/>
        <w:numPr>
          <w:ilvl w:val="1"/>
          <w:numId w:val="40"/>
        </w:numPr>
        <w:rPr>
          <w:rFonts w:ascii="Times New Roman" w:hAnsi="Times New Roman"/>
          <w:sz w:val="24"/>
          <w:szCs w:val="24"/>
        </w:rPr>
      </w:pPr>
      <w:r w:rsidRPr="006A07BF">
        <w:rPr>
          <w:rFonts w:ascii="Times New Roman" w:hAnsi="Times New Roman"/>
          <w:sz w:val="24"/>
          <w:szCs w:val="24"/>
        </w:rPr>
        <w:t xml:space="preserve">OPTION TO EXTEND THE TERM OF THE CONTRACT (MAR 2000) </w:t>
      </w:r>
    </w:p>
    <w:p w14:paraId="0C9D7A47" w14:textId="77777777" w:rsidR="00B96682" w:rsidRPr="006A07BF" w:rsidRDefault="00B96682" w:rsidP="00B96682">
      <w:pPr>
        <w:rPr>
          <w:rFonts w:ascii="Times New Roman" w:hAnsi="Times New Roman"/>
          <w:szCs w:val="24"/>
        </w:rPr>
      </w:pPr>
    </w:p>
    <w:p w14:paraId="1068A2E7" w14:textId="77777777" w:rsidR="00B96682" w:rsidRPr="00CD59C7" w:rsidRDefault="00B96682" w:rsidP="00B96682">
      <w:pPr>
        <w:rPr>
          <w:rFonts w:ascii="Times New Roman" w:hAnsi="Times New Roman"/>
          <w:szCs w:val="24"/>
        </w:rPr>
      </w:pPr>
    </w:p>
    <w:p w14:paraId="193E38BC" w14:textId="77777777" w:rsidR="00B96682" w:rsidRPr="00CD59C7" w:rsidRDefault="00B96682" w:rsidP="00B96682">
      <w:pPr>
        <w:ind w:left="720"/>
        <w:rPr>
          <w:rFonts w:ascii="Times New Roman" w:hAnsi="Times New Roman"/>
          <w:szCs w:val="24"/>
        </w:rPr>
      </w:pPr>
      <w:r>
        <w:rPr>
          <w:rFonts w:ascii="Times New Roman" w:hAnsi="Times New Roman"/>
          <w:szCs w:val="24"/>
        </w:rPr>
        <w:t>(a</w:t>
      </w:r>
      <w:r w:rsidRPr="00CD59C7">
        <w:rPr>
          <w:rFonts w:ascii="Times New Roman" w:hAnsi="Times New Roman"/>
          <w:szCs w:val="24"/>
        </w:rPr>
        <w:t xml:space="preserve">)  </w:t>
      </w:r>
      <w:r w:rsidRPr="00CD59C7">
        <w:rPr>
          <w:rFonts w:ascii="Times New Roman" w:hAnsi="Times New Roman"/>
          <w:szCs w:val="24"/>
        </w:rPr>
        <w:tab/>
      </w:r>
      <w:r>
        <w:rPr>
          <w:rFonts w:ascii="Times New Roman" w:hAnsi="Times New Roman"/>
          <w:szCs w:val="24"/>
        </w:rPr>
        <w:t xml:space="preserve">The </w:t>
      </w:r>
      <w:r w:rsidRPr="00CD59C7">
        <w:rPr>
          <w:rFonts w:ascii="Times New Roman" w:hAnsi="Times New Roman"/>
          <w:szCs w:val="24"/>
        </w:rPr>
        <w:t>Government may extend the term of this contract by written notice to the Contractor within the performance period of the contract or within 30 days after funds for the option year become available, whichever is later.</w:t>
      </w:r>
    </w:p>
    <w:p w14:paraId="03133C59" w14:textId="77777777" w:rsidR="00B96682" w:rsidRPr="00CD59C7" w:rsidRDefault="00B96682" w:rsidP="00B96682">
      <w:pPr>
        <w:ind w:left="720"/>
        <w:rPr>
          <w:rFonts w:ascii="Times New Roman" w:hAnsi="Times New Roman"/>
          <w:szCs w:val="24"/>
        </w:rPr>
      </w:pPr>
    </w:p>
    <w:p w14:paraId="13FED0B7" w14:textId="77777777" w:rsidR="00B96682" w:rsidRPr="00CD59C7" w:rsidRDefault="00B96682" w:rsidP="00B96682">
      <w:pPr>
        <w:ind w:left="720"/>
        <w:rPr>
          <w:rFonts w:ascii="Times New Roman" w:hAnsi="Times New Roman"/>
          <w:szCs w:val="24"/>
        </w:rPr>
      </w:pPr>
      <w:r w:rsidRPr="00CD59C7">
        <w:rPr>
          <w:rFonts w:ascii="Times New Roman" w:hAnsi="Times New Roman"/>
          <w:szCs w:val="24"/>
        </w:rPr>
        <w:t xml:space="preserve">(b)  </w:t>
      </w:r>
      <w:r w:rsidRPr="00CD59C7">
        <w:rPr>
          <w:rFonts w:ascii="Times New Roman" w:hAnsi="Times New Roman"/>
          <w:szCs w:val="24"/>
        </w:rPr>
        <w:tab/>
        <w:t>If the Government exercises this option, the extended contract shall be considered to include this option clause.</w:t>
      </w:r>
    </w:p>
    <w:p w14:paraId="3199C0AB" w14:textId="77777777" w:rsidR="00B96682" w:rsidRPr="00CD59C7" w:rsidRDefault="00B96682" w:rsidP="00B96682">
      <w:pPr>
        <w:ind w:left="720"/>
        <w:rPr>
          <w:rFonts w:ascii="Times New Roman" w:hAnsi="Times New Roman"/>
          <w:szCs w:val="24"/>
        </w:rPr>
      </w:pPr>
    </w:p>
    <w:p w14:paraId="728135D6" w14:textId="77777777" w:rsidR="00B96682" w:rsidRPr="00CD59C7" w:rsidRDefault="00B96682" w:rsidP="00B96682">
      <w:pPr>
        <w:ind w:left="720"/>
        <w:rPr>
          <w:rFonts w:ascii="Times New Roman" w:hAnsi="Times New Roman"/>
          <w:szCs w:val="24"/>
        </w:rPr>
      </w:pPr>
      <w:r w:rsidRPr="00CD59C7">
        <w:rPr>
          <w:rFonts w:ascii="Times New Roman" w:hAnsi="Times New Roman"/>
          <w:szCs w:val="24"/>
        </w:rPr>
        <w:t xml:space="preserve">(c)  </w:t>
      </w:r>
      <w:r w:rsidRPr="00CD59C7">
        <w:rPr>
          <w:rFonts w:ascii="Times New Roman" w:hAnsi="Times New Roman"/>
          <w:szCs w:val="24"/>
        </w:rPr>
        <w:tab/>
        <w:t>The total duration of this contract, including the exercise of any options under this clause, shall not exceed 5 Years.</w:t>
      </w:r>
    </w:p>
    <w:p w14:paraId="61FB4B26" w14:textId="77777777" w:rsidR="00B96682" w:rsidRPr="004B02EF" w:rsidRDefault="00B96682" w:rsidP="00B96682">
      <w:pPr>
        <w:rPr>
          <w:rFonts w:ascii="Times New Roman" w:hAnsi="Times New Roman"/>
          <w:b/>
          <w:szCs w:val="24"/>
        </w:rPr>
      </w:pPr>
    </w:p>
    <w:p w14:paraId="007EED1D" w14:textId="77777777" w:rsidR="00B96682" w:rsidRPr="004B02EF" w:rsidRDefault="00B96682" w:rsidP="00B96682">
      <w:pPr>
        <w:rPr>
          <w:rFonts w:ascii="Times New Roman" w:hAnsi="Times New Roman"/>
          <w:szCs w:val="24"/>
        </w:rPr>
      </w:pPr>
      <w:r w:rsidRPr="004B02EF">
        <w:rPr>
          <w:rFonts w:ascii="Times New Roman" w:hAnsi="Times New Roman"/>
          <w:szCs w:val="24"/>
        </w:rPr>
        <w:t>52.232-19 AVAILABILITY OF FUNDS FOR THE NEXT FISCAL YEAR (APR 1984)</w:t>
      </w:r>
    </w:p>
    <w:p w14:paraId="205B3220" w14:textId="77777777" w:rsidR="00B96682" w:rsidRPr="004B02EF" w:rsidRDefault="00B96682" w:rsidP="00B96682">
      <w:pPr>
        <w:rPr>
          <w:rFonts w:ascii="Times New Roman" w:hAnsi="Times New Roman"/>
          <w:szCs w:val="24"/>
        </w:rPr>
      </w:pPr>
    </w:p>
    <w:p w14:paraId="659EBF21" w14:textId="77777777" w:rsidR="00B96682" w:rsidRPr="004B02EF" w:rsidRDefault="00B96682" w:rsidP="00B96682">
      <w:pPr>
        <w:rPr>
          <w:rFonts w:ascii="Times New Roman" w:hAnsi="Times New Roman"/>
          <w:szCs w:val="24"/>
        </w:rPr>
      </w:pPr>
      <w:r w:rsidRPr="004B02EF">
        <w:rPr>
          <w:rFonts w:ascii="Times New Roman" w:hAnsi="Times New Roman"/>
          <w:szCs w:val="24"/>
        </w:rPr>
        <w:t>Funds are not presently available for performance under this contract beyond</w:t>
      </w:r>
      <w:r w:rsidRPr="004B02EF">
        <w:rPr>
          <w:rFonts w:ascii="Times New Roman" w:hAnsi="Times New Roman"/>
          <w:b/>
          <w:szCs w:val="24"/>
        </w:rPr>
        <w:t xml:space="preserve"> </w:t>
      </w:r>
      <w:r w:rsidRPr="004B02EF">
        <w:rPr>
          <w:rFonts w:ascii="Times New Roman" w:hAnsi="Times New Roman"/>
          <w:szCs w:val="24"/>
        </w:rPr>
        <w:t xml:space="preserve">September 30 of the current calendar year.  The Government's obligation for performance of this contract beyond that date is contingent upon the availability of appropriated funds from which payment for </w:t>
      </w:r>
      <w:r w:rsidRPr="004B02EF">
        <w:rPr>
          <w:rFonts w:ascii="Times New Roman" w:hAnsi="Times New Roman"/>
          <w:szCs w:val="24"/>
        </w:rPr>
        <w:lastRenderedPageBreak/>
        <w:t>contract purposes can be made.  No legal liability on the part of the Government for any payment may arise for performance under this contract beyond September 30 of the current calendar year, until funds are made available to the Contracting Officer for performance and until the Contractor receives notice of availability, to be confirmed in writing by the Contracting Officer.</w:t>
      </w:r>
    </w:p>
    <w:p w14:paraId="1617419A" w14:textId="77777777" w:rsidR="00B96682" w:rsidRPr="00CD59C7" w:rsidRDefault="00B96682" w:rsidP="00B96682">
      <w:pPr>
        <w:rPr>
          <w:rFonts w:ascii="Times New Roman" w:hAnsi="Times New Roman"/>
          <w:szCs w:val="24"/>
        </w:rPr>
      </w:pPr>
    </w:p>
    <w:p w14:paraId="153C5C42" w14:textId="77777777" w:rsidR="00B96682" w:rsidRPr="00CD59C7" w:rsidRDefault="00B96682" w:rsidP="00B96682">
      <w:pPr>
        <w:pStyle w:val="ListParagraph"/>
        <w:numPr>
          <w:ilvl w:val="2"/>
          <w:numId w:val="44"/>
        </w:numPr>
        <w:tabs>
          <w:tab w:val="left" w:pos="-720"/>
          <w:tab w:val="left" w:pos="0"/>
          <w:tab w:val="left" w:pos="864"/>
          <w:tab w:val="left" w:pos="1728"/>
          <w:tab w:val="left" w:pos="2304"/>
          <w:tab w:val="left" w:pos="2880"/>
        </w:tabs>
        <w:suppressAutoHyphens/>
        <w:rPr>
          <w:rFonts w:ascii="Times New Roman" w:hAnsi="Times New Roman"/>
          <w:sz w:val="24"/>
          <w:szCs w:val="24"/>
        </w:rPr>
      </w:pPr>
      <w:r w:rsidRPr="00CD59C7">
        <w:rPr>
          <w:rFonts w:ascii="Times New Roman" w:hAnsi="Times New Roman"/>
          <w:sz w:val="24"/>
          <w:szCs w:val="24"/>
        </w:rPr>
        <w:t>CONTINUITY OF SERVICES (JAN 1991)</w:t>
      </w:r>
    </w:p>
    <w:p w14:paraId="47AC0301" w14:textId="77777777" w:rsidR="00B96682" w:rsidRPr="00CD59C7" w:rsidRDefault="00B96682" w:rsidP="00B96682">
      <w:pPr>
        <w:rPr>
          <w:rFonts w:ascii="Times New Roman" w:hAnsi="Times New Roman"/>
          <w:szCs w:val="24"/>
        </w:rPr>
      </w:pPr>
    </w:p>
    <w:p w14:paraId="2CFC0B97" w14:textId="77777777" w:rsidR="00B96682" w:rsidRPr="00CD59C7" w:rsidRDefault="00B96682" w:rsidP="00B96682">
      <w:pPr>
        <w:tabs>
          <w:tab w:val="left" w:pos="-720"/>
          <w:tab w:val="left" w:pos="0"/>
          <w:tab w:val="left" w:pos="864"/>
          <w:tab w:val="left" w:pos="1728"/>
          <w:tab w:val="left" w:pos="2304"/>
          <w:tab w:val="left" w:pos="2880"/>
        </w:tabs>
        <w:suppressAutoHyphens/>
        <w:ind w:left="720" w:hanging="720"/>
        <w:rPr>
          <w:rFonts w:ascii="Times New Roman" w:hAnsi="Times New Roman"/>
          <w:szCs w:val="24"/>
        </w:rPr>
      </w:pPr>
      <w:r w:rsidRPr="00CD59C7">
        <w:rPr>
          <w:rFonts w:ascii="Times New Roman" w:hAnsi="Times New Roman"/>
          <w:szCs w:val="24"/>
        </w:rPr>
        <w:tab/>
        <w:t xml:space="preserve">(a)  </w:t>
      </w:r>
      <w:r w:rsidRPr="00CD59C7">
        <w:rPr>
          <w:rFonts w:ascii="Times New Roman" w:hAnsi="Times New Roman"/>
          <w:szCs w:val="24"/>
        </w:rPr>
        <w:tab/>
      </w:r>
      <w:r>
        <w:rPr>
          <w:rFonts w:ascii="Times New Roman" w:hAnsi="Times New Roman"/>
          <w:szCs w:val="24"/>
        </w:rPr>
        <w:t>If t</w:t>
      </w:r>
      <w:r w:rsidRPr="00CD59C7">
        <w:rPr>
          <w:rFonts w:ascii="Times New Roman" w:hAnsi="Times New Roman"/>
          <w:szCs w:val="24"/>
        </w:rPr>
        <w:t>he Contractor recognizes that the services under this contract are vital to the government and must be continued without interruption and that, upon contract expiration, a successor, either the government or another contractor, may continue them.  The Contractor agrees to (1) furnish phase-in training and (2) exercise its best efforts and cooperation to effect an orderly and efficient transition to a successor.</w:t>
      </w:r>
    </w:p>
    <w:p w14:paraId="5C556B9B" w14:textId="77777777" w:rsidR="00B96682" w:rsidRPr="004B02EF" w:rsidRDefault="00B96682" w:rsidP="00B96682">
      <w:pPr>
        <w:tabs>
          <w:tab w:val="left" w:pos="-720"/>
          <w:tab w:val="left" w:pos="0"/>
          <w:tab w:val="left" w:pos="864"/>
          <w:tab w:val="left" w:pos="1728"/>
          <w:tab w:val="left" w:pos="2304"/>
          <w:tab w:val="left" w:pos="2880"/>
        </w:tabs>
        <w:suppressAutoHyphens/>
        <w:ind w:left="720"/>
        <w:rPr>
          <w:rFonts w:ascii="Times New Roman" w:hAnsi="Times New Roman"/>
          <w:szCs w:val="24"/>
        </w:rPr>
      </w:pPr>
    </w:p>
    <w:p w14:paraId="540E0BA6" w14:textId="77777777" w:rsidR="00B96682" w:rsidRPr="004B02EF" w:rsidRDefault="00B96682" w:rsidP="00B96682">
      <w:pPr>
        <w:tabs>
          <w:tab w:val="left" w:pos="-720"/>
          <w:tab w:val="left" w:pos="0"/>
          <w:tab w:val="left" w:pos="864"/>
          <w:tab w:val="left" w:pos="1728"/>
          <w:tab w:val="left" w:pos="2304"/>
          <w:tab w:val="left" w:pos="2880"/>
        </w:tabs>
        <w:suppressAutoHyphens/>
        <w:ind w:left="720"/>
        <w:rPr>
          <w:rFonts w:ascii="Times New Roman" w:hAnsi="Times New Roman"/>
          <w:szCs w:val="24"/>
        </w:rPr>
      </w:pPr>
      <w:r>
        <w:rPr>
          <w:rFonts w:ascii="Times New Roman" w:hAnsi="Times New Roman"/>
          <w:szCs w:val="24"/>
        </w:rPr>
        <w:t>(b)</w:t>
      </w:r>
      <w:r>
        <w:rPr>
          <w:rFonts w:ascii="Times New Roman" w:hAnsi="Times New Roman"/>
          <w:szCs w:val="24"/>
        </w:rPr>
        <w:tab/>
        <w:t>The Contractor shall, upon the Contracting O</w:t>
      </w:r>
      <w:r w:rsidRPr="004B02EF">
        <w:rPr>
          <w:rFonts w:ascii="Times New Roman" w:hAnsi="Times New Roman"/>
          <w:szCs w:val="24"/>
        </w:rPr>
        <w:t>fficer’s written notice, (1) furnish phase-in, phase-out services for up to 90 days after this contract expires and (2) negotiate in good faith a plan with a successor to determine the nature and extent of phase-in , phase-out services required.  The plan shall specify a training program and a date for transferring responsibilities for each division of work described in the plan, and shall be subject to the contracting officer’s approval.  The Contractor shall provide sufficient experienced personnel during the phase-in, phase-out period to ensure that the services called for by this contract are maintained at the required level of proficiency.</w:t>
      </w:r>
    </w:p>
    <w:p w14:paraId="39E1C030" w14:textId="77777777" w:rsidR="00B96682" w:rsidRPr="004B02EF" w:rsidRDefault="00B96682" w:rsidP="00B96682">
      <w:pPr>
        <w:tabs>
          <w:tab w:val="left" w:pos="-720"/>
          <w:tab w:val="left" w:pos="0"/>
          <w:tab w:val="left" w:pos="864"/>
          <w:tab w:val="left" w:pos="1728"/>
          <w:tab w:val="left" w:pos="2304"/>
          <w:tab w:val="left" w:pos="2880"/>
        </w:tabs>
        <w:suppressAutoHyphens/>
        <w:ind w:left="720"/>
        <w:rPr>
          <w:rFonts w:ascii="Times New Roman" w:hAnsi="Times New Roman"/>
          <w:szCs w:val="24"/>
        </w:rPr>
      </w:pPr>
    </w:p>
    <w:p w14:paraId="2496C5F5" w14:textId="77777777" w:rsidR="00B96682" w:rsidRPr="004B02EF" w:rsidRDefault="00B96682" w:rsidP="00B96682">
      <w:pPr>
        <w:tabs>
          <w:tab w:val="left" w:pos="-720"/>
          <w:tab w:val="left" w:pos="0"/>
          <w:tab w:val="left" w:pos="864"/>
          <w:tab w:val="left" w:pos="1728"/>
          <w:tab w:val="left" w:pos="2304"/>
          <w:tab w:val="left" w:pos="2880"/>
        </w:tabs>
        <w:suppressAutoHyphens/>
        <w:ind w:left="720"/>
        <w:rPr>
          <w:rFonts w:ascii="Times New Roman" w:hAnsi="Times New Roman"/>
          <w:szCs w:val="24"/>
        </w:rPr>
      </w:pPr>
      <w:r>
        <w:rPr>
          <w:rFonts w:ascii="Times New Roman" w:hAnsi="Times New Roman"/>
          <w:szCs w:val="24"/>
        </w:rPr>
        <w:t>(c)</w:t>
      </w:r>
      <w:r>
        <w:rPr>
          <w:rFonts w:ascii="Times New Roman" w:hAnsi="Times New Roman"/>
          <w:szCs w:val="24"/>
        </w:rPr>
        <w:tab/>
      </w:r>
      <w:r w:rsidRPr="004B02EF">
        <w:rPr>
          <w:rFonts w:ascii="Times New Roman" w:hAnsi="Times New Roman"/>
          <w:szCs w:val="24"/>
        </w:rPr>
        <w:t>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 site interviews with these employees.  If selected employees are agreeable to the change, the contractor shall release them at a mutually agreeable date and negotiate transfer of their earned fringe benefits to the successor.</w:t>
      </w:r>
    </w:p>
    <w:p w14:paraId="47351DA6" w14:textId="77777777" w:rsidR="00B96682" w:rsidRPr="004B02EF" w:rsidRDefault="00B96682" w:rsidP="00B96682">
      <w:pPr>
        <w:tabs>
          <w:tab w:val="left" w:pos="-720"/>
          <w:tab w:val="left" w:pos="0"/>
          <w:tab w:val="left" w:pos="864"/>
          <w:tab w:val="left" w:pos="1728"/>
          <w:tab w:val="left" w:pos="2304"/>
          <w:tab w:val="left" w:pos="2880"/>
        </w:tabs>
        <w:suppressAutoHyphens/>
        <w:ind w:left="720"/>
        <w:rPr>
          <w:rFonts w:ascii="Times New Roman" w:hAnsi="Times New Roman"/>
          <w:szCs w:val="24"/>
        </w:rPr>
      </w:pPr>
    </w:p>
    <w:p w14:paraId="5BBF3462" w14:textId="77777777" w:rsidR="00B96682" w:rsidRPr="004B02EF" w:rsidRDefault="00B96682" w:rsidP="00B96682">
      <w:pPr>
        <w:tabs>
          <w:tab w:val="left" w:pos="-720"/>
          <w:tab w:val="left" w:pos="0"/>
          <w:tab w:val="left" w:pos="864"/>
          <w:tab w:val="left" w:pos="1728"/>
          <w:tab w:val="left" w:pos="2304"/>
          <w:tab w:val="left" w:pos="2880"/>
        </w:tabs>
        <w:suppressAutoHyphens/>
        <w:ind w:left="720"/>
        <w:rPr>
          <w:rFonts w:ascii="Times New Roman" w:hAnsi="Times New Roman"/>
          <w:szCs w:val="24"/>
        </w:rPr>
      </w:pPr>
      <w:r>
        <w:rPr>
          <w:rFonts w:ascii="Times New Roman" w:hAnsi="Times New Roman"/>
          <w:szCs w:val="24"/>
        </w:rPr>
        <w:t>(d)</w:t>
      </w:r>
      <w:r>
        <w:rPr>
          <w:rFonts w:ascii="Times New Roman" w:hAnsi="Times New Roman"/>
          <w:szCs w:val="24"/>
        </w:rPr>
        <w:tab/>
      </w:r>
      <w:r w:rsidRPr="004B02EF">
        <w:rPr>
          <w:rFonts w:ascii="Times New Roman" w:hAnsi="Times New Roman"/>
          <w:szCs w:val="24"/>
        </w:rPr>
        <w:t>The Contractor shall be reimbursed for all reasonable phase-in, phase-out costs (i.e., costs incurred within the agreed period after contract expiration that result from phase-in, phase-out operations) and a fee (profit) not to exceed a pro rata portion of the fee (profit) under this contract.</w:t>
      </w:r>
    </w:p>
    <w:p w14:paraId="51496D97" w14:textId="77777777" w:rsidR="00B96682" w:rsidRPr="004B02EF" w:rsidRDefault="00B96682" w:rsidP="00B96682">
      <w:pPr>
        <w:rPr>
          <w:rFonts w:ascii="Times New Roman" w:hAnsi="Times New Roman"/>
          <w:szCs w:val="24"/>
        </w:rPr>
      </w:pPr>
    </w:p>
    <w:p w14:paraId="08FE1978" w14:textId="77777777" w:rsidR="00B96682" w:rsidRPr="004B02EF" w:rsidRDefault="00B96682" w:rsidP="00B96682">
      <w:pPr>
        <w:rPr>
          <w:rFonts w:ascii="Times New Roman" w:hAnsi="Times New Roman"/>
          <w:szCs w:val="24"/>
        </w:rPr>
      </w:pPr>
      <w:r w:rsidRPr="004B02EF">
        <w:rPr>
          <w:rFonts w:ascii="Times New Roman" w:hAnsi="Times New Roman"/>
          <w:szCs w:val="24"/>
        </w:rPr>
        <w:t>The following DOSAR clauses are provided in full text:</w:t>
      </w:r>
    </w:p>
    <w:p w14:paraId="1723BB61" w14:textId="77777777" w:rsidR="00B96682" w:rsidRPr="004B02EF" w:rsidRDefault="00B96682" w:rsidP="00B96682">
      <w:pPr>
        <w:rPr>
          <w:rFonts w:ascii="Times New Roman" w:hAnsi="Times New Roman"/>
          <w:szCs w:val="24"/>
        </w:rPr>
      </w:pPr>
    </w:p>
    <w:p w14:paraId="50D84736" w14:textId="77777777" w:rsidR="00B96682" w:rsidRPr="004B02EF" w:rsidRDefault="00B96682" w:rsidP="00B96682">
      <w:pPr>
        <w:rPr>
          <w:rFonts w:ascii="Times New Roman" w:hAnsi="Times New Roman"/>
          <w:szCs w:val="24"/>
        </w:rPr>
      </w:pPr>
      <w:r w:rsidRPr="004B02EF">
        <w:rPr>
          <w:rFonts w:ascii="Times New Roman" w:hAnsi="Times New Roman"/>
          <w:szCs w:val="24"/>
        </w:rPr>
        <w:t>CONTRACTOR IDENTIFICATION (JULY 2008)</w:t>
      </w:r>
    </w:p>
    <w:p w14:paraId="1430CDB1" w14:textId="77777777" w:rsidR="00B96682" w:rsidRPr="004B02EF" w:rsidRDefault="00B96682" w:rsidP="00B96682">
      <w:pPr>
        <w:rPr>
          <w:rFonts w:ascii="Times New Roman" w:hAnsi="Times New Roman"/>
          <w:szCs w:val="24"/>
        </w:rPr>
      </w:pPr>
    </w:p>
    <w:p w14:paraId="2F4FC86F" w14:textId="77777777" w:rsidR="00B96682" w:rsidRPr="004B02EF" w:rsidRDefault="00B96682" w:rsidP="00B96682">
      <w:pPr>
        <w:rPr>
          <w:rFonts w:ascii="Times New Roman" w:hAnsi="Times New Roman"/>
          <w:szCs w:val="24"/>
        </w:rPr>
      </w:pPr>
      <w:r w:rsidRPr="004B02EF">
        <w:rPr>
          <w:rFonts w:ascii="Times New Roman" w:hAnsi="Times New Roman"/>
          <w:szCs w:val="24"/>
        </w:rPr>
        <w:t>Contract performance may require contractor personnel to attend meetings with government personnel and the public, work within government offices, and/or utilize government email.</w:t>
      </w:r>
    </w:p>
    <w:p w14:paraId="22C90897" w14:textId="77777777" w:rsidR="00B96682" w:rsidRPr="004B02EF" w:rsidRDefault="00B96682" w:rsidP="00B96682">
      <w:pPr>
        <w:rPr>
          <w:rFonts w:ascii="Times New Roman" w:hAnsi="Times New Roman"/>
          <w:szCs w:val="24"/>
        </w:rPr>
      </w:pPr>
    </w:p>
    <w:p w14:paraId="155B6086" w14:textId="77777777" w:rsidR="00B96682" w:rsidRPr="004B02EF" w:rsidRDefault="00B96682" w:rsidP="00B96682">
      <w:pPr>
        <w:rPr>
          <w:rFonts w:ascii="Times New Roman" w:hAnsi="Times New Roman"/>
          <w:szCs w:val="24"/>
        </w:rPr>
      </w:pPr>
      <w:r w:rsidRPr="004B02EF">
        <w:rPr>
          <w:rFonts w:ascii="Times New Roman" w:hAnsi="Times New Roman"/>
          <w:szCs w:val="24"/>
        </w:rPr>
        <w:t>Contractor personnel must take the following actions to identify themselves as non-federal employees:</w:t>
      </w:r>
    </w:p>
    <w:p w14:paraId="6D92BC15" w14:textId="77777777" w:rsidR="00B96682" w:rsidRPr="004B02EF" w:rsidRDefault="00B96682" w:rsidP="00B96682">
      <w:pPr>
        <w:rPr>
          <w:rFonts w:ascii="Times New Roman" w:hAnsi="Times New Roman"/>
          <w:szCs w:val="24"/>
        </w:rPr>
      </w:pPr>
    </w:p>
    <w:p w14:paraId="314675CE" w14:textId="77777777" w:rsidR="00B96682" w:rsidRPr="004B02EF" w:rsidRDefault="00B96682" w:rsidP="00B96682">
      <w:pPr>
        <w:numPr>
          <w:ilvl w:val="0"/>
          <w:numId w:val="23"/>
        </w:numPr>
        <w:rPr>
          <w:rFonts w:ascii="Times New Roman" w:hAnsi="Times New Roman"/>
          <w:szCs w:val="24"/>
        </w:rPr>
      </w:pPr>
      <w:r w:rsidRPr="004B02EF">
        <w:rPr>
          <w:rFonts w:ascii="Times New Roman" w:hAnsi="Times New Roman"/>
          <w:szCs w:val="24"/>
        </w:rPr>
        <w:lastRenderedPageBreak/>
        <w:t>Use an email signature block that shows name, the office being supported and company affiliation (e.g. “John Smith, Office of Human Resources, ACME Corporation Support Contractor”);</w:t>
      </w:r>
    </w:p>
    <w:p w14:paraId="77222332" w14:textId="77777777" w:rsidR="00B96682" w:rsidRPr="004B02EF" w:rsidRDefault="00B96682" w:rsidP="00B96682">
      <w:pPr>
        <w:rPr>
          <w:rFonts w:ascii="Times New Roman" w:hAnsi="Times New Roman"/>
          <w:szCs w:val="24"/>
        </w:rPr>
      </w:pPr>
    </w:p>
    <w:p w14:paraId="73AD1A50" w14:textId="77777777" w:rsidR="00B96682" w:rsidRPr="004B02EF" w:rsidRDefault="00B96682" w:rsidP="00B96682">
      <w:pPr>
        <w:numPr>
          <w:ilvl w:val="0"/>
          <w:numId w:val="23"/>
        </w:numPr>
        <w:rPr>
          <w:rFonts w:ascii="Times New Roman" w:hAnsi="Times New Roman"/>
          <w:szCs w:val="24"/>
        </w:rPr>
      </w:pPr>
      <w:r w:rsidRPr="004B02EF">
        <w:rPr>
          <w:rFonts w:ascii="Times New Roman" w:hAnsi="Times New Roman"/>
          <w:szCs w:val="24"/>
        </w:rPr>
        <w:t>Clearly identify themselves and their contractor affiliation in meetings;</w:t>
      </w:r>
    </w:p>
    <w:p w14:paraId="52D777A8" w14:textId="77777777" w:rsidR="00B96682" w:rsidRPr="004B02EF" w:rsidRDefault="00B96682" w:rsidP="00B96682">
      <w:pPr>
        <w:ind w:left="360"/>
        <w:rPr>
          <w:rFonts w:ascii="Times New Roman" w:hAnsi="Times New Roman"/>
          <w:szCs w:val="24"/>
        </w:rPr>
      </w:pPr>
    </w:p>
    <w:p w14:paraId="2F1646F7" w14:textId="77777777" w:rsidR="00B96682" w:rsidRPr="004B02EF" w:rsidRDefault="00B96682" w:rsidP="00B96682">
      <w:pPr>
        <w:ind w:left="720" w:hanging="360"/>
        <w:rPr>
          <w:rFonts w:ascii="Times New Roman" w:hAnsi="Times New Roman"/>
          <w:szCs w:val="24"/>
        </w:rPr>
      </w:pPr>
      <w:r w:rsidRPr="004B02EF">
        <w:rPr>
          <w:rFonts w:ascii="Times New Roman" w:hAnsi="Times New Roman"/>
          <w:szCs w:val="24"/>
        </w:rPr>
        <w:t xml:space="preserve">3)   Identify their contractor affiliation in Departmental e-mail and phone listings whenever contractor personnel are included in those listings; and </w:t>
      </w:r>
    </w:p>
    <w:p w14:paraId="04AD50E5" w14:textId="77777777" w:rsidR="00B96682" w:rsidRPr="004B02EF" w:rsidRDefault="00B96682" w:rsidP="00B96682">
      <w:pPr>
        <w:rPr>
          <w:rFonts w:ascii="Times New Roman" w:hAnsi="Times New Roman"/>
          <w:szCs w:val="24"/>
        </w:rPr>
      </w:pPr>
    </w:p>
    <w:p w14:paraId="08050888" w14:textId="77777777" w:rsidR="00B96682" w:rsidRPr="004B02EF" w:rsidRDefault="00B96682" w:rsidP="00B96682">
      <w:pPr>
        <w:ind w:left="720" w:hanging="360"/>
        <w:rPr>
          <w:rFonts w:ascii="Times New Roman" w:hAnsi="Times New Roman"/>
          <w:szCs w:val="24"/>
        </w:rPr>
      </w:pPr>
      <w:r w:rsidRPr="004B02EF">
        <w:rPr>
          <w:rFonts w:ascii="Times New Roman" w:hAnsi="Times New Roman"/>
          <w:szCs w:val="24"/>
        </w:rPr>
        <w:t>4)  Contractor personnel may not utilize Department of State logos or indicia on business cards.</w:t>
      </w:r>
    </w:p>
    <w:p w14:paraId="44250ABE" w14:textId="77777777" w:rsidR="00B96682" w:rsidRPr="004B02EF" w:rsidRDefault="00B96682" w:rsidP="00B96682">
      <w:pPr>
        <w:rPr>
          <w:rFonts w:ascii="Times New Roman" w:hAnsi="Times New Roman"/>
          <w:szCs w:val="24"/>
        </w:rPr>
      </w:pPr>
    </w:p>
    <w:p w14:paraId="5C1A03D9"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652.237-72 OBSERVANCE OF LEGAL HOLIDAYS AND ADMINISTRATIVE LEAVE (AUG 1999)</w:t>
      </w:r>
    </w:p>
    <w:p w14:paraId="6D127A17" w14:textId="77777777" w:rsidR="00B96682" w:rsidRPr="004B02EF" w:rsidRDefault="00B96682" w:rsidP="00B96682">
      <w:pPr>
        <w:numPr>
          <w:ilvl w:val="12"/>
          <w:numId w:val="0"/>
        </w:numPr>
        <w:rPr>
          <w:rFonts w:ascii="Times New Roman" w:hAnsi="Times New Roman"/>
          <w:szCs w:val="24"/>
          <w:u w:val="single"/>
        </w:rPr>
      </w:pPr>
    </w:p>
    <w:p w14:paraId="78E2B186"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All work shall be performed during</w:t>
      </w:r>
      <w:r>
        <w:rPr>
          <w:rFonts w:ascii="Times New Roman" w:hAnsi="Times New Roman"/>
          <w:szCs w:val="24"/>
        </w:rPr>
        <w:t xml:space="preserve"> 8:00 to 12:00 and 13:00 to 17:00 Sunday through Thursday </w:t>
      </w:r>
      <w:r w:rsidRPr="004B02EF">
        <w:rPr>
          <w:rFonts w:ascii="Times New Roman" w:hAnsi="Times New Roman"/>
          <w:szCs w:val="24"/>
        </w:rPr>
        <w:t>except for the holidays identified below.  Other hours may be approved by the Contracting Officer's Representative.  Notice must be given 24 hours in advance to COR who will consider any deviation from the hours identified above.</w:t>
      </w:r>
    </w:p>
    <w:p w14:paraId="2BC1548C" w14:textId="77777777" w:rsidR="00B96682" w:rsidRPr="004B02EF" w:rsidRDefault="00B96682" w:rsidP="00B96682">
      <w:pPr>
        <w:numPr>
          <w:ilvl w:val="12"/>
          <w:numId w:val="0"/>
        </w:numPr>
        <w:rPr>
          <w:rFonts w:ascii="Times New Roman" w:hAnsi="Times New Roman"/>
          <w:szCs w:val="24"/>
        </w:rPr>
      </w:pPr>
    </w:p>
    <w:p w14:paraId="32D543DF" w14:textId="77777777" w:rsidR="00B96682" w:rsidRPr="004B02EF" w:rsidRDefault="00B96682" w:rsidP="00B96682">
      <w:pPr>
        <w:numPr>
          <w:ilvl w:val="12"/>
          <w:numId w:val="0"/>
        </w:numPr>
        <w:ind w:firstLine="720"/>
        <w:rPr>
          <w:rFonts w:ascii="Times New Roman" w:hAnsi="Times New Roman"/>
          <w:szCs w:val="24"/>
        </w:rPr>
      </w:pPr>
      <w:r w:rsidRPr="004B02EF">
        <w:rPr>
          <w:rFonts w:ascii="Times New Roman" w:hAnsi="Times New Roman"/>
          <w:szCs w:val="24"/>
        </w:rPr>
        <w:t>a) The Department of State observes the following days as holidays:</w:t>
      </w:r>
    </w:p>
    <w:p w14:paraId="3A9980A7" w14:textId="77777777" w:rsidR="00B96682" w:rsidRPr="004B02EF" w:rsidRDefault="00B96682" w:rsidP="00B96682">
      <w:pPr>
        <w:numPr>
          <w:ilvl w:val="12"/>
          <w:numId w:val="0"/>
        </w:numPr>
        <w:rPr>
          <w:rFonts w:ascii="Times New Roman" w:hAnsi="Times New Roman"/>
          <w:szCs w:val="24"/>
        </w:rPr>
      </w:pPr>
    </w:p>
    <w:p w14:paraId="2DE95AD0"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ab/>
      </w:r>
      <w:r w:rsidRPr="004B02EF">
        <w:rPr>
          <w:rFonts w:ascii="Times New Roman" w:hAnsi="Times New Roman"/>
          <w:szCs w:val="24"/>
        </w:rPr>
        <w:tab/>
        <w:t>New Year's Day</w:t>
      </w:r>
    </w:p>
    <w:p w14:paraId="6C4DB6BA"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ab/>
      </w:r>
      <w:r w:rsidRPr="004B02EF">
        <w:rPr>
          <w:rFonts w:ascii="Times New Roman" w:hAnsi="Times New Roman"/>
          <w:szCs w:val="24"/>
        </w:rPr>
        <w:tab/>
        <w:t>Martin Luther King's Birthday</w:t>
      </w:r>
    </w:p>
    <w:p w14:paraId="7C67DD40"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ab/>
      </w:r>
      <w:r w:rsidRPr="004B02EF">
        <w:rPr>
          <w:rFonts w:ascii="Times New Roman" w:hAnsi="Times New Roman"/>
          <w:szCs w:val="24"/>
        </w:rPr>
        <w:tab/>
        <w:t>Washington’s Birthday</w:t>
      </w:r>
    </w:p>
    <w:p w14:paraId="379FDECE"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ab/>
      </w:r>
      <w:r w:rsidRPr="004B02EF">
        <w:rPr>
          <w:rFonts w:ascii="Times New Roman" w:hAnsi="Times New Roman"/>
          <w:szCs w:val="24"/>
        </w:rPr>
        <w:tab/>
        <w:t>Memorial Day</w:t>
      </w:r>
    </w:p>
    <w:p w14:paraId="0B3356BC"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ab/>
      </w:r>
      <w:r w:rsidRPr="004B02EF">
        <w:rPr>
          <w:rFonts w:ascii="Times New Roman" w:hAnsi="Times New Roman"/>
          <w:szCs w:val="24"/>
        </w:rPr>
        <w:tab/>
        <w:t>Independence Day</w:t>
      </w:r>
    </w:p>
    <w:p w14:paraId="4B93323A"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ab/>
      </w:r>
      <w:r w:rsidRPr="004B02EF">
        <w:rPr>
          <w:rFonts w:ascii="Times New Roman" w:hAnsi="Times New Roman"/>
          <w:szCs w:val="24"/>
        </w:rPr>
        <w:tab/>
        <w:t>Labor Day</w:t>
      </w:r>
    </w:p>
    <w:p w14:paraId="68FAC34B"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ab/>
      </w:r>
      <w:r w:rsidRPr="004B02EF">
        <w:rPr>
          <w:rFonts w:ascii="Times New Roman" w:hAnsi="Times New Roman"/>
          <w:szCs w:val="24"/>
        </w:rPr>
        <w:tab/>
        <w:t>Columbus Day</w:t>
      </w:r>
    </w:p>
    <w:p w14:paraId="7723077C"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ab/>
      </w:r>
      <w:r w:rsidRPr="004B02EF">
        <w:rPr>
          <w:rFonts w:ascii="Times New Roman" w:hAnsi="Times New Roman"/>
          <w:szCs w:val="24"/>
        </w:rPr>
        <w:tab/>
        <w:t>Veterans Day</w:t>
      </w:r>
    </w:p>
    <w:p w14:paraId="15E307D3"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ab/>
      </w:r>
      <w:r w:rsidRPr="004B02EF">
        <w:rPr>
          <w:rFonts w:ascii="Times New Roman" w:hAnsi="Times New Roman"/>
          <w:szCs w:val="24"/>
        </w:rPr>
        <w:tab/>
        <w:t>Thanksgiving Day</w:t>
      </w:r>
    </w:p>
    <w:p w14:paraId="41AFF328" w14:textId="77777777" w:rsidR="00B96682" w:rsidRDefault="00B96682" w:rsidP="00B96682">
      <w:pPr>
        <w:numPr>
          <w:ilvl w:val="12"/>
          <w:numId w:val="0"/>
        </w:numPr>
        <w:rPr>
          <w:rFonts w:ascii="Times New Roman" w:hAnsi="Times New Roman"/>
          <w:szCs w:val="24"/>
        </w:rPr>
      </w:pPr>
      <w:r w:rsidRPr="004B02EF">
        <w:rPr>
          <w:rFonts w:ascii="Times New Roman" w:hAnsi="Times New Roman"/>
          <w:szCs w:val="24"/>
        </w:rPr>
        <w:tab/>
      </w:r>
      <w:r w:rsidRPr="004B02EF">
        <w:rPr>
          <w:rFonts w:ascii="Times New Roman" w:hAnsi="Times New Roman"/>
          <w:szCs w:val="24"/>
        </w:rPr>
        <w:tab/>
        <w:t>Christmas Day</w:t>
      </w:r>
    </w:p>
    <w:p w14:paraId="161026A4" w14:textId="77777777" w:rsidR="00B96682" w:rsidRDefault="00B96682" w:rsidP="00B96682">
      <w:pPr>
        <w:numPr>
          <w:ilvl w:val="12"/>
          <w:numId w:val="0"/>
        </w:numPr>
        <w:rPr>
          <w:rFonts w:ascii="Times New Roman" w:hAnsi="Times New Roman"/>
          <w:szCs w:val="24"/>
        </w:rPr>
      </w:pPr>
      <w:r>
        <w:rPr>
          <w:rFonts w:ascii="Times New Roman" w:hAnsi="Times New Roman"/>
          <w:szCs w:val="24"/>
        </w:rPr>
        <w:tab/>
      </w:r>
      <w:r>
        <w:rPr>
          <w:rFonts w:ascii="Times New Roman" w:hAnsi="Times New Roman"/>
          <w:szCs w:val="24"/>
        </w:rPr>
        <w:tab/>
        <w:t>Eid Ramadan</w:t>
      </w:r>
    </w:p>
    <w:p w14:paraId="04A724A5" w14:textId="77777777" w:rsidR="00B96682" w:rsidRDefault="00B96682" w:rsidP="00B96682">
      <w:pPr>
        <w:numPr>
          <w:ilvl w:val="12"/>
          <w:numId w:val="0"/>
        </w:numPr>
        <w:rPr>
          <w:rFonts w:ascii="Times New Roman" w:hAnsi="Times New Roman"/>
          <w:szCs w:val="24"/>
        </w:rPr>
      </w:pPr>
      <w:r>
        <w:rPr>
          <w:rFonts w:ascii="Times New Roman" w:hAnsi="Times New Roman"/>
          <w:szCs w:val="24"/>
        </w:rPr>
        <w:t xml:space="preserve">                        Eid Aladha</w:t>
      </w:r>
    </w:p>
    <w:p w14:paraId="1B3570DC" w14:textId="77777777" w:rsidR="00B96682" w:rsidRDefault="00B96682" w:rsidP="00B96682">
      <w:pPr>
        <w:numPr>
          <w:ilvl w:val="12"/>
          <w:numId w:val="0"/>
        </w:numPr>
        <w:rPr>
          <w:rFonts w:ascii="Times New Roman" w:hAnsi="Times New Roman"/>
          <w:szCs w:val="24"/>
        </w:rPr>
      </w:pPr>
      <w:r>
        <w:rPr>
          <w:rFonts w:ascii="Times New Roman" w:hAnsi="Times New Roman"/>
          <w:szCs w:val="24"/>
        </w:rPr>
        <w:tab/>
      </w:r>
      <w:r>
        <w:rPr>
          <w:rFonts w:ascii="Times New Roman" w:hAnsi="Times New Roman"/>
          <w:szCs w:val="24"/>
        </w:rPr>
        <w:tab/>
        <w:t>Other Sudanese Holidays as proclaimed by the Sudanese government</w:t>
      </w:r>
    </w:p>
    <w:p w14:paraId="6C37741F" w14:textId="77777777" w:rsidR="00B96682" w:rsidRPr="004B02EF" w:rsidRDefault="00B96682" w:rsidP="00B96682">
      <w:pPr>
        <w:numPr>
          <w:ilvl w:val="12"/>
          <w:numId w:val="0"/>
        </w:numPr>
        <w:rPr>
          <w:rFonts w:ascii="Times New Roman" w:hAnsi="Times New Roman"/>
          <w:szCs w:val="24"/>
        </w:rPr>
      </w:pPr>
    </w:p>
    <w:p w14:paraId="266EBF0D" w14:textId="77777777" w:rsidR="00B96682" w:rsidRPr="004B02EF" w:rsidRDefault="00B96682" w:rsidP="00B96682">
      <w:pPr>
        <w:numPr>
          <w:ilvl w:val="12"/>
          <w:numId w:val="0"/>
        </w:numPr>
        <w:ind w:left="1440"/>
        <w:rPr>
          <w:rFonts w:ascii="Times New Roman" w:hAnsi="Times New Roman"/>
          <w:szCs w:val="24"/>
        </w:rPr>
      </w:pPr>
      <w:r w:rsidRPr="004B02EF">
        <w:rPr>
          <w:rFonts w:ascii="Times New Roman" w:hAnsi="Times New Roman"/>
          <w:szCs w:val="24"/>
        </w:rPr>
        <w:t>Any other day designated by Federal law, Executive Order or Presidential Proclamation.</w:t>
      </w:r>
    </w:p>
    <w:p w14:paraId="01A41DE2" w14:textId="77777777" w:rsidR="00B96682" w:rsidRPr="004B02EF" w:rsidRDefault="00B96682" w:rsidP="00B96682">
      <w:pPr>
        <w:numPr>
          <w:ilvl w:val="12"/>
          <w:numId w:val="0"/>
        </w:numPr>
        <w:rPr>
          <w:rFonts w:ascii="Times New Roman" w:hAnsi="Times New Roman"/>
          <w:szCs w:val="24"/>
        </w:rPr>
      </w:pPr>
    </w:p>
    <w:p w14:paraId="101B1782"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(b)</w:t>
      </w:r>
      <w:r w:rsidRPr="004B02EF">
        <w:rPr>
          <w:rFonts w:ascii="Times New Roman" w:hAnsi="Times New Roman"/>
          <w:szCs w:val="24"/>
        </w:rPr>
        <w:tab/>
        <w:t xml:space="preserve">When any such day falls on a Saturday, the </w:t>
      </w:r>
      <w:r>
        <w:rPr>
          <w:rFonts w:ascii="Times New Roman" w:hAnsi="Times New Roman"/>
          <w:szCs w:val="24"/>
        </w:rPr>
        <w:t xml:space="preserve">following Sunday </w:t>
      </w:r>
      <w:r w:rsidRPr="004B02EF">
        <w:rPr>
          <w:rFonts w:ascii="Times New Roman" w:hAnsi="Times New Roman"/>
          <w:szCs w:val="24"/>
        </w:rPr>
        <w:t xml:space="preserve">is observed; when any </w:t>
      </w:r>
      <w:r>
        <w:rPr>
          <w:rFonts w:ascii="Times New Roman" w:hAnsi="Times New Roman"/>
          <w:szCs w:val="24"/>
        </w:rPr>
        <w:t xml:space="preserve">such day falls on a Sunday, Sunday </w:t>
      </w:r>
      <w:r w:rsidRPr="004B02EF">
        <w:rPr>
          <w:rFonts w:ascii="Times New Roman" w:hAnsi="Times New Roman"/>
          <w:szCs w:val="24"/>
        </w:rPr>
        <w:t xml:space="preserve">is observed.  Observance of such days by Government personnel shall not be cause for additional period of performance or entitlement to compensation except as set forth in the contract. </w:t>
      </w:r>
    </w:p>
    <w:p w14:paraId="7A6196BD" w14:textId="77777777" w:rsidR="00B96682" w:rsidRPr="004B02EF" w:rsidRDefault="00B96682" w:rsidP="00B96682">
      <w:pPr>
        <w:numPr>
          <w:ilvl w:val="12"/>
          <w:numId w:val="0"/>
        </w:numPr>
        <w:jc w:val="center"/>
        <w:rPr>
          <w:rFonts w:ascii="Times New Roman" w:hAnsi="Times New Roman"/>
          <w:szCs w:val="24"/>
        </w:rPr>
      </w:pPr>
    </w:p>
    <w:p w14:paraId="0CE0C511" w14:textId="77777777" w:rsidR="00B96682" w:rsidRDefault="00B96682" w:rsidP="00B96682">
      <w:pPr>
        <w:spacing w:after="200" w:line="276" w:lineRule="auto"/>
        <w:rPr>
          <w:rFonts w:ascii="Times New Roman" w:hAnsi="Times New Roman"/>
          <w:szCs w:val="24"/>
        </w:rPr>
      </w:pPr>
      <w:r>
        <w:rPr>
          <w:rFonts w:ascii="Times New Roman" w:hAnsi="Times New Roman"/>
          <w:b/>
          <w:szCs w:val="24"/>
        </w:rPr>
        <w:br w:type="page"/>
      </w:r>
    </w:p>
    <w:p w14:paraId="25F4C45D" w14:textId="77777777" w:rsidR="00B96682" w:rsidRPr="004B02EF" w:rsidRDefault="00B96682" w:rsidP="00B96682">
      <w:pPr>
        <w:pStyle w:val="BodyTextIndent"/>
        <w:numPr>
          <w:ilvl w:val="12"/>
          <w:numId w:val="0"/>
        </w:numPr>
        <w:tabs>
          <w:tab w:val="clear" w:pos="-720"/>
        </w:tabs>
        <w:spacing w:line="240" w:lineRule="auto"/>
        <w:rPr>
          <w:rFonts w:ascii="Times New Roman" w:hAnsi="Times New Roman"/>
          <w:b w:val="0"/>
          <w:szCs w:val="24"/>
        </w:rPr>
      </w:pPr>
      <w:r w:rsidRPr="004B02EF">
        <w:rPr>
          <w:rFonts w:ascii="Times New Roman" w:hAnsi="Times New Roman"/>
          <w:b w:val="0"/>
          <w:szCs w:val="24"/>
        </w:rPr>
        <w:lastRenderedPageBreak/>
        <w:t>652.242-70 CONTRACTING OFFICER'S REPRESENTATIVE (COR) (AUG 1999)</w:t>
      </w:r>
    </w:p>
    <w:p w14:paraId="3A1DFD8D" w14:textId="77777777" w:rsidR="00B96682" w:rsidRPr="004B02EF" w:rsidRDefault="00B96682" w:rsidP="00B96682">
      <w:pPr>
        <w:numPr>
          <w:ilvl w:val="12"/>
          <w:numId w:val="0"/>
        </w:numPr>
        <w:rPr>
          <w:rFonts w:ascii="Times New Roman" w:hAnsi="Times New Roman"/>
          <w:szCs w:val="24"/>
        </w:rPr>
      </w:pPr>
    </w:p>
    <w:p w14:paraId="2B94D4EE"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(a) 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14:paraId="07B9659D" w14:textId="77777777" w:rsidR="00B96682" w:rsidRPr="004B02EF" w:rsidRDefault="00B96682" w:rsidP="00B96682">
      <w:pPr>
        <w:numPr>
          <w:ilvl w:val="12"/>
          <w:numId w:val="0"/>
        </w:numPr>
        <w:ind w:left="720"/>
        <w:rPr>
          <w:rFonts w:ascii="Times New Roman" w:hAnsi="Times New Roman"/>
          <w:szCs w:val="24"/>
        </w:rPr>
      </w:pPr>
    </w:p>
    <w:p w14:paraId="6E7BDF85" w14:textId="77777777" w:rsidR="00B96682" w:rsidRDefault="00B96682" w:rsidP="00B96682">
      <w:pPr>
        <w:numPr>
          <w:ilvl w:val="12"/>
          <w:numId w:val="0"/>
        </w:numPr>
        <w:ind w:left="720"/>
        <w:rPr>
          <w:rFonts w:ascii="Times New Roman" w:hAnsi="Times New Roman"/>
          <w:szCs w:val="24"/>
        </w:rPr>
      </w:pPr>
      <w:r w:rsidRPr="004B02EF">
        <w:rPr>
          <w:rFonts w:ascii="Times New Roman" w:hAnsi="Times New Roman"/>
          <w:szCs w:val="24"/>
        </w:rPr>
        <w:t>(b) The COR for this contract i</w:t>
      </w:r>
      <w:r>
        <w:rPr>
          <w:rFonts w:ascii="Times New Roman" w:hAnsi="Times New Roman"/>
          <w:szCs w:val="24"/>
        </w:rPr>
        <w:t>s the Supervisory GSO.</w:t>
      </w:r>
    </w:p>
    <w:p w14:paraId="213AE6F5" w14:textId="77777777" w:rsidR="00B96682" w:rsidRPr="004B02EF" w:rsidRDefault="00B96682" w:rsidP="00B96682">
      <w:pPr>
        <w:numPr>
          <w:ilvl w:val="12"/>
          <w:numId w:val="0"/>
        </w:numPr>
        <w:ind w:left="720"/>
        <w:rPr>
          <w:rFonts w:ascii="Times New Roman" w:hAnsi="Times New Roman"/>
          <w:szCs w:val="24"/>
        </w:rPr>
      </w:pPr>
    </w:p>
    <w:p w14:paraId="6BBAFF5F" w14:textId="77777777" w:rsidR="00B96682" w:rsidRPr="004B02EF" w:rsidRDefault="00B96682" w:rsidP="00B96682">
      <w:pPr>
        <w:pStyle w:val="BodyTextIndent"/>
        <w:numPr>
          <w:ilvl w:val="12"/>
          <w:numId w:val="0"/>
        </w:numPr>
        <w:tabs>
          <w:tab w:val="clear" w:pos="-720"/>
        </w:tabs>
        <w:spacing w:line="240" w:lineRule="auto"/>
        <w:rPr>
          <w:rFonts w:ascii="Times New Roman" w:hAnsi="Times New Roman"/>
          <w:b w:val="0"/>
          <w:szCs w:val="24"/>
        </w:rPr>
      </w:pPr>
      <w:r w:rsidRPr="004B02EF">
        <w:rPr>
          <w:rFonts w:ascii="Times New Roman" w:hAnsi="Times New Roman"/>
          <w:b w:val="0"/>
          <w:szCs w:val="24"/>
        </w:rPr>
        <w:t>652.225-71 SECTION 8(A) OF THE EXPORT ADMINISTRATION ACT OF 1979, AS AMENDED (AUG 1999)</w:t>
      </w:r>
    </w:p>
    <w:p w14:paraId="7FE3CC74" w14:textId="77777777" w:rsidR="00B96682" w:rsidRPr="004B02EF" w:rsidRDefault="00B96682" w:rsidP="00B96682">
      <w:pPr>
        <w:numPr>
          <w:ilvl w:val="12"/>
          <w:numId w:val="0"/>
        </w:numPr>
        <w:rPr>
          <w:rFonts w:ascii="Times New Roman" w:hAnsi="Times New Roman"/>
          <w:szCs w:val="24"/>
        </w:rPr>
      </w:pPr>
    </w:p>
    <w:p w14:paraId="6127828A"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 xml:space="preserve">    (a) Section 8(a) of the U.S. Export Administration Act of 1979, as amended (50 U.S.C. 2407(a)), prohibits compliance by U.S. persons with any boycott fostered by a foreign country against a country which is friendly to the United States and which is not itself the object of any form of boycott pursuant to United States law or regulation. The Boycott of Israel by Arab League countries is such a boycott, and therefore, the following actions, if taken with intent to comply with, further, or support the Arab League Boycott of Israel, are prohibited activities under the Export Administration Act:</w:t>
      </w:r>
    </w:p>
    <w:p w14:paraId="43C7C079" w14:textId="77777777" w:rsidR="00B96682" w:rsidRPr="004B02EF" w:rsidRDefault="00B96682" w:rsidP="00B96682">
      <w:pPr>
        <w:numPr>
          <w:ilvl w:val="12"/>
          <w:numId w:val="0"/>
        </w:numPr>
        <w:rPr>
          <w:rFonts w:ascii="Times New Roman" w:hAnsi="Times New Roman"/>
          <w:szCs w:val="24"/>
        </w:rPr>
      </w:pPr>
    </w:p>
    <w:p w14:paraId="612FC1B7"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 xml:space="preserve">    (1) Refusing, or requiring any U.S. person to refuse to do business with or in Israel, with any Israeli business concern, or with any national or resident of Israel, or with any other person, pursuant to an agreement of, or a request from or on behalf of a boycotting country;</w:t>
      </w:r>
    </w:p>
    <w:p w14:paraId="00276892"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 xml:space="preserve">    (2) Refusing, or requiring any U.S. person to refuse to employ or otherwise discriminating against any person on the basis of race, religion, sex, or national origin of that person or of any owner, officer, director, or employee of such person;</w:t>
      </w:r>
    </w:p>
    <w:p w14:paraId="02E3496A"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 xml:space="preserve">    (3) Furnishing information with respect to the race, religion, or national origin of any U.S. person or of any owner, officer, director, or employee of such U.S. person;</w:t>
      </w:r>
    </w:p>
    <w:p w14:paraId="6484069A"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 xml:space="preserve">    (4) Furnishing information about whether any person has, has had, or proposes to have any business relationship (including a relationship by way of sale, purchase, legal or commercial representation, shipping or other transport, insurance, investment, or supply) with or in the State of Israel, with any business concern organized under the laws of the State of Israel, with any Israeli national or resident, or with any person which is known or believed to be restricted from having any business relationship with or in Israel;</w:t>
      </w:r>
    </w:p>
    <w:p w14:paraId="37FE38C5"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 xml:space="preserve">    (5) Furnishing information about whether any person is a member of, has made contributions to, or is otherwise associated with or involved in the activities of any charitable or fraternal organization which supports the State of Israel; and,    (6) Paying, honoring, confirming, or otherwise implementing a letter of credit which contains any condition or requirement against doing business with the State of Israel.</w:t>
      </w:r>
    </w:p>
    <w:p w14:paraId="2ED4BAA1" w14:textId="77777777" w:rsidR="00B96682" w:rsidRPr="004B02EF" w:rsidRDefault="00B96682" w:rsidP="00B96682">
      <w:pPr>
        <w:numPr>
          <w:ilvl w:val="12"/>
          <w:numId w:val="0"/>
        </w:numPr>
        <w:ind w:left="720"/>
        <w:rPr>
          <w:rFonts w:ascii="Times New Roman" w:hAnsi="Times New Roman"/>
          <w:szCs w:val="24"/>
        </w:rPr>
      </w:pPr>
    </w:p>
    <w:p w14:paraId="32087CE5"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 xml:space="preserve">    (b) Under Section 8(a), the following types of activities are not forbidden ``compliance with the boycott,'' and are therefore exempted from Section 8(a)'s prohibitions listed in paragraphs </w:t>
      </w:r>
    </w:p>
    <w:p w14:paraId="0AAC1ED5"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lastRenderedPageBreak/>
        <w:t>(a)(1)-(6) above:</w:t>
      </w:r>
    </w:p>
    <w:p w14:paraId="0827895B" w14:textId="77777777" w:rsidR="00B96682" w:rsidRPr="004B02EF" w:rsidRDefault="00B96682" w:rsidP="00B96682">
      <w:pPr>
        <w:numPr>
          <w:ilvl w:val="12"/>
          <w:numId w:val="0"/>
        </w:numPr>
        <w:rPr>
          <w:rFonts w:ascii="Times New Roman" w:hAnsi="Times New Roman"/>
          <w:szCs w:val="24"/>
        </w:rPr>
      </w:pPr>
    </w:p>
    <w:p w14:paraId="6FCD0F78"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 xml:space="preserve">    (1) Complying or agreeing to comply with requirements:</w:t>
      </w:r>
    </w:p>
    <w:p w14:paraId="28D75D44"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 xml:space="preserve">    </w:t>
      </w:r>
    </w:p>
    <w:p w14:paraId="6921B81E" w14:textId="77777777" w:rsidR="00B96682" w:rsidRPr="004B02EF" w:rsidRDefault="00B96682" w:rsidP="00B96682">
      <w:pPr>
        <w:numPr>
          <w:ilvl w:val="12"/>
          <w:numId w:val="0"/>
        </w:numPr>
        <w:ind w:left="1440" w:firstLine="720"/>
        <w:rPr>
          <w:rFonts w:ascii="Times New Roman" w:hAnsi="Times New Roman"/>
          <w:szCs w:val="24"/>
        </w:rPr>
      </w:pPr>
      <w:r w:rsidRPr="004B02EF">
        <w:rPr>
          <w:rFonts w:ascii="Times New Roman" w:hAnsi="Times New Roman"/>
          <w:szCs w:val="24"/>
        </w:rPr>
        <w:t>(i) Prohibiting the import of goods or services from Israel or goods produced or services provided by any business concern organized under the laws of Israel or by nationals or residents of Israel; or,</w:t>
      </w:r>
    </w:p>
    <w:p w14:paraId="4DA13C80" w14:textId="77777777" w:rsidR="00B96682" w:rsidRPr="004B02EF" w:rsidRDefault="00B96682" w:rsidP="00B96682">
      <w:pPr>
        <w:numPr>
          <w:ilvl w:val="12"/>
          <w:numId w:val="0"/>
        </w:numPr>
        <w:ind w:left="1440" w:firstLine="720"/>
        <w:rPr>
          <w:rFonts w:ascii="Times New Roman" w:hAnsi="Times New Roman"/>
          <w:szCs w:val="24"/>
        </w:rPr>
      </w:pPr>
      <w:r w:rsidRPr="004B02EF">
        <w:rPr>
          <w:rFonts w:ascii="Times New Roman" w:hAnsi="Times New Roman"/>
          <w:szCs w:val="24"/>
        </w:rPr>
        <w:t xml:space="preserve"> (ii) Prohibiting the shipment of goods to Israel on a carrier of Israel, or by a route other than that prescribed by the boycotting country or the recipient of the shipment;</w:t>
      </w:r>
    </w:p>
    <w:p w14:paraId="3D9AE007" w14:textId="77777777" w:rsidR="00B96682" w:rsidRPr="004B02EF" w:rsidRDefault="00B96682" w:rsidP="00B96682">
      <w:pPr>
        <w:numPr>
          <w:ilvl w:val="12"/>
          <w:numId w:val="0"/>
        </w:numPr>
        <w:ind w:left="1440" w:firstLine="720"/>
        <w:rPr>
          <w:rFonts w:ascii="Times New Roman" w:hAnsi="Times New Roman"/>
          <w:szCs w:val="24"/>
        </w:rPr>
      </w:pPr>
    </w:p>
    <w:p w14:paraId="79914B19"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 xml:space="preserve">    (2) Complying or agreeing to comply with import and shipping document requirements with respect to the country of origin, the name of the carrier and route of shipment, the name of the supplier of the shipment or the name of the provider of other services, except that no information knowingly furnished or conveyed in response to such requirements may be stated in negative, blacklisting, or similar exclusionary terms, other than with respect to carriers or route of shipments as may be permitted by such regulations in order to comply with precautionary requirements protecting against war risks and confiscation;</w:t>
      </w:r>
    </w:p>
    <w:p w14:paraId="55FB0720"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 xml:space="preserve">    (3) Complying or agreeing to comply in the normal course of business with the unilateral and specific selection by a boycotting country, or national or resident thereof, of carriers, insurance, suppliers of services to be performed within the boycotting country or specific goods which, in the normal course of business, are identifiable by source when imported into the boycotting country;</w:t>
      </w:r>
    </w:p>
    <w:p w14:paraId="1A4D3902"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 xml:space="preserve">    (4) Complying or agreeing to comply with the export requirements of the boycotting country relating to shipments or transshipments of exports to Israel, to any business concern of or organized under the laws of Israel, or to any national or resident of Israel;</w:t>
      </w:r>
    </w:p>
    <w:p w14:paraId="1F90C829"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 xml:space="preserve">    (5) Compliance by an individual or agreement by an individual to comply with the immigration or passport requirements of any country with respect to such individual or any member of such individual's family or with requests for information regarding requirements of employment of such individual within the boycotting country; and,    </w:t>
      </w:r>
    </w:p>
    <w:p w14:paraId="105B9CD9"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 xml:space="preserve">    (6) Compliance by a U.S. person resident in a foreign country or agreement by such person to comply with the laws of that country with respect to his or her activities exclusively therein, and such regulations may contain exceptions for such resident complying with the laws or regulations of that foreign country governing imports into such country of trademarked, trade named, or similarly specifically identifiable products, or components of products for his or her own use, including the performance of contractual services within that country, as may be defined by such regulations.</w:t>
      </w:r>
    </w:p>
    <w:p w14:paraId="259CDD0B" w14:textId="77777777" w:rsidR="00B96682" w:rsidRPr="004B02EF" w:rsidRDefault="00B96682" w:rsidP="00B96682">
      <w:pPr>
        <w:numPr>
          <w:ilvl w:val="12"/>
          <w:numId w:val="0"/>
        </w:numPr>
        <w:rPr>
          <w:rFonts w:ascii="Times New Roman" w:hAnsi="Times New Roman"/>
          <w:szCs w:val="24"/>
        </w:rPr>
      </w:pPr>
    </w:p>
    <w:p w14:paraId="0DD8A8EB" w14:textId="77777777" w:rsidR="00B96682" w:rsidRPr="004B02EF" w:rsidRDefault="00B96682" w:rsidP="00B96682">
      <w:pPr>
        <w:pStyle w:val="BodyTextIndent"/>
        <w:numPr>
          <w:ilvl w:val="12"/>
          <w:numId w:val="0"/>
        </w:numPr>
        <w:tabs>
          <w:tab w:val="clear" w:pos="-720"/>
        </w:tabs>
        <w:spacing w:line="240" w:lineRule="auto"/>
        <w:rPr>
          <w:rFonts w:ascii="Times New Roman" w:hAnsi="Times New Roman"/>
          <w:b w:val="0"/>
          <w:szCs w:val="24"/>
        </w:rPr>
      </w:pPr>
      <w:r w:rsidRPr="004B02EF">
        <w:rPr>
          <w:rFonts w:ascii="Times New Roman" w:hAnsi="Times New Roman"/>
          <w:b w:val="0"/>
          <w:szCs w:val="24"/>
        </w:rPr>
        <w:t>652.242-73 AUTHORIZATION AND PERFORMANCE (AUG 1999)</w:t>
      </w:r>
    </w:p>
    <w:p w14:paraId="4BD50282" w14:textId="77777777" w:rsidR="00B96682" w:rsidRPr="004B02EF" w:rsidRDefault="00B96682" w:rsidP="00B96682">
      <w:pPr>
        <w:numPr>
          <w:ilvl w:val="12"/>
          <w:numId w:val="0"/>
        </w:numPr>
        <w:rPr>
          <w:rFonts w:ascii="Times New Roman" w:hAnsi="Times New Roman"/>
          <w:szCs w:val="24"/>
        </w:rPr>
      </w:pPr>
    </w:p>
    <w:p w14:paraId="45CE057A"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 xml:space="preserve">   </w:t>
      </w:r>
      <w:r w:rsidRPr="004B02EF">
        <w:rPr>
          <w:rFonts w:ascii="Times New Roman" w:hAnsi="Times New Roman"/>
          <w:szCs w:val="24"/>
        </w:rPr>
        <w:tab/>
        <w:t xml:space="preserve"> (a) The contractor warrants the following:</w:t>
      </w:r>
    </w:p>
    <w:p w14:paraId="0BB4E168"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 xml:space="preserve">    </w:t>
      </w:r>
    </w:p>
    <w:p w14:paraId="3537FC38" w14:textId="77777777" w:rsidR="00B96682" w:rsidRPr="004B02EF" w:rsidRDefault="00B96682" w:rsidP="00B96682">
      <w:pPr>
        <w:numPr>
          <w:ilvl w:val="12"/>
          <w:numId w:val="0"/>
        </w:numPr>
        <w:ind w:left="1440"/>
        <w:rPr>
          <w:rFonts w:ascii="Times New Roman" w:hAnsi="Times New Roman"/>
          <w:szCs w:val="24"/>
        </w:rPr>
      </w:pPr>
      <w:r w:rsidRPr="004B02EF">
        <w:rPr>
          <w:rFonts w:ascii="Times New Roman" w:hAnsi="Times New Roman"/>
          <w:szCs w:val="24"/>
        </w:rPr>
        <w:t>(1) That is has obtained authorization to operate and do business in the country or countries in which this contract will be performed;</w:t>
      </w:r>
    </w:p>
    <w:p w14:paraId="3FD3B4FA" w14:textId="77777777" w:rsidR="00B96682" w:rsidRPr="004B02EF" w:rsidRDefault="00B96682" w:rsidP="00B96682">
      <w:pPr>
        <w:numPr>
          <w:ilvl w:val="12"/>
          <w:numId w:val="0"/>
        </w:numPr>
        <w:ind w:left="1440"/>
        <w:rPr>
          <w:rFonts w:ascii="Times New Roman" w:hAnsi="Times New Roman"/>
          <w:szCs w:val="24"/>
        </w:rPr>
      </w:pPr>
      <w:r w:rsidRPr="004B02EF">
        <w:rPr>
          <w:rFonts w:ascii="Times New Roman" w:hAnsi="Times New Roman"/>
          <w:szCs w:val="24"/>
        </w:rPr>
        <w:t>(2) That is has obtained all necessary licenses and permits required to perform this contract; and,</w:t>
      </w:r>
    </w:p>
    <w:p w14:paraId="37D2C359" w14:textId="77777777" w:rsidR="00B96682" w:rsidRPr="004B02EF" w:rsidRDefault="00B96682" w:rsidP="00B96682">
      <w:pPr>
        <w:numPr>
          <w:ilvl w:val="12"/>
          <w:numId w:val="0"/>
        </w:numPr>
        <w:ind w:left="1440"/>
        <w:rPr>
          <w:rFonts w:ascii="Times New Roman" w:hAnsi="Times New Roman"/>
          <w:szCs w:val="24"/>
        </w:rPr>
      </w:pPr>
      <w:r w:rsidRPr="004B02EF">
        <w:rPr>
          <w:rFonts w:ascii="Times New Roman" w:hAnsi="Times New Roman"/>
          <w:szCs w:val="24"/>
        </w:rPr>
        <w:lastRenderedPageBreak/>
        <w:t>(3) That it shall comply fully with all laws, decrees, labor standards, and regulations of said country or countries during the performance of this contract.</w:t>
      </w:r>
    </w:p>
    <w:p w14:paraId="2B9CEFB8"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 xml:space="preserve">    </w:t>
      </w:r>
    </w:p>
    <w:p w14:paraId="3EA53D23" w14:textId="77777777" w:rsidR="00B96682" w:rsidRPr="004B02EF" w:rsidRDefault="00B96682" w:rsidP="00B96682">
      <w:pPr>
        <w:numPr>
          <w:ilvl w:val="12"/>
          <w:numId w:val="0"/>
        </w:numPr>
        <w:ind w:left="720"/>
        <w:rPr>
          <w:rFonts w:ascii="Times New Roman" w:hAnsi="Times New Roman"/>
          <w:szCs w:val="24"/>
        </w:rPr>
      </w:pPr>
      <w:r w:rsidRPr="004B02EF">
        <w:rPr>
          <w:rFonts w:ascii="Times New Roman" w:hAnsi="Times New Roman"/>
          <w:szCs w:val="24"/>
        </w:rPr>
        <w:t>(b) If the party actually performing the work will be a subcontractor or joint venture partner, then such subcontractor or joint venture partner agrees to the requirements of paragraph (a) of this clause.</w:t>
      </w:r>
    </w:p>
    <w:p w14:paraId="642732A4" w14:textId="77777777" w:rsidR="00B96682" w:rsidRPr="00B22859" w:rsidRDefault="00B96682" w:rsidP="00B96682">
      <w:pPr>
        <w:spacing w:before="100" w:beforeAutospacing="1" w:after="100" w:afterAutospacing="1"/>
        <w:rPr>
          <w:rFonts w:ascii="Times New Roman" w:hAnsi="Times New Roman"/>
        </w:rPr>
      </w:pPr>
      <w:r w:rsidRPr="00B22859">
        <w:rPr>
          <w:rFonts w:ascii="Times New Roman" w:hAnsi="Times New Roman"/>
        </w:rPr>
        <w:t>652.229-70 EXCISE TAX EXEMPTION STATEMENT FOR CONTRACTORS WITHIN THE UNITED STATES (JUL 1988)</w:t>
      </w:r>
    </w:p>
    <w:p w14:paraId="4ECEAFFE" w14:textId="77777777" w:rsidR="00B96682" w:rsidRPr="00B22859" w:rsidRDefault="00B96682" w:rsidP="00B96682">
      <w:pPr>
        <w:spacing w:before="100" w:beforeAutospacing="1" w:after="100" w:afterAutospacing="1"/>
        <w:rPr>
          <w:rFonts w:ascii="Times New Roman" w:hAnsi="Times New Roman"/>
        </w:rPr>
      </w:pPr>
      <w:r w:rsidRPr="00B22859">
        <w:rPr>
          <w:rFonts w:ascii="Times New Roman" w:hAnsi="Times New Roman"/>
        </w:rPr>
        <w:t>This is to certify that the item(s) covered by this contract is/are for export solely for the use of the U.S. Foreign Service Post identified in the contract schedule.</w:t>
      </w:r>
    </w:p>
    <w:p w14:paraId="6A428B1F" w14:textId="77777777" w:rsidR="00B96682" w:rsidRPr="00B22859" w:rsidRDefault="00B96682" w:rsidP="00B96682">
      <w:pPr>
        <w:numPr>
          <w:ilvl w:val="12"/>
          <w:numId w:val="0"/>
        </w:numPr>
        <w:rPr>
          <w:rFonts w:ascii="Times New Roman" w:hAnsi="Times New Roman"/>
          <w:szCs w:val="24"/>
        </w:rPr>
      </w:pPr>
      <w:r w:rsidRPr="00B22859">
        <w:rPr>
          <w:rFonts w:ascii="Times New Roman" w:hAnsi="Times New Roman"/>
        </w:rPr>
        <w:t>The Contractor shall use a photocopy of this contract as evidence of intent to export. Final proof of exportation may be obtained from the agent handling the shipment. Such proof shall be accepted in lieu of payment of excise tax.</w:t>
      </w:r>
    </w:p>
    <w:p w14:paraId="15E01B07" w14:textId="77777777" w:rsidR="00B96682" w:rsidRPr="004B02EF" w:rsidRDefault="00B96682" w:rsidP="00B96682">
      <w:pPr>
        <w:numPr>
          <w:ilvl w:val="12"/>
          <w:numId w:val="0"/>
        </w:numPr>
        <w:rPr>
          <w:rFonts w:ascii="Times New Roman" w:hAnsi="Times New Roman"/>
          <w:szCs w:val="24"/>
        </w:rPr>
      </w:pPr>
    </w:p>
    <w:p w14:paraId="51798B32" w14:textId="77777777" w:rsidR="00B96682" w:rsidRPr="00D73A20" w:rsidRDefault="00B96682" w:rsidP="00B96682">
      <w:pPr>
        <w:numPr>
          <w:ilvl w:val="12"/>
          <w:numId w:val="0"/>
        </w:numPr>
        <w:tabs>
          <w:tab w:val="left" w:pos="-1170"/>
        </w:tabs>
        <w:suppressAutoHyphens/>
        <w:jc w:val="center"/>
        <w:rPr>
          <w:rFonts w:ascii="Times New Roman" w:hAnsi="Times New Roman"/>
          <w:b/>
          <w:szCs w:val="24"/>
        </w:rPr>
      </w:pPr>
      <w:r w:rsidRPr="004B02EF">
        <w:rPr>
          <w:rFonts w:ascii="Times New Roman" w:hAnsi="Times New Roman"/>
          <w:szCs w:val="24"/>
        </w:rPr>
        <w:br w:type="page"/>
      </w:r>
      <w:r w:rsidRPr="00D73A20">
        <w:rPr>
          <w:rFonts w:ascii="Times New Roman" w:hAnsi="Times New Roman"/>
          <w:b/>
          <w:szCs w:val="24"/>
        </w:rPr>
        <w:lastRenderedPageBreak/>
        <w:t>SECTION 3 - SOLICITATION PROVISIONS</w:t>
      </w:r>
    </w:p>
    <w:p w14:paraId="3EDDEB16" w14:textId="77777777" w:rsidR="00B96682" w:rsidRDefault="00B96682" w:rsidP="00B96682">
      <w:pPr>
        <w:numPr>
          <w:ilvl w:val="12"/>
          <w:numId w:val="0"/>
        </w:numPr>
        <w:tabs>
          <w:tab w:val="left" w:pos="0"/>
        </w:tabs>
        <w:suppressAutoHyphens/>
        <w:rPr>
          <w:rFonts w:ascii="Times New Roman" w:hAnsi="Times New Roman"/>
          <w:b/>
          <w:i/>
          <w:szCs w:val="24"/>
        </w:rPr>
      </w:pPr>
    </w:p>
    <w:p w14:paraId="62907060"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FAR 52.212-1, Instructions to Offerors -- Commercial Items (</w:t>
      </w:r>
      <w:r>
        <w:rPr>
          <w:rFonts w:ascii="Times New Roman" w:hAnsi="Times New Roman"/>
          <w:szCs w:val="24"/>
        </w:rPr>
        <w:t>July 2017</w:t>
      </w:r>
      <w:r w:rsidRPr="004B02EF">
        <w:rPr>
          <w:rFonts w:ascii="Times New Roman" w:hAnsi="Times New Roman"/>
          <w:szCs w:val="24"/>
        </w:rPr>
        <w:t>), is incorporated by reference.  (See SF-1449, block 27a).</w:t>
      </w:r>
    </w:p>
    <w:p w14:paraId="5A33F45B" w14:textId="77777777" w:rsidR="00B96682" w:rsidRPr="004B02EF" w:rsidRDefault="00B96682" w:rsidP="00B96682">
      <w:pPr>
        <w:numPr>
          <w:ilvl w:val="12"/>
          <w:numId w:val="0"/>
        </w:numPr>
        <w:rPr>
          <w:rFonts w:ascii="Times New Roman" w:hAnsi="Times New Roman"/>
          <w:szCs w:val="24"/>
        </w:rPr>
      </w:pPr>
    </w:p>
    <w:p w14:paraId="16322CF7" w14:textId="77777777" w:rsidR="00B96682" w:rsidRPr="004B02EF" w:rsidRDefault="00B96682" w:rsidP="00B96682">
      <w:pPr>
        <w:numPr>
          <w:ilvl w:val="12"/>
          <w:numId w:val="0"/>
        </w:numPr>
        <w:jc w:val="center"/>
        <w:rPr>
          <w:rFonts w:ascii="Times New Roman" w:hAnsi="Times New Roman"/>
          <w:szCs w:val="24"/>
        </w:rPr>
      </w:pPr>
      <w:r w:rsidRPr="004B02EF">
        <w:rPr>
          <w:rFonts w:ascii="Times New Roman" w:hAnsi="Times New Roman"/>
          <w:szCs w:val="24"/>
        </w:rPr>
        <w:t>ADDENDUM TO 52.212-1</w:t>
      </w:r>
    </w:p>
    <w:p w14:paraId="1DF3B468" w14:textId="77777777" w:rsidR="00B96682" w:rsidRPr="004B02EF" w:rsidRDefault="00B96682" w:rsidP="00B96682">
      <w:pPr>
        <w:numPr>
          <w:ilvl w:val="12"/>
          <w:numId w:val="0"/>
        </w:numPr>
        <w:jc w:val="center"/>
        <w:rPr>
          <w:rFonts w:ascii="Times New Roman" w:hAnsi="Times New Roman"/>
          <w:szCs w:val="24"/>
        </w:rPr>
      </w:pPr>
    </w:p>
    <w:p w14:paraId="295CC7DC"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1.0</w:t>
      </w:r>
      <w:r w:rsidRPr="004B02EF">
        <w:rPr>
          <w:rFonts w:ascii="Times New Roman" w:hAnsi="Times New Roman"/>
          <w:szCs w:val="24"/>
        </w:rPr>
        <w:tab/>
        <w:t xml:space="preserve"> Summary of instructions: Each quotation must consist of the following:</w:t>
      </w:r>
    </w:p>
    <w:p w14:paraId="676C00BC" w14:textId="77777777" w:rsidR="00B96682" w:rsidRPr="004B02EF" w:rsidRDefault="00B96682" w:rsidP="00B96682">
      <w:pPr>
        <w:numPr>
          <w:ilvl w:val="12"/>
          <w:numId w:val="0"/>
        </w:numPr>
        <w:rPr>
          <w:rFonts w:ascii="Times New Roman" w:hAnsi="Times New Roman"/>
          <w:szCs w:val="24"/>
        </w:rPr>
      </w:pPr>
    </w:p>
    <w:p w14:paraId="356526E1"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 xml:space="preserve">          </w:t>
      </w:r>
      <w:r>
        <w:rPr>
          <w:rFonts w:ascii="Times New Roman" w:hAnsi="Times New Roman"/>
          <w:szCs w:val="24"/>
        </w:rPr>
        <w:tab/>
        <w:t>1.1</w:t>
      </w:r>
      <w:r w:rsidRPr="004B02EF">
        <w:rPr>
          <w:rFonts w:ascii="Times New Roman" w:hAnsi="Times New Roman"/>
          <w:szCs w:val="24"/>
        </w:rPr>
        <w:tab/>
        <w:t xml:space="preserve">A completed solicitation, in which the SF-1449 cover page (blocks 12, 17, 19-24, and 30 as appropriate), and Section 1 has been filled out. </w:t>
      </w:r>
    </w:p>
    <w:p w14:paraId="049165E0" w14:textId="77777777" w:rsidR="00B96682" w:rsidRPr="004B02EF" w:rsidRDefault="00B96682" w:rsidP="00B96682">
      <w:pPr>
        <w:numPr>
          <w:ilvl w:val="12"/>
          <w:numId w:val="0"/>
        </w:numPr>
        <w:rPr>
          <w:rFonts w:ascii="Times New Roman" w:hAnsi="Times New Roman"/>
          <w:szCs w:val="24"/>
        </w:rPr>
      </w:pPr>
    </w:p>
    <w:p w14:paraId="58FDF793" w14:textId="77777777" w:rsidR="00B96682" w:rsidRPr="004B02EF" w:rsidRDefault="00B96682" w:rsidP="00B96682">
      <w:pPr>
        <w:numPr>
          <w:ilvl w:val="12"/>
          <w:numId w:val="0"/>
        </w:numPr>
        <w:ind w:left="720" w:hanging="720"/>
        <w:rPr>
          <w:rFonts w:ascii="Times New Roman" w:hAnsi="Times New Roman"/>
          <w:szCs w:val="24"/>
        </w:rPr>
      </w:pPr>
      <w:r>
        <w:rPr>
          <w:rFonts w:ascii="Times New Roman" w:hAnsi="Times New Roman"/>
          <w:szCs w:val="24"/>
        </w:rPr>
        <w:t xml:space="preserve">          </w:t>
      </w:r>
      <w:r>
        <w:rPr>
          <w:rFonts w:ascii="Times New Roman" w:hAnsi="Times New Roman"/>
          <w:szCs w:val="24"/>
        </w:rPr>
        <w:tab/>
        <w:t>1.2</w:t>
      </w:r>
      <w:r w:rsidRPr="004B02EF">
        <w:rPr>
          <w:rFonts w:ascii="Times New Roman" w:hAnsi="Times New Roman"/>
          <w:szCs w:val="24"/>
        </w:rPr>
        <w:tab/>
        <w:t>Information demonstrating the quoter’s ability to perform and meet the solicitation requirement, including, at a minimum:</w:t>
      </w:r>
    </w:p>
    <w:p w14:paraId="220F9AE5" w14:textId="77777777" w:rsidR="00B96682" w:rsidRDefault="00B96682" w:rsidP="00B96682">
      <w:pPr>
        <w:numPr>
          <w:ilvl w:val="12"/>
          <w:numId w:val="0"/>
        </w:numPr>
        <w:ind w:left="1440"/>
        <w:rPr>
          <w:rFonts w:ascii="Times New Roman" w:hAnsi="Times New Roman"/>
          <w:szCs w:val="24"/>
        </w:rPr>
      </w:pPr>
    </w:p>
    <w:p w14:paraId="4BB60A86" w14:textId="77777777" w:rsidR="00B96682" w:rsidRPr="004B02EF" w:rsidRDefault="00B96682" w:rsidP="00B96682">
      <w:pPr>
        <w:numPr>
          <w:ilvl w:val="12"/>
          <w:numId w:val="0"/>
        </w:numPr>
        <w:ind w:left="1440"/>
        <w:rPr>
          <w:rFonts w:ascii="Times New Roman" w:hAnsi="Times New Roman"/>
          <w:szCs w:val="24"/>
        </w:rPr>
      </w:pPr>
      <w:r>
        <w:rPr>
          <w:rFonts w:ascii="Times New Roman" w:hAnsi="Times New Roman"/>
          <w:szCs w:val="24"/>
        </w:rPr>
        <w:t>1.2.1</w:t>
      </w:r>
      <w:r w:rsidRPr="004B02EF">
        <w:rPr>
          <w:rFonts w:ascii="Times New Roman" w:hAnsi="Times New Roman"/>
          <w:szCs w:val="24"/>
        </w:rPr>
        <w:tab/>
      </w:r>
      <w:r>
        <w:rPr>
          <w:rFonts w:ascii="Times New Roman" w:hAnsi="Times New Roman"/>
          <w:szCs w:val="24"/>
        </w:rPr>
        <w:t>Supply</w:t>
      </w:r>
      <w:r w:rsidRPr="004B02EF">
        <w:rPr>
          <w:rFonts w:ascii="Times New Roman" w:hAnsi="Times New Roman"/>
          <w:szCs w:val="24"/>
        </w:rPr>
        <w:t xml:space="preserve"> </w:t>
      </w:r>
      <w:r>
        <w:rPr>
          <w:rFonts w:ascii="Times New Roman" w:hAnsi="Times New Roman"/>
          <w:szCs w:val="24"/>
        </w:rPr>
        <w:t>a</w:t>
      </w:r>
      <w:r w:rsidRPr="004B02EF">
        <w:rPr>
          <w:rFonts w:ascii="Times New Roman" w:hAnsi="Times New Roman"/>
          <w:szCs w:val="24"/>
        </w:rPr>
        <w:t xml:space="preserve"> resume for all Key Personnel, as identified in Section 1, continuation of block 20, paragraph 20.0</w:t>
      </w:r>
      <w:r w:rsidRPr="004B02EF">
        <w:rPr>
          <w:rFonts w:ascii="Times New Roman" w:hAnsi="Times New Roman"/>
          <w:b/>
          <w:i/>
          <w:szCs w:val="24"/>
        </w:rPr>
        <w:t xml:space="preserve"> </w:t>
      </w:r>
      <w:r w:rsidRPr="004B02EF">
        <w:rPr>
          <w:rFonts w:ascii="Times New Roman" w:hAnsi="Times New Roman"/>
          <w:szCs w:val="24"/>
        </w:rPr>
        <w:t xml:space="preserve">and whether they are currently employed by the quoter. </w:t>
      </w:r>
      <w:r w:rsidRPr="004B02EF">
        <w:rPr>
          <w:rFonts w:ascii="Times New Roman" w:hAnsi="Times New Roman"/>
          <w:color w:val="000000"/>
          <w:szCs w:val="24"/>
        </w:rPr>
        <w:t>Resumes of personnel not currently employed by the Contractor must contain a statement that use of their resume for this solicitation is authorized.</w:t>
      </w:r>
      <w:r w:rsidRPr="004B02EF">
        <w:rPr>
          <w:rFonts w:ascii="Times New Roman" w:hAnsi="Times New Roman"/>
          <w:color w:val="FF0000"/>
          <w:szCs w:val="24"/>
        </w:rPr>
        <w:t xml:space="preserve">  </w:t>
      </w:r>
      <w:r w:rsidRPr="004B02EF">
        <w:rPr>
          <w:rFonts w:ascii="Times New Roman" w:hAnsi="Times New Roman"/>
          <w:b/>
          <w:i/>
          <w:szCs w:val="24"/>
        </w:rPr>
        <w:t xml:space="preserve"> </w:t>
      </w:r>
      <w:r w:rsidRPr="004B02EF">
        <w:rPr>
          <w:rFonts w:ascii="Times New Roman" w:hAnsi="Times New Roman"/>
          <w:szCs w:val="24"/>
        </w:rPr>
        <w:t>Specifically confirm that all proposed personnel speak, understand and write English</w:t>
      </w:r>
      <w:r w:rsidRPr="004B02EF">
        <w:rPr>
          <w:rFonts w:ascii="Times New Roman" w:hAnsi="Times New Roman"/>
          <w:color w:val="FF0000"/>
          <w:szCs w:val="24"/>
        </w:rPr>
        <w:t xml:space="preserve">. </w:t>
      </w:r>
    </w:p>
    <w:p w14:paraId="21BE8D86" w14:textId="77777777" w:rsidR="00B96682" w:rsidRPr="004B02EF" w:rsidRDefault="00B96682" w:rsidP="00B96682">
      <w:pPr>
        <w:numPr>
          <w:ilvl w:val="12"/>
          <w:numId w:val="0"/>
        </w:numPr>
        <w:rPr>
          <w:rFonts w:ascii="Times New Roman" w:hAnsi="Times New Roman"/>
          <w:szCs w:val="24"/>
        </w:rPr>
      </w:pPr>
    </w:p>
    <w:p w14:paraId="2648152A" w14:textId="77777777" w:rsidR="00B96682" w:rsidRPr="004B02EF" w:rsidRDefault="00B96682" w:rsidP="00B96682">
      <w:pPr>
        <w:numPr>
          <w:ilvl w:val="12"/>
          <w:numId w:val="0"/>
        </w:numPr>
        <w:ind w:left="1440"/>
        <w:rPr>
          <w:rFonts w:ascii="Times New Roman" w:hAnsi="Times New Roman"/>
          <w:color w:val="000000"/>
          <w:szCs w:val="24"/>
        </w:rPr>
      </w:pPr>
      <w:r>
        <w:rPr>
          <w:rFonts w:ascii="Times New Roman" w:hAnsi="Times New Roman"/>
          <w:color w:val="000000"/>
          <w:szCs w:val="24"/>
        </w:rPr>
        <w:t>1.2.2</w:t>
      </w:r>
      <w:r w:rsidRPr="004B02EF">
        <w:rPr>
          <w:rFonts w:ascii="Times New Roman" w:hAnsi="Times New Roman"/>
          <w:color w:val="000000"/>
          <w:szCs w:val="24"/>
        </w:rPr>
        <w:tab/>
        <w:t xml:space="preserve">Identify the major automated reservation systems (e.g., Apollo, SABRE, System 1, Worldspan) to be used.  This system must be capable of generating automated travel itineraries and issuing advance boarding passes when applicable.  </w:t>
      </w:r>
    </w:p>
    <w:p w14:paraId="3660AAAD" w14:textId="77777777" w:rsidR="00B96682" w:rsidRPr="004B02EF" w:rsidRDefault="00B96682" w:rsidP="00B96682">
      <w:pPr>
        <w:numPr>
          <w:ilvl w:val="12"/>
          <w:numId w:val="0"/>
        </w:numPr>
        <w:rPr>
          <w:rFonts w:ascii="Times New Roman" w:hAnsi="Times New Roman"/>
          <w:b/>
          <w:color w:val="000000"/>
          <w:szCs w:val="24"/>
        </w:rPr>
      </w:pPr>
    </w:p>
    <w:p w14:paraId="35806E17" w14:textId="77777777" w:rsidR="00B96682" w:rsidRPr="004B02EF" w:rsidRDefault="00B96682" w:rsidP="00B96682">
      <w:pPr>
        <w:numPr>
          <w:ilvl w:val="12"/>
          <w:numId w:val="0"/>
        </w:numPr>
        <w:ind w:left="1440"/>
        <w:rPr>
          <w:rFonts w:ascii="Times New Roman" w:hAnsi="Times New Roman"/>
          <w:color w:val="000000"/>
          <w:szCs w:val="24"/>
        </w:rPr>
      </w:pPr>
      <w:r>
        <w:rPr>
          <w:rFonts w:ascii="Times New Roman" w:hAnsi="Times New Roman"/>
          <w:color w:val="000000"/>
          <w:szCs w:val="24"/>
        </w:rPr>
        <w:t>1.2.3</w:t>
      </w:r>
      <w:r w:rsidRPr="004B02EF">
        <w:rPr>
          <w:rFonts w:ascii="Times New Roman" w:hAnsi="Times New Roman"/>
          <w:color w:val="000000"/>
          <w:szCs w:val="24"/>
        </w:rPr>
        <w:tab/>
        <w:t xml:space="preserve">Outline methods for making reservations on carriers that do not subscribe to a CRS and providing reservations/tickets when the CRS is not operational.  </w:t>
      </w:r>
    </w:p>
    <w:p w14:paraId="1B0C2786" w14:textId="77777777" w:rsidR="00B96682" w:rsidRPr="004B02EF" w:rsidRDefault="00B96682" w:rsidP="00B96682">
      <w:pPr>
        <w:numPr>
          <w:ilvl w:val="12"/>
          <w:numId w:val="0"/>
        </w:numPr>
        <w:rPr>
          <w:rFonts w:ascii="Times New Roman" w:hAnsi="Times New Roman"/>
          <w:b/>
          <w:color w:val="000000"/>
          <w:szCs w:val="24"/>
        </w:rPr>
      </w:pPr>
    </w:p>
    <w:p w14:paraId="3C54F7E0" w14:textId="77777777" w:rsidR="00B96682" w:rsidRDefault="00B96682" w:rsidP="00B96682">
      <w:pPr>
        <w:numPr>
          <w:ilvl w:val="12"/>
          <w:numId w:val="0"/>
        </w:numPr>
        <w:ind w:left="1440"/>
        <w:rPr>
          <w:rFonts w:ascii="Times New Roman" w:hAnsi="Times New Roman"/>
          <w:color w:val="000000"/>
          <w:szCs w:val="24"/>
        </w:rPr>
      </w:pPr>
      <w:r>
        <w:rPr>
          <w:rFonts w:ascii="Times New Roman" w:hAnsi="Times New Roman"/>
          <w:color w:val="000000"/>
          <w:szCs w:val="24"/>
        </w:rPr>
        <w:t>1.2.4</w:t>
      </w:r>
      <w:r w:rsidRPr="004B02EF">
        <w:rPr>
          <w:rFonts w:ascii="Times New Roman" w:hAnsi="Times New Roman"/>
          <w:color w:val="000000"/>
          <w:szCs w:val="24"/>
        </w:rPr>
        <w:tab/>
        <w:t>Explain procedures for data capture of reservations on airlines that do not subscribe to a CRS, as well as for instances when the CRS is not operational.</w:t>
      </w:r>
    </w:p>
    <w:p w14:paraId="22B62F0F" w14:textId="77777777" w:rsidR="00B96682" w:rsidRDefault="00B96682" w:rsidP="00B96682">
      <w:pPr>
        <w:numPr>
          <w:ilvl w:val="12"/>
          <w:numId w:val="0"/>
        </w:numPr>
        <w:ind w:left="1440"/>
        <w:rPr>
          <w:rFonts w:ascii="Times New Roman" w:hAnsi="Times New Roman"/>
          <w:color w:val="000000"/>
          <w:szCs w:val="24"/>
        </w:rPr>
      </w:pPr>
    </w:p>
    <w:p w14:paraId="42380E64" w14:textId="77777777" w:rsidR="00B96682" w:rsidRPr="004B02EF" w:rsidRDefault="00B96682" w:rsidP="00B96682">
      <w:pPr>
        <w:numPr>
          <w:ilvl w:val="12"/>
          <w:numId w:val="0"/>
        </w:numPr>
        <w:ind w:left="1440"/>
        <w:rPr>
          <w:rFonts w:ascii="Times New Roman" w:hAnsi="Times New Roman"/>
          <w:color w:val="000000"/>
          <w:szCs w:val="24"/>
        </w:rPr>
      </w:pPr>
      <w:r>
        <w:rPr>
          <w:rFonts w:ascii="Times New Roman" w:hAnsi="Times New Roman"/>
          <w:color w:val="000000"/>
          <w:szCs w:val="24"/>
        </w:rPr>
        <w:t xml:space="preserve">1.2.5 </w:t>
      </w:r>
      <w:r>
        <w:rPr>
          <w:rFonts w:ascii="Times New Roman" w:hAnsi="Times New Roman"/>
          <w:color w:val="000000"/>
          <w:szCs w:val="24"/>
        </w:rPr>
        <w:tab/>
        <w:t>Explain procedures for making reservations and purchasing ticket son US airline from the TMC at the US Embassy located in Khartoum, Sudan.</w:t>
      </w:r>
      <w:r w:rsidRPr="004B02EF">
        <w:rPr>
          <w:rFonts w:ascii="Times New Roman" w:hAnsi="Times New Roman"/>
          <w:color w:val="000000"/>
          <w:szCs w:val="24"/>
        </w:rPr>
        <w:t xml:space="preserve">  </w:t>
      </w:r>
    </w:p>
    <w:p w14:paraId="7B8CF827" w14:textId="77777777" w:rsidR="00B96682" w:rsidRPr="004B02EF" w:rsidRDefault="00B96682" w:rsidP="00B96682">
      <w:pPr>
        <w:numPr>
          <w:ilvl w:val="12"/>
          <w:numId w:val="0"/>
        </w:numPr>
        <w:rPr>
          <w:rFonts w:ascii="Times New Roman" w:hAnsi="Times New Roman"/>
          <w:color w:val="000000"/>
          <w:szCs w:val="24"/>
        </w:rPr>
      </w:pPr>
      <w:r w:rsidRPr="004B02EF">
        <w:rPr>
          <w:rFonts w:ascii="Times New Roman" w:hAnsi="Times New Roman"/>
          <w:color w:val="000000"/>
          <w:szCs w:val="24"/>
        </w:rPr>
        <w:t xml:space="preserve"> </w:t>
      </w:r>
    </w:p>
    <w:p w14:paraId="6A18EA99" w14:textId="77777777" w:rsidR="00B96682" w:rsidRPr="004B02EF" w:rsidRDefault="00B96682" w:rsidP="00B96682">
      <w:pPr>
        <w:numPr>
          <w:ilvl w:val="12"/>
          <w:numId w:val="0"/>
        </w:numPr>
        <w:ind w:left="1440"/>
        <w:rPr>
          <w:rFonts w:ascii="Times New Roman" w:hAnsi="Times New Roman"/>
          <w:color w:val="000000"/>
          <w:szCs w:val="24"/>
        </w:rPr>
      </w:pPr>
      <w:r>
        <w:rPr>
          <w:rFonts w:ascii="Times New Roman" w:hAnsi="Times New Roman"/>
          <w:color w:val="000000"/>
          <w:szCs w:val="24"/>
        </w:rPr>
        <w:t>1.2.6</w:t>
      </w:r>
      <w:r w:rsidRPr="004B02EF">
        <w:rPr>
          <w:rFonts w:ascii="Times New Roman" w:hAnsi="Times New Roman"/>
          <w:color w:val="000000"/>
          <w:szCs w:val="24"/>
        </w:rPr>
        <w:tab/>
        <w:t>Provide specific procedures to ensure adequate staffing is maintained to meet the solicitation requirements stated in this solicitation.</w:t>
      </w:r>
    </w:p>
    <w:p w14:paraId="58ECE84A" w14:textId="77777777" w:rsidR="00B96682" w:rsidRPr="004B02EF" w:rsidRDefault="00B96682" w:rsidP="00B96682">
      <w:pPr>
        <w:numPr>
          <w:ilvl w:val="12"/>
          <w:numId w:val="0"/>
        </w:numPr>
        <w:rPr>
          <w:rFonts w:ascii="Times New Roman" w:hAnsi="Times New Roman"/>
          <w:color w:val="000000"/>
          <w:szCs w:val="24"/>
        </w:rPr>
      </w:pPr>
    </w:p>
    <w:p w14:paraId="139850A1" w14:textId="77777777" w:rsidR="00B96682" w:rsidRPr="004B02EF" w:rsidRDefault="00B96682" w:rsidP="00B96682">
      <w:pPr>
        <w:numPr>
          <w:ilvl w:val="12"/>
          <w:numId w:val="0"/>
        </w:numPr>
        <w:ind w:left="1440"/>
        <w:rPr>
          <w:rFonts w:ascii="Times New Roman" w:hAnsi="Times New Roman"/>
          <w:color w:val="FF0000"/>
          <w:szCs w:val="24"/>
        </w:rPr>
      </w:pPr>
      <w:r>
        <w:rPr>
          <w:rFonts w:ascii="Times New Roman" w:hAnsi="Times New Roman"/>
          <w:color w:val="000000"/>
          <w:szCs w:val="24"/>
        </w:rPr>
        <w:t>1.2.7</w:t>
      </w:r>
      <w:r w:rsidRPr="004B02EF">
        <w:rPr>
          <w:rFonts w:ascii="Times New Roman" w:hAnsi="Times New Roman"/>
          <w:color w:val="000000"/>
          <w:szCs w:val="24"/>
        </w:rPr>
        <w:tab/>
        <w:t xml:space="preserve">Address the Quality Control Plan in sufficient detail to demonstrate that the quoter shall provide prompt, courteous service with the lowest available fares. </w:t>
      </w:r>
    </w:p>
    <w:p w14:paraId="5559D99F" w14:textId="77777777" w:rsidR="00B96682" w:rsidRPr="004B02EF" w:rsidRDefault="00B96682" w:rsidP="00B96682">
      <w:pPr>
        <w:numPr>
          <w:ilvl w:val="12"/>
          <w:numId w:val="0"/>
        </w:numPr>
        <w:rPr>
          <w:rFonts w:ascii="Times New Roman" w:hAnsi="Times New Roman"/>
          <w:color w:val="000000"/>
          <w:szCs w:val="24"/>
        </w:rPr>
      </w:pPr>
    </w:p>
    <w:p w14:paraId="72FE9E3F" w14:textId="77777777" w:rsidR="00B96682" w:rsidRPr="004B02EF" w:rsidRDefault="00B96682" w:rsidP="00B96682">
      <w:pPr>
        <w:numPr>
          <w:ilvl w:val="12"/>
          <w:numId w:val="0"/>
        </w:numPr>
        <w:ind w:left="1440"/>
        <w:rPr>
          <w:rFonts w:ascii="Times New Roman" w:hAnsi="Times New Roman"/>
          <w:szCs w:val="24"/>
        </w:rPr>
      </w:pPr>
      <w:r>
        <w:rPr>
          <w:rFonts w:ascii="Times New Roman" w:hAnsi="Times New Roman"/>
          <w:szCs w:val="24"/>
        </w:rPr>
        <w:t>1.2.8</w:t>
      </w:r>
      <w:r w:rsidRPr="004B02EF">
        <w:rPr>
          <w:rFonts w:ascii="Times New Roman" w:hAnsi="Times New Roman"/>
          <w:szCs w:val="24"/>
        </w:rPr>
        <w:tab/>
        <w:t>Provide evidence that the quoter operates an established business with a permanent address and telephone listing.</w:t>
      </w:r>
    </w:p>
    <w:p w14:paraId="2D09CFE6" w14:textId="77777777" w:rsidR="00B96682" w:rsidRPr="004B02EF" w:rsidRDefault="00B96682" w:rsidP="00B96682">
      <w:pPr>
        <w:numPr>
          <w:ilvl w:val="12"/>
          <w:numId w:val="0"/>
        </w:numPr>
        <w:rPr>
          <w:rFonts w:ascii="Times New Roman" w:hAnsi="Times New Roman"/>
          <w:szCs w:val="24"/>
        </w:rPr>
      </w:pPr>
    </w:p>
    <w:p w14:paraId="6C796B84" w14:textId="77777777" w:rsidR="00B96682" w:rsidRPr="004B02EF" w:rsidRDefault="00B96682" w:rsidP="00B96682">
      <w:pPr>
        <w:numPr>
          <w:ilvl w:val="12"/>
          <w:numId w:val="0"/>
        </w:numPr>
        <w:ind w:left="1440"/>
        <w:rPr>
          <w:rFonts w:ascii="Times New Roman" w:hAnsi="Times New Roman"/>
          <w:szCs w:val="24"/>
        </w:rPr>
      </w:pPr>
      <w:r>
        <w:rPr>
          <w:rFonts w:ascii="Times New Roman" w:hAnsi="Times New Roman"/>
          <w:szCs w:val="24"/>
        </w:rPr>
        <w:t>1.2.9</w:t>
      </w:r>
      <w:r w:rsidRPr="004B02EF">
        <w:rPr>
          <w:rFonts w:ascii="Times New Roman" w:hAnsi="Times New Roman"/>
          <w:szCs w:val="24"/>
        </w:rPr>
        <w:tab/>
        <w:t>Provide a list of clients, demonstrating prior experience with relevant past performance information and references.</w:t>
      </w:r>
    </w:p>
    <w:p w14:paraId="091E934E" w14:textId="77777777" w:rsidR="00B96682" w:rsidRPr="004B02EF" w:rsidRDefault="00B96682" w:rsidP="00B96682">
      <w:pPr>
        <w:numPr>
          <w:ilvl w:val="12"/>
          <w:numId w:val="0"/>
        </w:numPr>
        <w:rPr>
          <w:rFonts w:ascii="Times New Roman" w:hAnsi="Times New Roman"/>
          <w:szCs w:val="24"/>
        </w:rPr>
      </w:pPr>
    </w:p>
    <w:p w14:paraId="7505BD9F" w14:textId="77777777" w:rsidR="00B96682" w:rsidRPr="004B02EF" w:rsidRDefault="00B96682" w:rsidP="00B96682">
      <w:pPr>
        <w:numPr>
          <w:ilvl w:val="12"/>
          <w:numId w:val="0"/>
        </w:numPr>
        <w:ind w:left="1440"/>
        <w:rPr>
          <w:rFonts w:ascii="Times New Roman" w:hAnsi="Times New Roman"/>
          <w:szCs w:val="24"/>
        </w:rPr>
      </w:pPr>
      <w:r>
        <w:rPr>
          <w:rFonts w:ascii="Times New Roman" w:hAnsi="Times New Roman"/>
          <w:szCs w:val="24"/>
        </w:rPr>
        <w:t>1.2.10</w:t>
      </w:r>
      <w:r w:rsidRPr="004B02EF">
        <w:rPr>
          <w:rFonts w:ascii="Times New Roman" w:hAnsi="Times New Roman"/>
          <w:szCs w:val="24"/>
        </w:rPr>
        <w:tab/>
        <w:t>Provide evidence that the quoter can provide the necessary personnel, equipment, and financial resources needed to perform the work.</w:t>
      </w:r>
    </w:p>
    <w:p w14:paraId="784875FE" w14:textId="77777777" w:rsidR="00B96682" w:rsidRPr="004B02EF" w:rsidRDefault="00B96682" w:rsidP="00B96682">
      <w:pPr>
        <w:numPr>
          <w:ilvl w:val="12"/>
          <w:numId w:val="0"/>
        </w:numPr>
        <w:rPr>
          <w:rFonts w:ascii="Times New Roman" w:hAnsi="Times New Roman"/>
          <w:szCs w:val="24"/>
        </w:rPr>
      </w:pPr>
    </w:p>
    <w:p w14:paraId="0EE38D95" w14:textId="77777777" w:rsidR="00B96682" w:rsidRPr="004B02EF" w:rsidRDefault="00B96682" w:rsidP="00B96682">
      <w:pPr>
        <w:numPr>
          <w:ilvl w:val="12"/>
          <w:numId w:val="0"/>
        </w:numPr>
        <w:ind w:left="1440"/>
        <w:rPr>
          <w:rFonts w:ascii="Times New Roman" w:hAnsi="Times New Roman"/>
          <w:szCs w:val="24"/>
        </w:rPr>
      </w:pPr>
      <w:r>
        <w:rPr>
          <w:rFonts w:ascii="Times New Roman" w:hAnsi="Times New Roman"/>
          <w:szCs w:val="24"/>
        </w:rPr>
        <w:t>1.2.11</w:t>
      </w:r>
      <w:r w:rsidRPr="004B02EF">
        <w:rPr>
          <w:rFonts w:ascii="Times New Roman" w:hAnsi="Times New Roman"/>
          <w:szCs w:val="24"/>
        </w:rPr>
        <w:tab/>
        <w:t>Provide evidence that the quoter has all licenses and permits required by local law (see DOSAR 652.242-73 in Section 2).</w:t>
      </w:r>
    </w:p>
    <w:p w14:paraId="4ABB4DCB" w14:textId="77777777" w:rsidR="00B96682" w:rsidRPr="004B02EF" w:rsidRDefault="00B96682" w:rsidP="00B96682">
      <w:pPr>
        <w:numPr>
          <w:ilvl w:val="12"/>
          <w:numId w:val="0"/>
        </w:numPr>
        <w:rPr>
          <w:rFonts w:ascii="Times New Roman" w:hAnsi="Times New Roman"/>
          <w:szCs w:val="24"/>
        </w:rPr>
      </w:pPr>
    </w:p>
    <w:p w14:paraId="0EA43539" w14:textId="77777777" w:rsidR="00B96682" w:rsidRPr="004B02EF" w:rsidRDefault="00B96682" w:rsidP="00B96682">
      <w:pPr>
        <w:numPr>
          <w:ilvl w:val="12"/>
          <w:numId w:val="0"/>
        </w:numPr>
        <w:ind w:firstLine="720"/>
        <w:rPr>
          <w:rFonts w:ascii="Times New Roman" w:hAnsi="Times New Roman"/>
          <w:szCs w:val="24"/>
        </w:rPr>
      </w:pPr>
      <w:r>
        <w:rPr>
          <w:rFonts w:ascii="Times New Roman" w:hAnsi="Times New Roman"/>
          <w:szCs w:val="24"/>
        </w:rPr>
        <w:t>1.3</w:t>
      </w:r>
      <w:r w:rsidRPr="004B02EF">
        <w:rPr>
          <w:rFonts w:ascii="Times New Roman" w:hAnsi="Times New Roman"/>
          <w:szCs w:val="24"/>
        </w:rPr>
        <w:tab/>
        <w:t xml:space="preserve">If required by the solicitation, the quoter shall provide either: </w:t>
      </w:r>
    </w:p>
    <w:p w14:paraId="4C9A8254" w14:textId="77777777" w:rsidR="00B96682" w:rsidRPr="004B02EF" w:rsidRDefault="00B96682" w:rsidP="00B96682">
      <w:pPr>
        <w:numPr>
          <w:ilvl w:val="12"/>
          <w:numId w:val="0"/>
        </w:numPr>
        <w:rPr>
          <w:rFonts w:ascii="Times New Roman" w:hAnsi="Times New Roman"/>
          <w:szCs w:val="24"/>
        </w:rPr>
      </w:pPr>
    </w:p>
    <w:p w14:paraId="5E86BA50" w14:textId="77777777" w:rsidR="00B96682" w:rsidRPr="004B02EF" w:rsidRDefault="00B96682" w:rsidP="00B96682">
      <w:pPr>
        <w:numPr>
          <w:ilvl w:val="12"/>
          <w:numId w:val="0"/>
        </w:numPr>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t>1.3.1</w:t>
      </w:r>
      <w:r w:rsidRPr="004B02EF">
        <w:rPr>
          <w:rFonts w:ascii="Times New Roman" w:hAnsi="Times New Roman"/>
          <w:szCs w:val="24"/>
        </w:rPr>
        <w:tab/>
        <w:t xml:space="preserve">a copy of the Certificate of Insurance, or </w:t>
      </w:r>
    </w:p>
    <w:p w14:paraId="71A67B2E" w14:textId="77777777" w:rsidR="00B96682" w:rsidRPr="004B02EF" w:rsidRDefault="00B96682" w:rsidP="00B96682">
      <w:pPr>
        <w:numPr>
          <w:ilvl w:val="12"/>
          <w:numId w:val="0"/>
        </w:numPr>
        <w:rPr>
          <w:rFonts w:ascii="Times New Roman" w:hAnsi="Times New Roman"/>
          <w:szCs w:val="24"/>
        </w:rPr>
      </w:pPr>
    </w:p>
    <w:p w14:paraId="1AD09809" w14:textId="77777777" w:rsidR="00B96682" w:rsidRPr="004B02EF" w:rsidRDefault="00B96682" w:rsidP="00B96682">
      <w:pPr>
        <w:numPr>
          <w:ilvl w:val="12"/>
          <w:numId w:val="0"/>
        </w:numPr>
        <w:ind w:left="1440"/>
        <w:rPr>
          <w:rFonts w:ascii="Times New Roman" w:hAnsi="Times New Roman"/>
          <w:szCs w:val="24"/>
        </w:rPr>
      </w:pPr>
      <w:r>
        <w:rPr>
          <w:rFonts w:ascii="Times New Roman" w:hAnsi="Times New Roman"/>
          <w:szCs w:val="24"/>
        </w:rPr>
        <w:t>1.3.2</w:t>
      </w:r>
      <w:r w:rsidRPr="004B02EF">
        <w:rPr>
          <w:rFonts w:ascii="Times New Roman" w:hAnsi="Times New Roman"/>
          <w:szCs w:val="24"/>
        </w:rPr>
        <w:tab/>
        <w:t>a statement that the quoter, if awarded the contract, will get the required insurance, and the name of the insurance provider to be used.</w:t>
      </w:r>
    </w:p>
    <w:p w14:paraId="4F6562B7" w14:textId="77777777" w:rsidR="00B96682" w:rsidRPr="004B02EF" w:rsidRDefault="00B96682" w:rsidP="00B96682">
      <w:pPr>
        <w:numPr>
          <w:ilvl w:val="12"/>
          <w:numId w:val="0"/>
        </w:numPr>
        <w:rPr>
          <w:rFonts w:ascii="Times New Roman" w:hAnsi="Times New Roman"/>
          <w:szCs w:val="24"/>
        </w:rPr>
      </w:pPr>
    </w:p>
    <w:p w14:paraId="7F88F153" w14:textId="77777777" w:rsidR="00B96682" w:rsidRPr="004B02EF" w:rsidRDefault="00B96682" w:rsidP="00B96682">
      <w:pPr>
        <w:numPr>
          <w:ilvl w:val="12"/>
          <w:numId w:val="0"/>
        </w:numPr>
        <w:ind w:left="720"/>
        <w:rPr>
          <w:rFonts w:ascii="Times New Roman" w:hAnsi="Times New Roman"/>
          <w:szCs w:val="24"/>
        </w:rPr>
      </w:pPr>
      <w:r>
        <w:rPr>
          <w:rFonts w:ascii="Times New Roman" w:hAnsi="Times New Roman"/>
          <w:szCs w:val="24"/>
        </w:rPr>
        <w:t>1.4</w:t>
      </w:r>
      <w:r w:rsidRPr="004B02EF">
        <w:rPr>
          <w:rFonts w:ascii="Times New Roman" w:hAnsi="Times New Roman"/>
          <w:szCs w:val="24"/>
        </w:rPr>
        <w:tab/>
        <w:t xml:space="preserve">Quoters shall submit </w:t>
      </w:r>
      <w:r>
        <w:rPr>
          <w:rFonts w:ascii="Times New Roman" w:hAnsi="Times New Roman"/>
          <w:szCs w:val="24"/>
        </w:rPr>
        <w:t>one copy</w:t>
      </w:r>
      <w:r w:rsidRPr="004B02EF">
        <w:rPr>
          <w:rFonts w:ascii="Times New Roman" w:hAnsi="Times New Roman"/>
          <w:szCs w:val="24"/>
        </w:rPr>
        <w:t xml:space="preserve"> of the complete quotation, including all supporting documents.</w:t>
      </w:r>
    </w:p>
    <w:p w14:paraId="439EFE1B" w14:textId="77777777" w:rsidR="00B96682" w:rsidRDefault="00B96682" w:rsidP="00B96682">
      <w:pPr>
        <w:spacing w:after="200" w:line="276" w:lineRule="auto"/>
        <w:rPr>
          <w:rFonts w:ascii="Times New Roman" w:hAnsi="Times New Roman"/>
          <w:b/>
          <w:szCs w:val="24"/>
        </w:rPr>
      </w:pPr>
      <w:r>
        <w:rPr>
          <w:rFonts w:ascii="Times New Roman" w:hAnsi="Times New Roman"/>
          <w:b/>
          <w:szCs w:val="24"/>
        </w:rPr>
        <w:br w:type="page"/>
      </w:r>
    </w:p>
    <w:p w14:paraId="45871C83" w14:textId="77777777" w:rsidR="00B96682" w:rsidRPr="00D73A20" w:rsidRDefault="00B96682" w:rsidP="00B96682">
      <w:pPr>
        <w:numPr>
          <w:ilvl w:val="12"/>
          <w:numId w:val="0"/>
        </w:numPr>
        <w:tabs>
          <w:tab w:val="left" w:pos="0"/>
        </w:tabs>
        <w:suppressAutoHyphens/>
        <w:jc w:val="center"/>
        <w:rPr>
          <w:rFonts w:ascii="Times New Roman" w:hAnsi="Times New Roman"/>
          <w:b/>
          <w:szCs w:val="24"/>
        </w:rPr>
      </w:pPr>
      <w:r w:rsidRPr="00D73A20">
        <w:rPr>
          <w:rFonts w:ascii="Times New Roman" w:hAnsi="Times New Roman"/>
          <w:b/>
          <w:szCs w:val="24"/>
        </w:rPr>
        <w:lastRenderedPageBreak/>
        <w:t>ADDENDUM TO SOLICITATION PROVISIONS</w:t>
      </w:r>
    </w:p>
    <w:p w14:paraId="6B5DAB19" w14:textId="77777777" w:rsidR="00B96682" w:rsidRPr="00D73A20" w:rsidRDefault="00B96682" w:rsidP="00B96682">
      <w:pPr>
        <w:numPr>
          <w:ilvl w:val="12"/>
          <w:numId w:val="0"/>
        </w:numPr>
        <w:tabs>
          <w:tab w:val="left" w:pos="0"/>
        </w:tabs>
        <w:suppressAutoHyphens/>
        <w:jc w:val="center"/>
        <w:rPr>
          <w:rFonts w:ascii="Times New Roman" w:hAnsi="Times New Roman"/>
          <w:b/>
          <w:szCs w:val="24"/>
        </w:rPr>
      </w:pPr>
      <w:r w:rsidRPr="00D73A20">
        <w:rPr>
          <w:rFonts w:ascii="Times New Roman" w:hAnsi="Times New Roman"/>
          <w:b/>
          <w:szCs w:val="24"/>
        </w:rPr>
        <w:t>FAR AND DOSAR PROVISIONS NOT PRESCRIBED IN PART 12</w:t>
      </w:r>
    </w:p>
    <w:p w14:paraId="0379D24D" w14:textId="77777777" w:rsidR="00B96682" w:rsidRPr="00D73A20" w:rsidRDefault="00B96682" w:rsidP="00B96682">
      <w:pPr>
        <w:numPr>
          <w:ilvl w:val="12"/>
          <w:numId w:val="0"/>
        </w:numPr>
        <w:rPr>
          <w:rFonts w:ascii="Times New Roman" w:hAnsi="Times New Roman"/>
          <w:b/>
          <w:szCs w:val="24"/>
        </w:rPr>
      </w:pPr>
    </w:p>
    <w:p w14:paraId="73857CF5"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52.252-1 SOLICITATION PROVISIONS INCORPORATED BY REFERENCE (FEB 1998)</w:t>
      </w:r>
    </w:p>
    <w:p w14:paraId="6317AA8E" w14:textId="77777777" w:rsidR="00B96682" w:rsidRPr="004B02EF" w:rsidRDefault="00B96682" w:rsidP="00B96682">
      <w:pPr>
        <w:numPr>
          <w:ilvl w:val="12"/>
          <w:numId w:val="0"/>
        </w:numPr>
        <w:rPr>
          <w:rFonts w:ascii="Times New Roman" w:hAnsi="Times New Roman"/>
          <w:szCs w:val="24"/>
        </w:rPr>
      </w:pPr>
    </w:p>
    <w:p w14:paraId="1DF6E4A0"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 xml:space="preserve">This solicitation incorporates one or more solicitation provisions by reference, with the same force and effect as if they were given in full text. Upon request, the Contracting Officer will make their full text available. Also, the full text of a clause may be accessed electronically at: </w:t>
      </w:r>
    </w:p>
    <w:p w14:paraId="23AD9C34" w14:textId="77777777" w:rsidR="00B96682" w:rsidRPr="004B02EF" w:rsidRDefault="00B96682" w:rsidP="00B96682">
      <w:pPr>
        <w:numPr>
          <w:ilvl w:val="12"/>
          <w:numId w:val="0"/>
        </w:numPr>
        <w:rPr>
          <w:rFonts w:ascii="Times New Roman" w:hAnsi="Times New Roman"/>
          <w:szCs w:val="24"/>
        </w:rPr>
      </w:pPr>
    </w:p>
    <w:p w14:paraId="564E34B5"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http://acquisition.gov/far/index.html/ or http://farsite.hill.af.mil/search.htm</w:t>
      </w:r>
    </w:p>
    <w:p w14:paraId="1148D7FA" w14:textId="77777777" w:rsidR="00B96682" w:rsidRPr="004B02EF" w:rsidRDefault="00B96682" w:rsidP="00B96682">
      <w:pPr>
        <w:numPr>
          <w:ilvl w:val="12"/>
          <w:numId w:val="0"/>
        </w:numPr>
        <w:rPr>
          <w:rFonts w:ascii="Times New Roman" w:hAnsi="Times New Roman"/>
          <w:szCs w:val="24"/>
        </w:rPr>
      </w:pPr>
    </w:p>
    <w:p w14:paraId="32924B97"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These addresses are subject to change. IF the FAR is not available at the locations indicated above, use of an Internet "search engine" (e.g., Yahoo, Infoseek, Alta Vista, etc.) is suggested to obtain the latest location of the most current FAR provisions.</w:t>
      </w:r>
    </w:p>
    <w:p w14:paraId="316ABB6B" w14:textId="77777777" w:rsidR="00B96682" w:rsidRPr="004B02EF" w:rsidRDefault="00B96682" w:rsidP="00B96682">
      <w:pPr>
        <w:numPr>
          <w:ilvl w:val="12"/>
          <w:numId w:val="0"/>
        </w:numPr>
        <w:rPr>
          <w:rFonts w:ascii="Times New Roman" w:hAnsi="Times New Roman"/>
          <w:szCs w:val="24"/>
        </w:rPr>
      </w:pPr>
    </w:p>
    <w:p w14:paraId="66A4D05C"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The following Federal Acquisition Regulation solicitation provisions are incorporated by reference:</w:t>
      </w:r>
    </w:p>
    <w:p w14:paraId="5BDA471E" w14:textId="77777777" w:rsidR="00B96682" w:rsidRPr="004B02EF" w:rsidRDefault="00B96682" w:rsidP="00B96682">
      <w:pPr>
        <w:numPr>
          <w:ilvl w:val="12"/>
          <w:numId w:val="0"/>
        </w:numPr>
        <w:rPr>
          <w:rFonts w:ascii="Times New Roman" w:hAnsi="Times New Roman"/>
          <w:szCs w:val="24"/>
          <w:u w:val="single"/>
        </w:rPr>
      </w:pPr>
    </w:p>
    <w:p w14:paraId="5FE720BD"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u w:val="single"/>
        </w:rPr>
        <w:t>Clause</w:t>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u w:val="single"/>
        </w:rPr>
        <w:t>Title and Date</w:t>
      </w:r>
    </w:p>
    <w:p w14:paraId="40DFE081" w14:textId="77777777" w:rsidR="00B96682" w:rsidRPr="004B02EF" w:rsidRDefault="00B96682" w:rsidP="00B96682">
      <w:pPr>
        <w:numPr>
          <w:ilvl w:val="12"/>
          <w:numId w:val="0"/>
        </w:numPr>
        <w:tabs>
          <w:tab w:val="left" w:pos="0"/>
        </w:tabs>
        <w:suppressAutoHyphens/>
        <w:rPr>
          <w:rFonts w:ascii="Times New Roman" w:hAnsi="Times New Roman"/>
          <w:b/>
          <w:szCs w:val="24"/>
        </w:rPr>
      </w:pPr>
    </w:p>
    <w:p w14:paraId="67B499A4" w14:textId="77777777" w:rsidR="00B96682" w:rsidRPr="004B02EF" w:rsidRDefault="00B96682" w:rsidP="00B96682">
      <w:pPr>
        <w:numPr>
          <w:ilvl w:val="12"/>
          <w:numId w:val="0"/>
        </w:numPr>
        <w:tabs>
          <w:tab w:val="left" w:pos="0"/>
        </w:tabs>
        <w:suppressAutoHyphens/>
        <w:rPr>
          <w:rFonts w:ascii="Times New Roman" w:hAnsi="Times New Roman"/>
          <w:szCs w:val="24"/>
        </w:rPr>
      </w:pPr>
      <w:r w:rsidRPr="004B02EF">
        <w:rPr>
          <w:rFonts w:ascii="Times New Roman" w:hAnsi="Times New Roman"/>
          <w:szCs w:val="24"/>
        </w:rPr>
        <w:t>52.204-6</w:t>
      </w:r>
      <w:r w:rsidRPr="004B02EF">
        <w:rPr>
          <w:rFonts w:ascii="Times New Roman" w:hAnsi="Times New Roman"/>
          <w:szCs w:val="24"/>
        </w:rPr>
        <w:tab/>
      </w:r>
      <w:r w:rsidRPr="004B02EF">
        <w:rPr>
          <w:rFonts w:ascii="Times New Roman" w:hAnsi="Times New Roman"/>
          <w:szCs w:val="24"/>
        </w:rPr>
        <w:tab/>
        <w:t xml:space="preserve">Contractor Identification Number -- Data Universal Numbering System </w:t>
      </w:r>
    </w:p>
    <w:p w14:paraId="16770E2F" w14:textId="77777777" w:rsidR="00B96682" w:rsidRDefault="00B96682" w:rsidP="00B96682">
      <w:pPr>
        <w:numPr>
          <w:ilvl w:val="12"/>
          <w:numId w:val="0"/>
        </w:numPr>
        <w:tabs>
          <w:tab w:val="left" w:pos="0"/>
        </w:tabs>
        <w:suppressAutoHyphens/>
        <w:rPr>
          <w:rFonts w:ascii="Times New Roman" w:hAnsi="Times New Roman"/>
          <w:szCs w:val="24"/>
        </w:rPr>
      </w:pPr>
      <w:r w:rsidRPr="004B02EF">
        <w:rPr>
          <w:rFonts w:ascii="Times New Roman" w:hAnsi="Times New Roman"/>
          <w:szCs w:val="24"/>
        </w:rPr>
        <w:tab/>
      </w:r>
      <w:r w:rsidRPr="004B02EF">
        <w:rPr>
          <w:rFonts w:ascii="Times New Roman" w:hAnsi="Times New Roman"/>
          <w:szCs w:val="24"/>
        </w:rPr>
        <w:tab/>
      </w:r>
      <w:r w:rsidRPr="004B02EF">
        <w:rPr>
          <w:rFonts w:ascii="Times New Roman" w:hAnsi="Times New Roman"/>
          <w:szCs w:val="24"/>
        </w:rPr>
        <w:tab/>
        <w:t>(DUNS) Number (ARP 2008)</w:t>
      </w:r>
    </w:p>
    <w:p w14:paraId="7067E03C" w14:textId="77777777" w:rsidR="00B96682" w:rsidRDefault="00B96682" w:rsidP="00B96682">
      <w:pPr>
        <w:pStyle w:val="BodyText2"/>
        <w:rPr>
          <w:b w:val="0"/>
          <w:i w:val="0"/>
          <w:color w:val="auto"/>
          <w:szCs w:val="24"/>
        </w:rPr>
      </w:pPr>
      <w:r w:rsidRPr="003971D5">
        <w:rPr>
          <w:b w:val="0"/>
          <w:i w:val="0"/>
          <w:color w:val="auto"/>
          <w:szCs w:val="24"/>
        </w:rPr>
        <w:t xml:space="preserve">52.209-7                       Information Regarding Responsibility Matters </w:t>
      </w:r>
      <w:r>
        <w:rPr>
          <w:b w:val="0"/>
          <w:i w:val="0"/>
          <w:color w:val="auto"/>
          <w:szCs w:val="24"/>
        </w:rPr>
        <w:t>(JAN 2011)</w:t>
      </w:r>
    </w:p>
    <w:p w14:paraId="5C1262B8" w14:textId="77777777" w:rsidR="00B96682" w:rsidRDefault="00B96682" w:rsidP="00B96682">
      <w:pPr>
        <w:pStyle w:val="BodyText2"/>
        <w:rPr>
          <w:b w:val="0"/>
          <w:i w:val="0"/>
          <w:color w:val="auto"/>
          <w:szCs w:val="24"/>
        </w:rPr>
      </w:pPr>
      <w:r>
        <w:rPr>
          <w:b w:val="0"/>
          <w:i w:val="0"/>
          <w:color w:val="auto"/>
          <w:szCs w:val="24"/>
        </w:rPr>
        <w:t>52.209-9</w:t>
      </w:r>
      <w:r w:rsidRPr="003971D5">
        <w:rPr>
          <w:b w:val="0"/>
          <w:i w:val="0"/>
          <w:color w:val="auto"/>
          <w:szCs w:val="24"/>
        </w:rPr>
        <w:t xml:space="preserve">                       </w:t>
      </w:r>
      <w:r>
        <w:rPr>
          <w:b w:val="0"/>
          <w:i w:val="0"/>
          <w:color w:val="auto"/>
          <w:szCs w:val="24"/>
        </w:rPr>
        <w:t xml:space="preserve">Updates of </w:t>
      </w:r>
      <w:r w:rsidRPr="003971D5">
        <w:rPr>
          <w:b w:val="0"/>
          <w:i w:val="0"/>
          <w:color w:val="auto"/>
          <w:szCs w:val="24"/>
        </w:rPr>
        <w:t>Information Regarding Responsibility Matters</w:t>
      </w:r>
      <w:r>
        <w:rPr>
          <w:b w:val="0"/>
          <w:i w:val="0"/>
          <w:color w:val="auto"/>
          <w:szCs w:val="24"/>
        </w:rPr>
        <w:t xml:space="preserve"> ALT 1</w:t>
      </w:r>
    </w:p>
    <w:p w14:paraId="48620FAD" w14:textId="77777777" w:rsidR="00B96682" w:rsidRDefault="00B96682" w:rsidP="00B96682">
      <w:pPr>
        <w:pStyle w:val="BodyText2"/>
        <w:rPr>
          <w:b w:val="0"/>
          <w:i w:val="0"/>
          <w:color w:val="auto"/>
          <w:szCs w:val="24"/>
        </w:rPr>
      </w:pPr>
      <w:r>
        <w:rPr>
          <w:b w:val="0"/>
          <w:i w:val="0"/>
          <w:color w:val="auto"/>
          <w:szCs w:val="24"/>
        </w:rPr>
        <w:tab/>
      </w:r>
      <w:r>
        <w:rPr>
          <w:b w:val="0"/>
          <w:i w:val="0"/>
          <w:color w:val="auto"/>
          <w:szCs w:val="24"/>
        </w:rPr>
        <w:tab/>
      </w:r>
      <w:r>
        <w:rPr>
          <w:b w:val="0"/>
          <w:i w:val="0"/>
          <w:color w:val="auto"/>
          <w:szCs w:val="24"/>
        </w:rPr>
        <w:tab/>
        <w:t>(JAN 2011)</w:t>
      </w:r>
    </w:p>
    <w:p w14:paraId="750029B9" w14:textId="77777777" w:rsidR="00B96682" w:rsidRPr="00AB407C" w:rsidRDefault="00B96682" w:rsidP="00B96682">
      <w:pPr>
        <w:pStyle w:val="BodyText2"/>
        <w:rPr>
          <w:b w:val="0"/>
          <w:i w:val="0"/>
          <w:color w:val="auto"/>
          <w:szCs w:val="24"/>
        </w:rPr>
      </w:pPr>
    </w:p>
    <w:p w14:paraId="224DA228" w14:textId="77777777" w:rsidR="00B96682" w:rsidRPr="00464687" w:rsidRDefault="00B96682" w:rsidP="00B96682">
      <w:pPr>
        <w:numPr>
          <w:ilvl w:val="12"/>
          <w:numId w:val="0"/>
        </w:numPr>
        <w:tabs>
          <w:tab w:val="left" w:pos="0"/>
        </w:tabs>
        <w:suppressAutoHyphens/>
        <w:rPr>
          <w:rFonts w:ascii="Times New Roman" w:hAnsi="Times New Roman"/>
          <w:szCs w:val="24"/>
        </w:rPr>
      </w:pPr>
      <w:r w:rsidRPr="004B02EF">
        <w:rPr>
          <w:rFonts w:ascii="Times New Roman" w:hAnsi="Times New Roman"/>
          <w:szCs w:val="24"/>
        </w:rPr>
        <w:t>52.214-34</w:t>
      </w:r>
      <w:r w:rsidRPr="004B02EF">
        <w:rPr>
          <w:rFonts w:ascii="Times New Roman" w:hAnsi="Times New Roman"/>
          <w:szCs w:val="24"/>
        </w:rPr>
        <w:tab/>
      </w:r>
      <w:r w:rsidRPr="004B02EF">
        <w:rPr>
          <w:rFonts w:ascii="Times New Roman" w:hAnsi="Times New Roman"/>
          <w:szCs w:val="24"/>
        </w:rPr>
        <w:tab/>
        <w:t>Submission of Offers in the English Language (APR 1991)</w:t>
      </w:r>
    </w:p>
    <w:p w14:paraId="1752AD6E" w14:textId="77777777" w:rsidR="00B96682" w:rsidRPr="004B02EF" w:rsidRDefault="00B96682" w:rsidP="00B96682">
      <w:pPr>
        <w:numPr>
          <w:ilvl w:val="12"/>
          <w:numId w:val="0"/>
        </w:numPr>
        <w:tabs>
          <w:tab w:val="left" w:pos="0"/>
        </w:tabs>
        <w:suppressAutoHyphens/>
        <w:rPr>
          <w:rFonts w:ascii="Times New Roman" w:hAnsi="Times New Roman"/>
          <w:szCs w:val="24"/>
        </w:rPr>
      </w:pPr>
    </w:p>
    <w:p w14:paraId="59D400B8" w14:textId="77777777" w:rsidR="00B96682" w:rsidRPr="004B02EF" w:rsidRDefault="00B96682" w:rsidP="00B96682">
      <w:pPr>
        <w:numPr>
          <w:ilvl w:val="12"/>
          <w:numId w:val="0"/>
        </w:numPr>
        <w:tabs>
          <w:tab w:val="left" w:pos="0"/>
        </w:tabs>
        <w:suppressAutoHyphens/>
        <w:rPr>
          <w:rFonts w:ascii="Times New Roman" w:hAnsi="Times New Roman"/>
          <w:szCs w:val="24"/>
        </w:rPr>
      </w:pPr>
      <w:r w:rsidRPr="004B02EF">
        <w:rPr>
          <w:rFonts w:ascii="Times New Roman" w:hAnsi="Times New Roman"/>
          <w:szCs w:val="24"/>
        </w:rPr>
        <w:t>52.237-1</w:t>
      </w:r>
      <w:r w:rsidRPr="004B02EF">
        <w:rPr>
          <w:rFonts w:ascii="Times New Roman" w:hAnsi="Times New Roman"/>
          <w:szCs w:val="24"/>
        </w:rPr>
        <w:tab/>
      </w:r>
      <w:r w:rsidRPr="004B02EF">
        <w:rPr>
          <w:rFonts w:ascii="Times New Roman" w:hAnsi="Times New Roman"/>
          <w:szCs w:val="24"/>
        </w:rPr>
        <w:tab/>
        <w:t>Site Visit (APR 1984)</w:t>
      </w:r>
    </w:p>
    <w:p w14:paraId="352C6FAE" w14:textId="2124F01F" w:rsidR="00B96682" w:rsidRPr="004B02EF" w:rsidRDefault="00B96682" w:rsidP="00B96682">
      <w:pPr>
        <w:numPr>
          <w:ilvl w:val="12"/>
          <w:numId w:val="0"/>
        </w:numPr>
        <w:tabs>
          <w:tab w:val="left" w:pos="0"/>
        </w:tabs>
        <w:suppressAutoHyphens/>
        <w:rPr>
          <w:rFonts w:ascii="Times New Roman" w:hAnsi="Times New Roman"/>
          <w:szCs w:val="24"/>
        </w:rPr>
      </w:pPr>
    </w:p>
    <w:p w14:paraId="04C54214" w14:textId="77777777" w:rsidR="00B96682" w:rsidRPr="004B02EF" w:rsidRDefault="00B96682" w:rsidP="00B96682">
      <w:pPr>
        <w:numPr>
          <w:ilvl w:val="12"/>
          <w:numId w:val="0"/>
        </w:numPr>
        <w:tabs>
          <w:tab w:val="left" w:pos="0"/>
        </w:tabs>
        <w:suppressAutoHyphens/>
        <w:rPr>
          <w:rFonts w:ascii="Times New Roman" w:hAnsi="Times New Roman"/>
          <w:szCs w:val="24"/>
        </w:rPr>
      </w:pPr>
    </w:p>
    <w:p w14:paraId="1E84A0E8" w14:textId="4B9D27AB" w:rsidR="00B96682" w:rsidRPr="004B02EF" w:rsidRDefault="00B96682" w:rsidP="00B96682">
      <w:pPr>
        <w:numPr>
          <w:ilvl w:val="12"/>
          <w:numId w:val="0"/>
        </w:numPr>
        <w:tabs>
          <w:tab w:val="left" w:pos="0"/>
        </w:tabs>
        <w:suppressAutoHyphens/>
        <w:rPr>
          <w:rFonts w:ascii="Times New Roman" w:hAnsi="Times New Roman"/>
          <w:szCs w:val="24"/>
        </w:rPr>
      </w:pPr>
      <w:r w:rsidRPr="004B02EF">
        <w:rPr>
          <w:rFonts w:ascii="Times New Roman" w:hAnsi="Times New Roman"/>
          <w:szCs w:val="24"/>
        </w:rPr>
        <w:t>The site vi</w:t>
      </w:r>
      <w:r>
        <w:rPr>
          <w:rFonts w:ascii="Times New Roman" w:hAnsi="Times New Roman"/>
          <w:szCs w:val="24"/>
        </w:rPr>
        <w:t xml:space="preserve">sit will be held on </w:t>
      </w:r>
      <w:r w:rsidR="00242087">
        <w:rPr>
          <w:rFonts w:ascii="Times New Roman" w:hAnsi="Times New Roman"/>
          <w:szCs w:val="24"/>
        </w:rPr>
        <w:t>June</w:t>
      </w:r>
      <w:r>
        <w:rPr>
          <w:rFonts w:ascii="Times New Roman" w:hAnsi="Times New Roman"/>
          <w:szCs w:val="24"/>
        </w:rPr>
        <w:t xml:space="preserve"> </w:t>
      </w:r>
      <w:r w:rsidR="00C040D5">
        <w:rPr>
          <w:rFonts w:ascii="Times New Roman" w:hAnsi="Times New Roman"/>
          <w:szCs w:val="24"/>
        </w:rPr>
        <w:t>30</w:t>
      </w:r>
      <w:r>
        <w:rPr>
          <w:rFonts w:ascii="Times New Roman" w:hAnsi="Times New Roman"/>
          <w:szCs w:val="24"/>
        </w:rPr>
        <w:t>, 20</w:t>
      </w:r>
      <w:r w:rsidR="00242087">
        <w:rPr>
          <w:rFonts w:ascii="Times New Roman" w:hAnsi="Times New Roman"/>
          <w:szCs w:val="24"/>
        </w:rPr>
        <w:t>22</w:t>
      </w:r>
      <w:r>
        <w:rPr>
          <w:rFonts w:ascii="Times New Roman" w:hAnsi="Times New Roman"/>
          <w:szCs w:val="24"/>
        </w:rPr>
        <w:t xml:space="preserve">, </w:t>
      </w:r>
      <w:r w:rsidR="00EC2ACD">
        <w:rPr>
          <w:rFonts w:ascii="Times New Roman" w:hAnsi="Times New Roman"/>
          <w:szCs w:val="24"/>
        </w:rPr>
        <w:t>09</w:t>
      </w:r>
      <w:r>
        <w:rPr>
          <w:rFonts w:ascii="Times New Roman" w:hAnsi="Times New Roman"/>
          <w:szCs w:val="24"/>
        </w:rPr>
        <w:t>:00</w:t>
      </w:r>
      <w:r w:rsidR="00242087">
        <w:rPr>
          <w:rFonts w:ascii="Times New Roman" w:hAnsi="Times New Roman"/>
          <w:szCs w:val="24"/>
        </w:rPr>
        <w:t xml:space="preserve"> </w:t>
      </w:r>
      <w:r>
        <w:rPr>
          <w:rFonts w:ascii="Times New Roman" w:hAnsi="Times New Roman"/>
          <w:szCs w:val="24"/>
        </w:rPr>
        <w:t>AM</w:t>
      </w:r>
      <w:r w:rsidRPr="004B02EF">
        <w:rPr>
          <w:rFonts w:ascii="Times New Roman" w:hAnsi="Times New Roman"/>
          <w:szCs w:val="24"/>
        </w:rPr>
        <w:t xml:space="preserve"> a</w:t>
      </w:r>
      <w:r>
        <w:rPr>
          <w:rFonts w:ascii="Times New Roman" w:hAnsi="Times New Roman"/>
          <w:szCs w:val="24"/>
        </w:rPr>
        <w:t>t US Embassy, Khartoum, Sudan</w:t>
      </w:r>
      <w:r w:rsidRPr="004B02EF">
        <w:rPr>
          <w:rFonts w:ascii="Times New Roman" w:hAnsi="Times New Roman"/>
          <w:szCs w:val="24"/>
        </w:rPr>
        <w:t>.  Prospective offerors/quote</w:t>
      </w:r>
      <w:r>
        <w:rPr>
          <w:rFonts w:ascii="Times New Roman" w:hAnsi="Times New Roman"/>
          <w:szCs w:val="24"/>
        </w:rPr>
        <w:t xml:space="preserve">rs should contact Yasir Alashger at +249-1-8702-2660 </w:t>
      </w:r>
      <w:r w:rsidR="00BE0F3E">
        <w:rPr>
          <w:rFonts w:ascii="Times New Roman" w:hAnsi="Times New Roman"/>
          <w:szCs w:val="24"/>
        </w:rPr>
        <w:t xml:space="preserve">or +249912399920 </w:t>
      </w:r>
      <w:hyperlink r:id="rId181" w:history="1">
        <w:r w:rsidR="00BE0F3E" w:rsidRPr="006B48EB">
          <w:rPr>
            <w:rStyle w:val="Hyperlink"/>
            <w:rFonts w:ascii="Times New Roman" w:hAnsi="Times New Roman"/>
            <w:szCs w:val="24"/>
          </w:rPr>
          <w:t>alashgerya@state.gov</w:t>
        </w:r>
      </w:hyperlink>
      <w:r w:rsidR="00BE0F3E">
        <w:rPr>
          <w:rFonts w:ascii="Times New Roman" w:hAnsi="Times New Roman"/>
          <w:szCs w:val="24"/>
        </w:rPr>
        <w:t xml:space="preserve"> </w:t>
      </w:r>
      <w:r w:rsidRPr="004B02EF">
        <w:rPr>
          <w:rFonts w:ascii="Times New Roman" w:hAnsi="Times New Roman"/>
          <w:szCs w:val="24"/>
        </w:rPr>
        <w:t>for additional information or to arrange entry to the building.</w:t>
      </w:r>
    </w:p>
    <w:p w14:paraId="611D9B21" w14:textId="77777777" w:rsidR="00B96682" w:rsidRDefault="00B96682" w:rsidP="00B96682">
      <w:pPr>
        <w:numPr>
          <w:ilvl w:val="12"/>
          <w:numId w:val="0"/>
        </w:numPr>
        <w:tabs>
          <w:tab w:val="left" w:pos="0"/>
        </w:tabs>
        <w:suppressAutoHyphens/>
        <w:rPr>
          <w:rFonts w:ascii="Times New Roman" w:hAnsi="Times New Roman"/>
          <w:szCs w:val="24"/>
        </w:rPr>
      </w:pPr>
    </w:p>
    <w:p w14:paraId="47D51954" w14:textId="77777777" w:rsidR="00B96682" w:rsidRPr="004B02EF" w:rsidRDefault="00B96682" w:rsidP="00B96682">
      <w:pPr>
        <w:numPr>
          <w:ilvl w:val="12"/>
          <w:numId w:val="0"/>
        </w:numPr>
        <w:tabs>
          <w:tab w:val="left" w:pos="0"/>
        </w:tabs>
        <w:suppressAutoHyphens/>
        <w:rPr>
          <w:rFonts w:ascii="Times New Roman" w:hAnsi="Times New Roman"/>
          <w:szCs w:val="24"/>
        </w:rPr>
      </w:pPr>
      <w:r w:rsidRPr="004B02EF">
        <w:rPr>
          <w:rFonts w:ascii="Times New Roman" w:hAnsi="Times New Roman"/>
          <w:szCs w:val="24"/>
        </w:rPr>
        <w:t>The following DOSAR provision(s) is/are provided in full text:</w:t>
      </w:r>
    </w:p>
    <w:p w14:paraId="55398B46" w14:textId="77777777" w:rsidR="00B96682" w:rsidRPr="004B02EF" w:rsidRDefault="00B96682" w:rsidP="00B96682">
      <w:pPr>
        <w:numPr>
          <w:ilvl w:val="12"/>
          <w:numId w:val="0"/>
        </w:numPr>
        <w:tabs>
          <w:tab w:val="left" w:pos="0"/>
        </w:tabs>
        <w:suppressAutoHyphens/>
        <w:rPr>
          <w:rFonts w:ascii="Times New Roman" w:hAnsi="Times New Roman"/>
          <w:b/>
          <w:szCs w:val="24"/>
        </w:rPr>
      </w:pPr>
    </w:p>
    <w:p w14:paraId="1BA0DB84" w14:textId="77777777" w:rsidR="00B96682" w:rsidRPr="004B02EF" w:rsidRDefault="00B96682" w:rsidP="00B966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Cs w:val="24"/>
        </w:rPr>
      </w:pPr>
      <w:r w:rsidRPr="004B02EF">
        <w:rPr>
          <w:rFonts w:ascii="Times New Roman" w:hAnsi="Times New Roman"/>
          <w:bCs/>
          <w:szCs w:val="24"/>
        </w:rPr>
        <w:t>652.206-70 COMPETITION ADVOCATE/OMBUDSMAN (AUG 1999) (DEVIATION)</w:t>
      </w:r>
    </w:p>
    <w:p w14:paraId="05121DB0" w14:textId="77777777" w:rsidR="00B96682" w:rsidRPr="004B02EF" w:rsidRDefault="00B96682" w:rsidP="00B966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p>
    <w:p w14:paraId="2309AE66" w14:textId="77777777" w:rsidR="00B96682" w:rsidRPr="004B02EF" w:rsidRDefault="00B96682" w:rsidP="00B966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bCs/>
          <w:szCs w:val="24"/>
        </w:rPr>
      </w:pPr>
      <w:r w:rsidRPr="004B02EF">
        <w:rPr>
          <w:rFonts w:ascii="Times New Roman" w:hAnsi="Times New Roman"/>
          <w:bCs/>
          <w:szCs w:val="24"/>
        </w:rPr>
        <w:t xml:space="preserve">(a) The Department of State’s Competition Advocate is responsible for assisting industry in removing restrictive requirements from Department of State solicitations and removing barriers to full and open competition and use of commercial items. If such a solicitation is considered competitively restrictive or does not appear properly conducive to competition and commercial practices, potential offerors are encouraged to first contact the contracting office for the respective solicitation. If concerns remain unresolved, contact the Department </w:t>
      </w:r>
      <w:r w:rsidRPr="004B02EF">
        <w:rPr>
          <w:rFonts w:ascii="Times New Roman" w:hAnsi="Times New Roman"/>
          <w:bCs/>
          <w:szCs w:val="24"/>
        </w:rPr>
        <w:lastRenderedPageBreak/>
        <w:t>of State Competition Advocate on (703) 516-1693, by fax at (703) 875-6155, or write to: U.S. Department of State, Competition Advocate, Office of the Procurement Executive (A/OPE), Suite 900, SA-27, Washington, DC 20522-2712.</w:t>
      </w:r>
    </w:p>
    <w:p w14:paraId="45744124" w14:textId="77777777" w:rsidR="00B96682" w:rsidRPr="004B02EF" w:rsidRDefault="00B96682" w:rsidP="00B966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Cs/>
          <w:szCs w:val="24"/>
        </w:rPr>
      </w:pPr>
    </w:p>
    <w:p w14:paraId="17F3E3DD" w14:textId="77777777" w:rsidR="00B96682" w:rsidRPr="004B02EF" w:rsidRDefault="00B96682" w:rsidP="00B966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bCs/>
          <w:szCs w:val="24"/>
        </w:rPr>
      </w:pPr>
      <w:r w:rsidRPr="004B02EF">
        <w:rPr>
          <w:rFonts w:ascii="Times New Roman" w:hAnsi="Times New Roman"/>
          <w:bCs/>
          <w:szCs w:val="24"/>
        </w:rPr>
        <w:t>(b) The Department of State’s Acquisition Ombudsman has been appointed to hear concerns from potential offerors and contractors during the pre-award and post-award phases of this acquisition. The role of the ombudsman is not to diminish the authority of the contracting officer, the Technical Evaluation Panel or Source Evaluation Board, or the selection official. The purpose of the ombudsman is to facilitate the communication of concerns, issues, disagreements, and recommendations of interested parties to the appropriate Government personnel, and work to resolve them. When requested and appropriate, the ombudsman will maintain strict confidentiality as to the source of the concern. The ombudsman does not participate in the evaluation of proposals, the source selection process, or the adjudication of formal contract disputes. Interested parties are invited to contact the contracting activity ombudsman</w:t>
      </w:r>
      <w:r>
        <w:rPr>
          <w:rFonts w:ascii="Times New Roman" w:hAnsi="Times New Roman"/>
          <w:bCs/>
          <w:szCs w:val="24"/>
        </w:rPr>
        <w:t xml:space="preserve"> Will Steuer at +249-1-8702-2989</w:t>
      </w:r>
      <w:r w:rsidRPr="004B02EF">
        <w:rPr>
          <w:rFonts w:ascii="Times New Roman" w:hAnsi="Times New Roman"/>
          <w:bCs/>
          <w:szCs w:val="24"/>
        </w:rPr>
        <w:t>. For an American Embassy or overseas post, refer to the numbers below for the Department Acquisition Ombudsman. Concerns, issues, disagreements, and recommendations which cannot be resolved at a contracting activity level may be referred to the Department of State Acquisition Ombudsman at (703) 516-1693, by fax at (703) 875-6155, or write to: Department of State, Acquisition Ombudsman, Office of the Procurement Executive (A/OPE), Suite 900, SA-27, Washington, DC 20522-2712.</w:t>
      </w:r>
    </w:p>
    <w:p w14:paraId="02794A57" w14:textId="77777777" w:rsidR="00B96682" w:rsidRPr="004B02EF" w:rsidRDefault="00B96682" w:rsidP="00B96682">
      <w:pPr>
        <w:numPr>
          <w:ilvl w:val="12"/>
          <w:numId w:val="0"/>
        </w:numPr>
        <w:tabs>
          <w:tab w:val="left" w:pos="0"/>
        </w:tabs>
        <w:suppressAutoHyphens/>
        <w:rPr>
          <w:rFonts w:ascii="Times New Roman" w:hAnsi="Times New Roman"/>
          <w:b/>
          <w:szCs w:val="24"/>
        </w:rPr>
      </w:pPr>
    </w:p>
    <w:p w14:paraId="02258FCD" w14:textId="77777777" w:rsidR="00B96682" w:rsidRPr="004B02EF" w:rsidRDefault="00B96682" w:rsidP="00B96682">
      <w:pPr>
        <w:numPr>
          <w:ilvl w:val="12"/>
          <w:numId w:val="0"/>
        </w:numPr>
        <w:tabs>
          <w:tab w:val="left" w:pos="0"/>
        </w:tabs>
        <w:suppressAutoHyphens/>
        <w:rPr>
          <w:rFonts w:ascii="Times New Roman" w:hAnsi="Times New Roman"/>
          <w:szCs w:val="24"/>
        </w:rPr>
      </w:pPr>
      <w:r w:rsidRPr="004B02EF">
        <w:rPr>
          <w:rFonts w:ascii="Times New Roman" w:hAnsi="Times New Roman"/>
          <w:szCs w:val="24"/>
          <w:u w:val="single"/>
        </w:rPr>
        <w:t>Acquisition Method</w:t>
      </w:r>
      <w:r w:rsidRPr="004B02EF">
        <w:rPr>
          <w:rFonts w:ascii="Times New Roman" w:hAnsi="Times New Roman"/>
          <w:szCs w:val="24"/>
        </w:rPr>
        <w:t xml:space="preserve">: The Government is conducting this acquisition using the simplified acquisition procedures in Part 13 of the Federal Acquisition Regulation (FAR). </w:t>
      </w:r>
    </w:p>
    <w:p w14:paraId="760A54AF" w14:textId="77777777" w:rsidR="00B96682" w:rsidRPr="00D73A20" w:rsidRDefault="00B96682" w:rsidP="00B96682">
      <w:pPr>
        <w:numPr>
          <w:ilvl w:val="12"/>
          <w:numId w:val="0"/>
        </w:numPr>
        <w:tabs>
          <w:tab w:val="left" w:pos="0"/>
        </w:tabs>
        <w:suppressAutoHyphens/>
        <w:jc w:val="center"/>
        <w:rPr>
          <w:rFonts w:ascii="Times New Roman" w:hAnsi="Times New Roman"/>
          <w:b/>
          <w:szCs w:val="24"/>
        </w:rPr>
      </w:pPr>
      <w:r w:rsidRPr="004B02EF">
        <w:rPr>
          <w:rFonts w:ascii="Times New Roman" w:hAnsi="Times New Roman"/>
          <w:szCs w:val="24"/>
        </w:rPr>
        <w:br w:type="page"/>
      </w:r>
      <w:r w:rsidRPr="00D73A20">
        <w:rPr>
          <w:rFonts w:ascii="Times New Roman" w:hAnsi="Times New Roman"/>
          <w:b/>
          <w:szCs w:val="24"/>
        </w:rPr>
        <w:lastRenderedPageBreak/>
        <w:t>SECTION 4 - EVALUATION FACTORS</w:t>
      </w:r>
    </w:p>
    <w:p w14:paraId="055FAAAB" w14:textId="77777777" w:rsidR="00B96682" w:rsidRPr="004B02EF" w:rsidRDefault="00B96682" w:rsidP="00B96682">
      <w:pPr>
        <w:numPr>
          <w:ilvl w:val="12"/>
          <w:numId w:val="0"/>
        </w:numPr>
        <w:tabs>
          <w:tab w:val="left" w:pos="0"/>
        </w:tabs>
        <w:suppressAutoHyphens/>
        <w:rPr>
          <w:rFonts w:ascii="Times New Roman" w:hAnsi="Times New Roman"/>
          <w:b/>
          <w:szCs w:val="24"/>
        </w:rPr>
      </w:pPr>
    </w:p>
    <w:p w14:paraId="42232016" w14:textId="77777777" w:rsidR="00B96682" w:rsidRPr="004B02EF" w:rsidRDefault="00B96682" w:rsidP="00B96682">
      <w:pPr>
        <w:numPr>
          <w:ilvl w:val="12"/>
          <w:numId w:val="0"/>
        </w:numPr>
        <w:tabs>
          <w:tab w:val="left" w:pos="0"/>
        </w:tabs>
        <w:suppressAutoHyphens/>
        <w:rPr>
          <w:rFonts w:ascii="Times New Roman" w:hAnsi="Times New Roman"/>
          <w:szCs w:val="24"/>
        </w:rPr>
      </w:pPr>
      <w:r w:rsidRPr="004B02EF">
        <w:rPr>
          <w:rFonts w:ascii="Times New Roman" w:hAnsi="Times New Roman"/>
          <w:szCs w:val="24"/>
        </w:rPr>
        <w:t>1.0</w:t>
      </w:r>
      <w:r w:rsidRPr="004B02EF">
        <w:rPr>
          <w:rFonts w:ascii="Times New Roman" w:hAnsi="Times New Roman"/>
          <w:szCs w:val="24"/>
        </w:rPr>
        <w:tab/>
        <w:t xml:space="preserve">Award will be made to the quoter which quotes the lowest transaction fees, as determined by following the procedures outlined in paragraph 3.0 below. The quoter shall submit a completed solicitation, including Sections 1 and 5. </w:t>
      </w:r>
    </w:p>
    <w:p w14:paraId="5892CE26" w14:textId="77777777" w:rsidR="00B96682" w:rsidRPr="004B02EF" w:rsidRDefault="00B96682" w:rsidP="00B96682">
      <w:pPr>
        <w:numPr>
          <w:ilvl w:val="12"/>
          <w:numId w:val="0"/>
        </w:numPr>
        <w:tabs>
          <w:tab w:val="left" w:pos="0"/>
        </w:tabs>
        <w:suppressAutoHyphens/>
        <w:ind w:left="360" w:hanging="360"/>
        <w:rPr>
          <w:rFonts w:ascii="Times New Roman" w:hAnsi="Times New Roman"/>
          <w:szCs w:val="24"/>
        </w:rPr>
      </w:pPr>
    </w:p>
    <w:p w14:paraId="12FB5FB3" w14:textId="77777777" w:rsidR="00B96682" w:rsidRPr="004B02EF" w:rsidRDefault="00B96682" w:rsidP="00B96682">
      <w:pPr>
        <w:numPr>
          <w:ilvl w:val="12"/>
          <w:numId w:val="0"/>
        </w:numPr>
        <w:tabs>
          <w:tab w:val="left" w:pos="0"/>
        </w:tabs>
        <w:suppressAutoHyphens/>
        <w:rPr>
          <w:rFonts w:ascii="Times New Roman" w:hAnsi="Times New Roman"/>
          <w:szCs w:val="24"/>
        </w:rPr>
      </w:pPr>
      <w:r w:rsidRPr="004B02EF">
        <w:rPr>
          <w:rFonts w:ascii="Times New Roman" w:hAnsi="Times New Roman"/>
          <w:szCs w:val="24"/>
        </w:rPr>
        <w:t>2.0</w:t>
      </w:r>
      <w:r w:rsidRPr="004B02EF">
        <w:rPr>
          <w:rFonts w:ascii="Times New Roman" w:hAnsi="Times New Roman"/>
          <w:szCs w:val="24"/>
        </w:rPr>
        <w:tab/>
        <w:t>The Government reserves the right to reject proposals that are unreasonably low or high in price.</w:t>
      </w:r>
    </w:p>
    <w:p w14:paraId="50930BFA" w14:textId="77777777" w:rsidR="00B96682" w:rsidRPr="004B02EF" w:rsidRDefault="00B96682" w:rsidP="00B96682">
      <w:pPr>
        <w:numPr>
          <w:ilvl w:val="12"/>
          <w:numId w:val="0"/>
        </w:numPr>
        <w:tabs>
          <w:tab w:val="left" w:pos="0"/>
        </w:tabs>
        <w:suppressAutoHyphens/>
        <w:rPr>
          <w:rFonts w:ascii="Times New Roman" w:hAnsi="Times New Roman"/>
          <w:szCs w:val="24"/>
        </w:rPr>
      </w:pPr>
    </w:p>
    <w:p w14:paraId="343F4745" w14:textId="77777777" w:rsidR="00B96682" w:rsidRPr="004B02EF" w:rsidRDefault="00B96682" w:rsidP="00B9668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B02EF">
        <w:rPr>
          <w:rFonts w:ascii="Times New Roman" w:hAnsi="Times New Roman"/>
          <w:szCs w:val="24"/>
        </w:rPr>
        <w:t>3.0</w:t>
      </w:r>
      <w:r w:rsidRPr="004B02EF">
        <w:rPr>
          <w:rFonts w:ascii="Times New Roman" w:hAnsi="Times New Roman"/>
          <w:szCs w:val="24"/>
        </w:rPr>
        <w:tab/>
        <w:t>The lowest price will be determined by multiplying the offered transaction fee for each contract line item in Section 1 for each period of performance by its respective estimated requirements set forth below.  These requirements represent the estimates for each period of performance rather than the entire contract period, so the transaction fee for each period of performance will be multiplied by the same estimated requirements.  The subtotals for the base and all optional periods of performance will be totaled to arrive at the total transaction fees to be charged to the Government.  The estimates set forth below are based on official travel only, not personal travel.  These estimates are provided only for purposes of computing the estimated transaction fee payment and are not guaranteed.</w:t>
      </w:r>
    </w:p>
    <w:p w14:paraId="7A9DE68C" w14:textId="77777777" w:rsidR="00B96682" w:rsidRPr="004B02EF" w:rsidRDefault="00B96682" w:rsidP="00B966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16A289D0" w14:textId="77777777" w:rsidR="00B96682" w:rsidRPr="004B02EF" w:rsidRDefault="00B96682" w:rsidP="00B96682">
      <w:pPr>
        <w:pStyle w:val="BodyText3"/>
        <w:rPr>
          <w:rFonts w:ascii="Times New Roman" w:hAnsi="Times New Roman"/>
          <w:b w:val="0"/>
          <w:i w:val="0"/>
          <w:color w:val="000000"/>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62"/>
      </w:tblGrid>
      <w:tr w:rsidR="00B96682" w:rsidRPr="00DF7E2B" w14:paraId="09DFF4D6" w14:textId="77777777" w:rsidTr="00761941">
        <w:tc>
          <w:tcPr>
            <w:tcW w:w="4716" w:type="dxa"/>
            <w:vAlign w:val="center"/>
          </w:tcPr>
          <w:p w14:paraId="748DBB43" w14:textId="77777777" w:rsidR="00B96682" w:rsidRPr="002D681F" w:rsidRDefault="00B96682" w:rsidP="00761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r w:rsidRPr="002D681F">
              <w:rPr>
                <w:rFonts w:ascii="Times New Roman" w:hAnsi="Times New Roman"/>
                <w:b/>
                <w:szCs w:val="24"/>
              </w:rPr>
              <w:t>TRANSACTION DESCRIPTION</w:t>
            </w:r>
          </w:p>
        </w:tc>
        <w:tc>
          <w:tcPr>
            <w:tcW w:w="4662" w:type="dxa"/>
            <w:vAlign w:val="center"/>
          </w:tcPr>
          <w:p w14:paraId="7C55FD36" w14:textId="77777777" w:rsidR="00B96682" w:rsidRPr="002D681F" w:rsidRDefault="00B96682" w:rsidP="00761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r w:rsidRPr="002D681F">
              <w:rPr>
                <w:rFonts w:ascii="Times New Roman" w:hAnsi="Times New Roman"/>
                <w:b/>
                <w:szCs w:val="24"/>
              </w:rPr>
              <w:t>ANNUAL EST NUMBER OF TRANSACTIONS</w:t>
            </w:r>
          </w:p>
        </w:tc>
      </w:tr>
      <w:tr w:rsidR="00B96682" w:rsidRPr="00DF7E2B" w14:paraId="6BDB994C" w14:textId="77777777" w:rsidTr="00761941">
        <w:tc>
          <w:tcPr>
            <w:tcW w:w="4716" w:type="dxa"/>
            <w:vAlign w:val="center"/>
          </w:tcPr>
          <w:p w14:paraId="6FC05EBA" w14:textId="77777777" w:rsidR="00B96682" w:rsidRPr="002D681F" w:rsidRDefault="00B96682" w:rsidP="00761941">
            <w:pPr>
              <w:rPr>
                <w:rFonts w:ascii="Times New Roman" w:hAnsi="Times New Roman"/>
                <w:szCs w:val="24"/>
                <w:lang w:eastAsia="ko-KR"/>
              </w:rPr>
            </w:pPr>
            <w:r w:rsidRPr="002D681F">
              <w:rPr>
                <w:rFonts w:ascii="Times New Roman" w:hAnsi="Times New Roman"/>
                <w:szCs w:val="24"/>
              </w:rPr>
              <w:t>On-site Services - Domestic/International</w:t>
            </w:r>
            <w:r w:rsidRPr="002D681F">
              <w:rPr>
                <w:rFonts w:ascii="Times New Roman" w:hAnsi="Times New Roman" w:hint="eastAsia"/>
                <w:szCs w:val="24"/>
                <w:lang w:eastAsia="ko-KR"/>
              </w:rPr>
              <w:t xml:space="preserve"> </w:t>
            </w:r>
            <w:r w:rsidRPr="002D681F">
              <w:rPr>
                <w:rFonts w:ascii="Times New Roman" w:hAnsi="Times New Roman"/>
                <w:szCs w:val="24"/>
                <w:lang w:eastAsia="ko-KR"/>
              </w:rPr>
              <w:t>Transaction Fee</w:t>
            </w:r>
          </w:p>
        </w:tc>
        <w:tc>
          <w:tcPr>
            <w:tcW w:w="4662" w:type="dxa"/>
            <w:vAlign w:val="center"/>
          </w:tcPr>
          <w:p w14:paraId="41FEED1F" w14:textId="77777777" w:rsidR="00B96682" w:rsidRPr="002D681F" w:rsidRDefault="00B96682" w:rsidP="00761941">
            <w:pPr>
              <w:jc w:val="center"/>
              <w:rPr>
                <w:rFonts w:ascii="Times New Roman" w:hAnsi="Times New Roman"/>
                <w:szCs w:val="24"/>
                <w:lang w:eastAsia="ko-KR"/>
              </w:rPr>
            </w:pPr>
            <w:r>
              <w:rPr>
                <w:rFonts w:ascii="Times New Roman" w:hAnsi="Times New Roman"/>
                <w:szCs w:val="24"/>
                <w:lang w:eastAsia="ko-KR"/>
              </w:rPr>
              <w:t>50</w:t>
            </w:r>
          </w:p>
        </w:tc>
      </w:tr>
      <w:tr w:rsidR="00B96682" w:rsidRPr="00DF7E2B" w14:paraId="4A844718" w14:textId="77777777" w:rsidTr="00761941">
        <w:trPr>
          <w:trHeight w:val="562"/>
        </w:trPr>
        <w:tc>
          <w:tcPr>
            <w:tcW w:w="4716" w:type="dxa"/>
            <w:vAlign w:val="center"/>
          </w:tcPr>
          <w:p w14:paraId="6294ED0C" w14:textId="77777777" w:rsidR="00B96682" w:rsidRPr="002D681F" w:rsidRDefault="00B96682" w:rsidP="00761941">
            <w:pPr>
              <w:pStyle w:val="BodyText3"/>
              <w:rPr>
                <w:rFonts w:ascii="Times New Roman" w:hAnsi="Times New Roman"/>
                <w:b w:val="0"/>
                <w:i w:val="0"/>
                <w:szCs w:val="24"/>
              </w:rPr>
            </w:pPr>
            <w:r>
              <w:rPr>
                <w:rFonts w:ascii="Times New Roman" w:hAnsi="Times New Roman"/>
                <w:b w:val="0"/>
                <w:i w:val="0"/>
                <w:szCs w:val="24"/>
              </w:rPr>
              <w:t>Reservation &amp; ticketing for Onl</w:t>
            </w:r>
            <w:r w:rsidRPr="002D681F">
              <w:rPr>
                <w:rFonts w:ascii="Times New Roman" w:hAnsi="Times New Roman"/>
                <w:b w:val="0"/>
                <w:i w:val="0"/>
                <w:szCs w:val="24"/>
              </w:rPr>
              <w:t>ine Booking (E2Travel) for Domestic or International Travel with Air, Rail, Lodging, or Car Rental (just local fee, not CWT fee)</w:t>
            </w:r>
          </w:p>
        </w:tc>
        <w:tc>
          <w:tcPr>
            <w:tcW w:w="4662" w:type="dxa"/>
            <w:vAlign w:val="center"/>
          </w:tcPr>
          <w:p w14:paraId="0656C9B1" w14:textId="77777777" w:rsidR="00B96682" w:rsidRPr="002D681F" w:rsidRDefault="00B96682" w:rsidP="00761941">
            <w:pPr>
              <w:pStyle w:val="BodyText3"/>
              <w:jc w:val="center"/>
              <w:rPr>
                <w:rFonts w:ascii="Times New Roman" w:hAnsi="Times New Roman"/>
                <w:b w:val="0"/>
                <w:i w:val="0"/>
                <w:szCs w:val="24"/>
                <w:lang w:eastAsia="ko-KR"/>
              </w:rPr>
            </w:pPr>
            <w:r w:rsidRPr="00215CCB">
              <w:rPr>
                <w:rFonts w:ascii="Times New Roman" w:hAnsi="Times New Roman"/>
                <w:b w:val="0"/>
                <w:i w:val="0"/>
                <w:szCs w:val="24"/>
                <w:lang w:eastAsia="ko-KR"/>
              </w:rPr>
              <w:t>50</w:t>
            </w:r>
          </w:p>
        </w:tc>
      </w:tr>
      <w:tr w:rsidR="00B96682" w:rsidRPr="00DF7E2B" w14:paraId="1BE9B3FF" w14:textId="77777777" w:rsidTr="00761941">
        <w:trPr>
          <w:trHeight w:val="562"/>
        </w:trPr>
        <w:tc>
          <w:tcPr>
            <w:tcW w:w="4716" w:type="dxa"/>
            <w:vAlign w:val="center"/>
          </w:tcPr>
          <w:p w14:paraId="4FA83B9C" w14:textId="77777777" w:rsidR="00B96682" w:rsidRPr="002D681F" w:rsidRDefault="00B96682" w:rsidP="00761941">
            <w:pPr>
              <w:pStyle w:val="BodyText3"/>
              <w:rPr>
                <w:rFonts w:ascii="Times New Roman" w:hAnsi="Times New Roman"/>
                <w:b w:val="0"/>
                <w:i w:val="0"/>
                <w:szCs w:val="24"/>
              </w:rPr>
            </w:pPr>
            <w:r w:rsidRPr="002D681F">
              <w:rPr>
                <w:rFonts w:ascii="Times New Roman" w:hAnsi="Times New Roman"/>
                <w:b w:val="0"/>
                <w:i w:val="0"/>
                <w:szCs w:val="24"/>
              </w:rPr>
              <w:t>Overnight Delivery Fee</w:t>
            </w:r>
          </w:p>
        </w:tc>
        <w:tc>
          <w:tcPr>
            <w:tcW w:w="4662" w:type="dxa"/>
            <w:vAlign w:val="center"/>
          </w:tcPr>
          <w:p w14:paraId="0403ABFD" w14:textId="77777777" w:rsidR="00B96682" w:rsidRPr="002D681F" w:rsidRDefault="00B96682" w:rsidP="00761941">
            <w:pPr>
              <w:pStyle w:val="BodyText3"/>
              <w:jc w:val="center"/>
              <w:rPr>
                <w:rFonts w:ascii="Times New Roman" w:hAnsi="Times New Roman"/>
                <w:b w:val="0"/>
                <w:i w:val="0"/>
                <w:szCs w:val="24"/>
                <w:lang w:eastAsia="ko-KR"/>
              </w:rPr>
            </w:pPr>
            <w:r w:rsidRPr="002D681F">
              <w:rPr>
                <w:rFonts w:ascii="Times New Roman" w:hAnsi="Times New Roman" w:hint="eastAsia"/>
                <w:b w:val="0"/>
                <w:i w:val="0"/>
                <w:szCs w:val="24"/>
                <w:lang w:eastAsia="ko-KR"/>
              </w:rPr>
              <w:t>10</w:t>
            </w:r>
          </w:p>
        </w:tc>
      </w:tr>
      <w:tr w:rsidR="00B96682" w:rsidRPr="00DF7E2B" w14:paraId="75212AE5" w14:textId="77777777" w:rsidTr="00761941">
        <w:tc>
          <w:tcPr>
            <w:tcW w:w="4716" w:type="dxa"/>
            <w:vAlign w:val="center"/>
          </w:tcPr>
          <w:p w14:paraId="6FAB021E" w14:textId="77777777" w:rsidR="00B96682" w:rsidRPr="002D681F" w:rsidRDefault="00B96682" w:rsidP="00761941">
            <w:pPr>
              <w:pStyle w:val="BodyText3"/>
              <w:rPr>
                <w:rFonts w:ascii="Times New Roman" w:hAnsi="Times New Roman"/>
                <w:b w:val="0"/>
                <w:i w:val="0"/>
                <w:szCs w:val="24"/>
              </w:rPr>
            </w:pPr>
            <w:r w:rsidRPr="002D681F">
              <w:rPr>
                <w:rFonts w:ascii="Times New Roman" w:hAnsi="Times New Roman"/>
                <w:b w:val="0"/>
                <w:i w:val="0"/>
                <w:szCs w:val="24"/>
              </w:rPr>
              <w:t>Courier Delivery Fee</w:t>
            </w:r>
          </w:p>
        </w:tc>
        <w:tc>
          <w:tcPr>
            <w:tcW w:w="4662" w:type="dxa"/>
            <w:vAlign w:val="center"/>
          </w:tcPr>
          <w:p w14:paraId="0E7D39DA" w14:textId="77777777" w:rsidR="00B96682" w:rsidRPr="002D681F" w:rsidRDefault="00B96682" w:rsidP="00761941">
            <w:pPr>
              <w:pStyle w:val="BodyText3"/>
              <w:jc w:val="center"/>
              <w:rPr>
                <w:rFonts w:ascii="Times New Roman" w:hAnsi="Times New Roman"/>
                <w:b w:val="0"/>
                <w:i w:val="0"/>
                <w:szCs w:val="24"/>
                <w:lang w:eastAsia="ko-KR"/>
              </w:rPr>
            </w:pPr>
            <w:r w:rsidRPr="002D681F">
              <w:rPr>
                <w:rFonts w:ascii="Times New Roman" w:hAnsi="Times New Roman" w:hint="eastAsia"/>
                <w:b w:val="0"/>
                <w:i w:val="0"/>
                <w:szCs w:val="24"/>
                <w:lang w:eastAsia="ko-KR"/>
              </w:rPr>
              <w:t>10</w:t>
            </w:r>
          </w:p>
        </w:tc>
      </w:tr>
    </w:tbl>
    <w:p w14:paraId="14779711" w14:textId="77777777" w:rsidR="00B96682" w:rsidRPr="004B02EF" w:rsidRDefault="00B96682" w:rsidP="00B9668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4AEB3507" w14:textId="77777777" w:rsidR="00B96682" w:rsidRDefault="00B96682" w:rsidP="00B96682">
      <w:pPr>
        <w:numPr>
          <w:ilvl w:val="12"/>
          <w:numId w:val="0"/>
        </w:numPr>
        <w:tabs>
          <w:tab w:val="left" w:pos="0"/>
        </w:tabs>
        <w:suppressAutoHyphens/>
        <w:rPr>
          <w:rFonts w:ascii="Times New Roman" w:hAnsi="Times New Roman"/>
          <w:szCs w:val="24"/>
        </w:rPr>
      </w:pPr>
    </w:p>
    <w:p w14:paraId="3C5E1CD1" w14:textId="77777777" w:rsidR="00B96682" w:rsidRPr="004B02EF" w:rsidRDefault="00B96682" w:rsidP="00B96682">
      <w:pPr>
        <w:numPr>
          <w:ilvl w:val="12"/>
          <w:numId w:val="0"/>
        </w:numPr>
        <w:tabs>
          <w:tab w:val="left" w:pos="0"/>
        </w:tabs>
        <w:suppressAutoHyphens/>
        <w:ind w:left="720" w:hanging="720"/>
        <w:rPr>
          <w:rFonts w:ascii="Times New Roman" w:hAnsi="Times New Roman"/>
          <w:szCs w:val="24"/>
        </w:rPr>
      </w:pPr>
      <w:r w:rsidRPr="004B02EF">
        <w:rPr>
          <w:rFonts w:ascii="Times New Roman" w:hAnsi="Times New Roman"/>
          <w:szCs w:val="24"/>
        </w:rPr>
        <w:t>4.0</w:t>
      </w:r>
      <w:r w:rsidRPr="004B02EF">
        <w:rPr>
          <w:rFonts w:ascii="Times New Roman" w:hAnsi="Times New Roman"/>
          <w:szCs w:val="24"/>
        </w:rPr>
        <w:tab/>
        <w:t xml:space="preserve">The Government will determine quoter acceptability by assessing the quoter's compliance with the terms of the RFQ. </w:t>
      </w:r>
    </w:p>
    <w:p w14:paraId="01845E83" w14:textId="77777777" w:rsidR="00B96682" w:rsidRPr="004B02EF" w:rsidRDefault="00B96682" w:rsidP="00B96682">
      <w:pPr>
        <w:numPr>
          <w:ilvl w:val="12"/>
          <w:numId w:val="0"/>
        </w:numPr>
        <w:tabs>
          <w:tab w:val="left" w:pos="0"/>
        </w:tabs>
        <w:suppressAutoHyphens/>
        <w:rPr>
          <w:rFonts w:ascii="Times New Roman" w:hAnsi="Times New Roman"/>
          <w:szCs w:val="24"/>
        </w:rPr>
      </w:pPr>
    </w:p>
    <w:p w14:paraId="4E2A803C" w14:textId="77777777" w:rsidR="00B96682" w:rsidRPr="004B02EF" w:rsidRDefault="00B96682" w:rsidP="00B96682">
      <w:pPr>
        <w:numPr>
          <w:ilvl w:val="12"/>
          <w:numId w:val="0"/>
        </w:numPr>
        <w:tabs>
          <w:tab w:val="left" w:pos="0"/>
        </w:tabs>
        <w:suppressAutoHyphens/>
        <w:ind w:left="720" w:hanging="720"/>
        <w:rPr>
          <w:rFonts w:ascii="Times New Roman" w:hAnsi="Times New Roman"/>
          <w:szCs w:val="24"/>
        </w:rPr>
      </w:pPr>
      <w:r w:rsidRPr="004B02EF">
        <w:rPr>
          <w:rFonts w:ascii="Times New Roman" w:hAnsi="Times New Roman"/>
          <w:szCs w:val="24"/>
        </w:rPr>
        <w:t>5.0</w:t>
      </w:r>
      <w:r w:rsidRPr="004B02EF">
        <w:rPr>
          <w:rFonts w:ascii="Times New Roman" w:hAnsi="Times New Roman"/>
          <w:szCs w:val="24"/>
        </w:rPr>
        <w:tab/>
        <w:t>The Government will determine quoter responsibility by analyzing whether the apparent successful quoter complies with the requirements of FAR 9.1, including:</w:t>
      </w:r>
    </w:p>
    <w:p w14:paraId="4F8663ED" w14:textId="77777777" w:rsidR="00B96682" w:rsidRPr="004B02EF" w:rsidRDefault="00B96682" w:rsidP="00B96682">
      <w:pPr>
        <w:numPr>
          <w:ilvl w:val="12"/>
          <w:numId w:val="0"/>
        </w:numPr>
        <w:tabs>
          <w:tab w:val="left" w:pos="0"/>
        </w:tabs>
        <w:suppressAutoHyphens/>
        <w:rPr>
          <w:rFonts w:ascii="Times New Roman" w:hAnsi="Times New Roman"/>
          <w:szCs w:val="24"/>
        </w:rPr>
      </w:pPr>
    </w:p>
    <w:p w14:paraId="71B45023" w14:textId="77777777" w:rsidR="00B96682" w:rsidRPr="004B02EF" w:rsidRDefault="00B96682" w:rsidP="00B96682">
      <w:pPr>
        <w:numPr>
          <w:ilvl w:val="12"/>
          <w:numId w:val="0"/>
        </w:numPr>
        <w:tabs>
          <w:tab w:val="left" w:pos="0"/>
        </w:tabs>
        <w:suppressAutoHyphens/>
        <w:rPr>
          <w:rFonts w:ascii="Times New Roman" w:hAnsi="Times New Roman"/>
          <w:szCs w:val="24"/>
        </w:rPr>
      </w:pPr>
      <w:r w:rsidRPr="004B02EF">
        <w:rPr>
          <w:rFonts w:ascii="Times New Roman" w:hAnsi="Times New Roman"/>
          <w:szCs w:val="24"/>
        </w:rPr>
        <w:t>5.1</w:t>
      </w:r>
      <w:r w:rsidRPr="004B02EF">
        <w:rPr>
          <w:rFonts w:ascii="Times New Roman" w:hAnsi="Times New Roman"/>
          <w:szCs w:val="24"/>
        </w:rPr>
        <w:tab/>
        <w:t>adequate financial resources or the ability to obtain them;</w:t>
      </w:r>
    </w:p>
    <w:p w14:paraId="2D735523" w14:textId="77777777" w:rsidR="00B96682" w:rsidRPr="004B02EF" w:rsidRDefault="00B96682" w:rsidP="00B96682">
      <w:pPr>
        <w:numPr>
          <w:ilvl w:val="12"/>
          <w:numId w:val="0"/>
        </w:numPr>
        <w:tabs>
          <w:tab w:val="left" w:pos="0"/>
        </w:tabs>
        <w:suppressAutoHyphens/>
        <w:ind w:left="720"/>
        <w:rPr>
          <w:rFonts w:ascii="Times New Roman" w:hAnsi="Times New Roman"/>
          <w:szCs w:val="24"/>
        </w:rPr>
      </w:pPr>
      <w:r w:rsidRPr="004B02EF">
        <w:rPr>
          <w:rFonts w:ascii="Times New Roman" w:hAnsi="Times New Roman"/>
          <w:szCs w:val="24"/>
        </w:rPr>
        <w:t xml:space="preserve"> </w:t>
      </w:r>
    </w:p>
    <w:p w14:paraId="3C95F476" w14:textId="77777777" w:rsidR="00B96682" w:rsidRPr="004B02EF" w:rsidRDefault="00B96682" w:rsidP="00B96682">
      <w:pPr>
        <w:numPr>
          <w:ilvl w:val="12"/>
          <w:numId w:val="0"/>
        </w:numPr>
        <w:tabs>
          <w:tab w:val="left" w:pos="0"/>
        </w:tabs>
        <w:suppressAutoHyphens/>
        <w:ind w:left="720" w:hanging="720"/>
        <w:rPr>
          <w:rFonts w:ascii="Times New Roman" w:hAnsi="Times New Roman"/>
          <w:szCs w:val="24"/>
        </w:rPr>
      </w:pPr>
      <w:r>
        <w:rPr>
          <w:rFonts w:ascii="Times New Roman" w:hAnsi="Times New Roman"/>
          <w:szCs w:val="24"/>
        </w:rPr>
        <w:t>5.2</w:t>
      </w:r>
      <w:r w:rsidRPr="004B02EF">
        <w:rPr>
          <w:rFonts w:ascii="Times New Roman" w:hAnsi="Times New Roman"/>
          <w:szCs w:val="24"/>
        </w:rPr>
        <w:tab/>
        <w:t xml:space="preserve">ability to comply with the required performance period, taking into consideration all existing commercial and governmental business commitments; </w:t>
      </w:r>
    </w:p>
    <w:p w14:paraId="5FD0170D" w14:textId="77777777" w:rsidR="00B96682" w:rsidRPr="004B02EF" w:rsidRDefault="00B96682" w:rsidP="00B96682">
      <w:pPr>
        <w:numPr>
          <w:ilvl w:val="12"/>
          <w:numId w:val="0"/>
        </w:numPr>
        <w:tabs>
          <w:tab w:val="left" w:pos="0"/>
        </w:tabs>
        <w:suppressAutoHyphens/>
        <w:ind w:left="720"/>
        <w:rPr>
          <w:rFonts w:ascii="Times New Roman" w:hAnsi="Times New Roman"/>
          <w:szCs w:val="24"/>
        </w:rPr>
      </w:pPr>
    </w:p>
    <w:p w14:paraId="4D1132CD" w14:textId="77777777" w:rsidR="00B96682" w:rsidRPr="004B02EF" w:rsidRDefault="00B96682" w:rsidP="00B96682">
      <w:pPr>
        <w:numPr>
          <w:ilvl w:val="12"/>
          <w:numId w:val="0"/>
        </w:numPr>
        <w:tabs>
          <w:tab w:val="left" w:pos="0"/>
        </w:tabs>
        <w:suppressAutoHyphens/>
        <w:rPr>
          <w:rFonts w:ascii="Times New Roman" w:hAnsi="Times New Roman"/>
          <w:szCs w:val="24"/>
        </w:rPr>
      </w:pPr>
      <w:r>
        <w:rPr>
          <w:rFonts w:ascii="Times New Roman" w:hAnsi="Times New Roman"/>
          <w:szCs w:val="24"/>
        </w:rPr>
        <w:t>5.3</w:t>
      </w:r>
      <w:r w:rsidRPr="004B02EF">
        <w:rPr>
          <w:rFonts w:ascii="Times New Roman" w:hAnsi="Times New Roman"/>
          <w:szCs w:val="24"/>
        </w:rPr>
        <w:tab/>
        <w:t>satisfactory record of integrity and business ethics;</w:t>
      </w:r>
    </w:p>
    <w:p w14:paraId="27D6BD96" w14:textId="77777777" w:rsidR="00B96682" w:rsidRPr="004B02EF" w:rsidRDefault="00B96682" w:rsidP="00B96682">
      <w:pPr>
        <w:numPr>
          <w:ilvl w:val="12"/>
          <w:numId w:val="0"/>
        </w:numPr>
        <w:tabs>
          <w:tab w:val="left" w:pos="0"/>
        </w:tabs>
        <w:suppressAutoHyphens/>
        <w:ind w:left="720"/>
        <w:rPr>
          <w:rFonts w:ascii="Times New Roman" w:hAnsi="Times New Roman"/>
          <w:szCs w:val="24"/>
        </w:rPr>
      </w:pPr>
      <w:r w:rsidRPr="004B02EF">
        <w:rPr>
          <w:rFonts w:ascii="Times New Roman" w:hAnsi="Times New Roman"/>
          <w:szCs w:val="24"/>
        </w:rPr>
        <w:t xml:space="preserve"> </w:t>
      </w:r>
    </w:p>
    <w:p w14:paraId="7433F888" w14:textId="77777777" w:rsidR="00B96682" w:rsidRPr="004B02EF" w:rsidRDefault="00B96682" w:rsidP="00B96682">
      <w:pPr>
        <w:numPr>
          <w:ilvl w:val="12"/>
          <w:numId w:val="0"/>
        </w:numPr>
        <w:tabs>
          <w:tab w:val="left" w:pos="0"/>
        </w:tabs>
        <w:suppressAutoHyphens/>
        <w:rPr>
          <w:rFonts w:ascii="Times New Roman" w:hAnsi="Times New Roman"/>
          <w:szCs w:val="24"/>
        </w:rPr>
      </w:pPr>
      <w:r>
        <w:rPr>
          <w:rFonts w:ascii="Times New Roman" w:hAnsi="Times New Roman"/>
          <w:szCs w:val="24"/>
        </w:rPr>
        <w:lastRenderedPageBreak/>
        <w:t>5.4</w:t>
      </w:r>
      <w:r w:rsidRPr="004B02EF">
        <w:rPr>
          <w:rFonts w:ascii="Times New Roman" w:hAnsi="Times New Roman"/>
          <w:szCs w:val="24"/>
        </w:rPr>
        <w:tab/>
        <w:t xml:space="preserve">necessary organization, experience, and skills or the ability to obtain them; </w:t>
      </w:r>
    </w:p>
    <w:p w14:paraId="08D27FD5" w14:textId="77777777" w:rsidR="00B96682" w:rsidRPr="004B02EF" w:rsidRDefault="00B96682" w:rsidP="00B96682">
      <w:pPr>
        <w:numPr>
          <w:ilvl w:val="12"/>
          <w:numId w:val="0"/>
        </w:numPr>
        <w:tabs>
          <w:tab w:val="left" w:pos="0"/>
        </w:tabs>
        <w:suppressAutoHyphens/>
        <w:ind w:left="720"/>
        <w:rPr>
          <w:rFonts w:ascii="Times New Roman" w:hAnsi="Times New Roman"/>
          <w:szCs w:val="24"/>
        </w:rPr>
      </w:pPr>
    </w:p>
    <w:p w14:paraId="0E7EBCC3" w14:textId="77777777" w:rsidR="00B96682" w:rsidRPr="004B02EF" w:rsidRDefault="00B96682" w:rsidP="00B96682">
      <w:pPr>
        <w:numPr>
          <w:ilvl w:val="12"/>
          <w:numId w:val="0"/>
        </w:numPr>
        <w:tabs>
          <w:tab w:val="left" w:pos="0"/>
        </w:tabs>
        <w:suppressAutoHyphens/>
        <w:rPr>
          <w:rFonts w:ascii="Times New Roman" w:hAnsi="Times New Roman"/>
          <w:szCs w:val="24"/>
        </w:rPr>
      </w:pPr>
      <w:r>
        <w:rPr>
          <w:rFonts w:ascii="Times New Roman" w:hAnsi="Times New Roman"/>
          <w:szCs w:val="24"/>
        </w:rPr>
        <w:t>5.5</w:t>
      </w:r>
      <w:r w:rsidRPr="004B02EF">
        <w:rPr>
          <w:rFonts w:ascii="Times New Roman" w:hAnsi="Times New Roman"/>
          <w:szCs w:val="24"/>
        </w:rPr>
        <w:tab/>
        <w:t xml:space="preserve">necessary equipment and facilities or the ability to obtain them; and </w:t>
      </w:r>
    </w:p>
    <w:p w14:paraId="2F1C4907" w14:textId="77777777" w:rsidR="00B96682" w:rsidRPr="004B02EF" w:rsidRDefault="00B96682" w:rsidP="00B96682">
      <w:pPr>
        <w:numPr>
          <w:ilvl w:val="12"/>
          <w:numId w:val="0"/>
        </w:numPr>
        <w:tabs>
          <w:tab w:val="left" w:pos="0"/>
        </w:tabs>
        <w:suppressAutoHyphens/>
        <w:ind w:left="720"/>
        <w:rPr>
          <w:rFonts w:ascii="Times New Roman" w:hAnsi="Times New Roman"/>
          <w:b/>
          <w:szCs w:val="24"/>
        </w:rPr>
      </w:pPr>
    </w:p>
    <w:p w14:paraId="6B2A5041" w14:textId="77777777" w:rsidR="00B96682" w:rsidRPr="004B02EF" w:rsidRDefault="00B96682" w:rsidP="00B96682">
      <w:pPr>
        <w:numPr>
          <w:ilvl w:val="12"/>
          <w:numId w:val="0"/>
        </w:numPr>
        <w:tabs>
          <w:tab w:val="left" w:pos="0"/>
        </w:tabs>
        <w:suppressAutoHyphens/>
        <w:ind w:left="720" w:hanging="720"/>
        <w:rPr>
          <w:rFonts w:ascii="Times New Roman" w:hAnsi="Times New Roman"/>
          <w:b/>
          <w:szCs w:val="24"/>
        </w:rPr>
      </w:pPr>
      <w:r>
        <w:rPr>
          <w:rFonts w:ascii="Times New Roman" w:hAnsi="Times New Roman"/>
          <w:szCs w:val="24"/>
        </w:rPr>
        <w:t>5.6</w:t>
      </w:r>
      <w:r w:rsidRPr="004B02EF">
        <w:rPr>
          <w:rFonts w:ascii="Times New Roman" w:hAnsi="Times New Roman"/>
          <w:szCs w:val="24"/>
        </w:rPr>
        <w:tab/>
        <w:t>otherwise qualified and eligible to receive an award under applicable laws and regulations</w:t>
      </w:r>
      <w:r w:rsidRPr="004B02EF">
        <w:rPr>
          <w:rFonts w:ascii="Times New Roman" w:hAnsi="Times New Roman"/>
          <w:b/>
          <w:szCs w:val="24"/>
        </w:rPr>
        <w:t>.</w:t>
      </w:r>
    </w:p>
    <w:p w14:paraId="5155CF17"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br w:type="page"/>
      </w:r>
    </w:p>
    <w:p w14:paraId="63F67A66" w14:textId="77777777" w:rsidR="00B96682" w:rsidRPr="00D73A20" w:rsidRDefault="00B96682" w:rsidP="00B96682">
      <w:pPr>
        <w:numPr>
          <w:ilvl w:val="12"/>
          <w:numId w:val="0"/>
        </w:numPr>
        <w:tabs>
          <w:tab w:val="left" w:pos="0"/>
        </w:tabs>
        <w:suppressAutoHyphens/>
        <w:jc w:val="center"/>
        <w:rPr>
          <w:rFonts w:ascii="Times New Roman" w:hAnsi="Times New Roman"/>
          <w:b/>
          <w:szCs w:val="24"/>
        </w:rPr>
      </w:pPr>
      <w:r w:rsidRPr="00D73A20">
        <w:rPr>
          <w:rFonts w:ascii="Times New Roman" w:hAnsi="Times New Roman"/>
          <w:b/>
          <w:szCs w:val="24"/>
        </w:rPr>
        <w:lastRenderedPageBreak/>
        <w:t>ADDENDUM TO EVALUATION FACTORS</w:t>
      </w:r>
    </w:p>
    <w:p w14:paraId="01C27B1E" w14:textId="77777777" w:rsidR="00B96682" w:rsidRPr="00D73A20" w:rsidRDefault="00B96682" w:rsidP="00B96682">
      <w:pPr>
        <w:numPr>
          <w:ilvl w:val="12"/>
          <w:numId w:val="0"/>
        </w:numPr>
        <w:tabs>
          <w:tab w:val="left" w:pos="0"/>
        </w:tabs>
        <w:suppressAutoHyphens/>
        <w:jc w:val="center"/>
        <w:rPr>
          <w:rFonts w:ascii="Times New Roman" w:hAnsi="Times New Roman"/>
          <w:b/>
          <w:szCs w:val="24"/>
        </w:rPr>
      </w:pPr>
      <w:r w:rsidRPr="00D73A20">
        <w:rPr>
          <w:rFonts w:ascii="Times New Roman" w:hAnsi="Times New Roman"/>
          <w:b/>
          <w:szCs w:val="24"/>
        </w:rPr>
        <w:t>FAR AND DOSAR PROVISION(S) NOT PRESCRIBED IN PART 12</w:t>
      </w:r>
    </w:p>
    <w:p w14:paraId="1CF9DC22" w14:textId="77777777" w:rsidR="00B96682" w:rsidRPr="004B02EF" w:rsidRDefault="00B96682" w:rsidP="00B96682">
      <w:pPr>
        <w:numPr>
          <w:ilvl w:val="12"/>
          <w:numId w:val="0"/>
        </w:numPr>
        <w:rPr>
          <w:rFonts w:ascii="Times New Roman" w:hAnsi="Times New Roman"/>
          <w:szCs w:val="24"/>
        </w:rPr>
      </w:pPr>
    </w:p>
    <w:p w14:paraId="387EBA9A"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The following FAR provisions are provided in full text:</w:t>
      </w:r>
    </w:p>
    <w:p w14:paraId="70C983E7" w14:textId="77777777" w:rsidR="00B96682" w:rsidRPr="004B02EF" w:rsidRDefault="00B96682" w:rsidP="00B96682">
      <w:pPr>
        <w:pStyle w:val="IndexHeading"/>
        <w:numPr>
          <w:ilvl w:val="12"/>
          <w:numId w:val="0"/>
        </w:numPr>
        <w:rPr>
          <w:rFonts w:ascii="Times New Roman" w:hAnsi="Times New Roman"/>
          <w:szCs w:val="24"/>
        </w:rPr>
      </w:pPr>
    </w:p>
    <w:p w14:paraId="7DD62C93"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52.217</w:t>
      </w:r>
      <w:r w:rsidRPr="004B02EF">
        <w:rPr>
          <w:rFonts w:ascii="Times New Roman" w:hAnsi="Times New Roman"/>
          <w:szCs w:val="24"/>
        </w:rPr>
        <w:noBreakHyphen/>
        <w:t>5 EVALUATION OF OPTIONS (JUL 1990)</w:t>
      </w:r>
    </w:p>
    <w:p w14:paraId="1C7906C1" w14:textId="77777777" w:rsidR="00B96682" w:rsidRPr="004B02EF" w:rsidRDefault="00B96682" w:rsidP="00B96682">
      <w:pPr>
        <w:numPr>
          <w:ilvl w:val="12"/>
          <w:numId w:val="0"/>
        </w:numPr>
        <w:rPr>
          <w:rFonts w:ascii="Times New Roman" w:hAnsi="Times New Roman"/>
          <w:szCs w:val="24"/>
          <w:u w:val="single"/>
        </w:rPr>
      </w:pPr>
    </w:p>
    <w:p w14:paraId="6A04DD9F" w14:textId="77777777" w:rsidR="00B96682" w:rsidRPr="004B02EF" w:rsidRDefault="00B96682" w:rsidP="00B96682">
      <w:pPr>
        <w:numPr>
          <w:ilvl w:val="12"/>
          <w:numId w:val="0"/>
        </w:numPr>
        <w:rPr>
          <w:rFonts w:ascii="Times New Roman" w:hAnsi="Times New Roman"/>
          <w:szCs w:val="24"/>
        </w:rPr>
      </w:pPr>
      <w:r w:rsidRPr="004B02EF">
        <w:rPr>
          <w:rFonts w:ascii="Times New Roman" w:hAnsi="Times New Roman"/>
          <w:szCs w:val="24"/>
        </w:rPr>
        <w:t>The Government will evaluate offers for award purposes by adding the total price for all options to the total price for the basic requirement.  Evaluation of options will not obligate the Government to exercise the option(s).</w:t>
      </w:r>
    </w:p>
    <w:p w14:paraId="57B70FDA" w14:textId="77777777" w:rsidR="00B96682" w:rsidRPr="004B02EF" w:rsidRDefault="00B96682" w:rsidP="00B96682">
      <w:pPr>
        <w:pStyle w:val="EndnoteText"/>
        <w:numPr>
          <w:ilvl w:val="12"/>
          <w:numId w:val="0"/>
        </w:numPr>
        <w:rPr>
          <w:rFonts w:ascii="Times New Roman" w:hAnsi="Times New Roman"/>
          <w:szCs w:val="24"/>
        </w:rPr>
      </w:pPr>
    </w:p>
    <w:p w14:paraId="24E7F809" w14:textId="77777777" w:rsidR="00B96682" w:rsidRPr="00A52C42" w:rsidRDefault="00B96682" w:rsidP="00B96682">
      <w:pPr>
        <w:jc w:val="center"/>
        <w:rPr>
          <w:rFonts w:ascii="Times New Roman" w:hAnsi="Times New Roman"/>
          <w:b/>
        </w:rPr>
      </w:pPr>
      <w:r w:rsidRPr="004B02EF">
        <w:rPr>
          <w:rFonts w:ascii="Times New Roman" w:hAnsi="Times New Roman"/>
          <w:szCs w:val="24"/>
        </w:rPr>
        <w:br w:type="page"/>
      </w:r>
      <w:r w:rsidRPr="00A52C42">
        <w:rPr>
          <w:rFonts w:ascii="Times New Roman" w:hAnsi="Times New Roman"/>
          <w:b/>
        </w:rPr>
        <w:lastRenderedPageBreak/>
        <w:t>SECTION 5 - REPRESENTATIONS AND CERTIFICATIONS</w:t>
      </w:r>
    </w:p>
    <w:p w14:paraId="722342F0" w14:textId="77777777" w:rsidR="00B96682" w:rsidRDefault="00B96682" w:rsidP="00B96682">
      <w:pPr>
        <w:pStyle w:val="Heading3"/>
        <w:spacing w:before="240" w:line="288" w:lineRule="auto"/>
        <w:ind w:left="0"/>
        <w:rPr>
          <w:rFonts w:ascii="Times New Roman" w:hAnsi="Times New Roman"/>
          <w:szCs w:val="24"/>
        </w:rPr>
      </w:pPr>
      <w:r>
        <w:rPr>
          <w:rFonts w:ascii="Times New Roman" w:hAnsi="Times New Roman"/>
          <w:color w:val="000000"/>
          <w:szCs w:val="24"/>
        </w:rPr>
        <w:t>52.212-3 </w:t>
      </w:r>
      <w:r w:rsidRPr="00A52C42">
        <w:rPr>
          <w:rFonts w:ascii="Times New Roman" w:hAnsi="Times New Roman"/>
          <w:color w:val="000000"/>
          <w:szCs w:val="24"/>
        </w:rPr>
        <w:t xml:space="preserve">Offeror Representations and Certifications—Commercial Items. </w:t>
      </w:r>
      <w:bookmarkStart w:id="106" w:name="wp1179195"/>
      <w:bookmarkEnd w:id="106"/>
      <w:r w:rsidRPr="00A52C42">
        <w:rPr>
          <w:rFonts w:ascii="Times New Roman" w:hAnsi="Times New Roman"/>
          <w:szCs w:val="24"/>
        </w:rPr>
        <w:t xml:space="preserve"> (Nov 2011) </w:t>
      </w:r>
    </w:p>
    <w:p w14:paraId="4DCBF0F1" w14:textId="77777777" w:rsidR="00B96682" w:rsidRPr="00D605C0" w:rsidRDefault="00B96682" w:rsidP="00B96682">
      <w:pPr>
        <w:pStyle w:val="NormalIndent"/>
      </w:pPr>
    </w:p>
    <w:p w14:paraId="23E71BDA" w14:textId="77777777" w:rsidR="00B96682" w:rsidRPr="00E16E77" w:rsidRDefault="00B96682" w:rsidP="00B96682">
      <w:pPr>
        <w:pStyle w:val="pbody"/>
        <w:rPr>
          <w:rFonts w:ascii="Times New Roman" w:hAnsi="Times New Roman" w:cs="Times New Roman"/>
          <w:sz w:val="24"/>
          <w:szCs w:val="24"/>
        </w:rPr>
      </w:pPr>
      <w:bookmarkStart w:id="107" w:name="wp1179197"/>
      <w:bookmarkEnd w:id="107"/>
      <w:r w:rsidRPr="00E16E77">
        <w:rPr>
          <w:rFonts w:ascii="Times New Roman" w:hAnsi="Times New Roman" w:cs="Times New Roman"/>
          <w:sz w:val="24"/>
          <w:szCs w:val="24"/>
        </w:rPr>
        <w:t xml:space="preserve">An offeror shall complete only paragraph (b) of this provision if the offeror has completed the annual representations and certifications electronically at </w:t>
      </w:r>
      <w:hyperlink r:id="rId182" w:history="1">
        <w:r w:rsidRPr="00E16E77">
          <w:rPr>
            <w:rStyle w:val="Hyperlink"/>
            <w:rFonts w:ascii="Times New Roman" w:hAnsi="Times New Roman" w:cs="Times New Roman"/>
            <w:sz w:val="24"/>
            <w:szCs w:val="24"/>
          </w:rPr>
          <w:t>http://orca.bpn.gov</w:t>
        </w:r>
      </w:hyperlink>
      <w:r w:rsidRPr="00E16E77">
        <w:rPr>
          <w:rFonts w:ascii="Times New Roman" w:hAnsi="Times New Roman" w:cs="Times New Roman"/>
          <w:sz w:val="24"/>
          <w:szCs w:val="24"/>
        </w:rPr>
        <w:t xml:space="preserve">. If an offeror has not completed the annual representations and certifications electronically at the ORCA website, the offeror shall complete only paragraphs (c) through (o) of this provision. </w:t>
      </w:r>
    </w:p>
    <w:p w14:paraId="74244CEA" w14:textId="77777777" w:rsidR="00B96682" w:rsidRPr="00E16E77" w:rsidRDefault="00B96682" w:rsidP="00B96682">
      <w:pPr>
        <w:pStyle w:val="pbody"/>
        <w:rPr>
          <w:rFonts w:ascii="Times New Roman" w:hAnsi="Times New Roman" w:cs="Times New Roman"/>
          <w:sz w:val="24"/>
          <w:szCs w:val="24"/>
        </w:rPr>
      </w:pPr>
      <w:bookmarkStart w:id="108" w:name="wp1179198"/>
      <w:bookmarkEnd w:id="108"/>
      <w:r w:rsidRPr="00E16E77">
        <w:rPr>
          <w:rFonts w:ascii="Times New Roman" w:hAnsi="Times New Roman" w:cs="Times New Roman"/>
          <w:sz w:val="24"/>
          <w:szCs w:val="24"/>
        </w:rPr>
        <w:t xml:space="preserve">(a) </w:t>
      </w:r>
      <w:r w:rsidRPr="00E16E77">
        <w:rPr>
          <w:rStyle w:val="Emphasis"/>
          <w:rFonts w:ascii="Times New Roman" w:hAnsi="Times New Roman"/>
          <w:sz w:val="24"/>
          <w:szCs w:val="24"/>
        </w:rPr>
        <w:t>Definitions</w:t>
      </w:r>
      <w:r w:rsidRPr="00E16E77">
        <w:rPr>
          <w:rFonts w:ascii="Times New Roman" w:hAnsi="Times New Roman" w:cs="Times New Roman"/>
          <w:sz w:val="24"/>
          <w:szCs w:val="24"/>
        </w:rPr>
        <w:t xml:space="preserve">. As used in this provision— </w:t>
      </w:r>
    </w:p>
    <w:p w14:paraId="2FA79B3B" w14:textId="77777777" w:rsidR="00B96682" w:rsidRPr="00E16E77" w:rsidRDefault="00B96682" w:rsidP="00B96682">
      <w:pPr>
        <w:pStyle w:val="pbody"/>
        <w:ind w:left="240" w:firstLine="0"/>
        <w:rPr>
          <w:rFonts w:ascii="Times New Roman" w:hAnsi="Times New Roman" w:cs="Times New Roman"/>
          <w:sz w:val="24"/>
          <w:szCs w:val="24"/>
        </w:rPr>
      </w:pPr>
      <w:bookmarkStart w:id="109" w:name="wp1200183"/>
      <w:bookmarkEnd w:id="109"/>
      <w:r w:rsidRPr="00E16E77">
        <w:rPr>
          <w:rFonts w:ascii="Times New Roman" w:hAnsi="Times New Roman" w:cs="Times New Roman"/>
          <w:sz w:val="24"/>
          <w:szCs w:val="24"/>
        </w:rPr>
        <w:t xml:space="preserve">“Economically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 </w:t>
      </w:r>
    </w:p>
    <w:p w14:paraId="4BFAE167" w14:textId="77777777" w:rsidR="00B96682" w:rsidRPr="00E16E77" w:rsidRDefault="00B96682" w:rsidP="00B96682">
      <w:pPr>
        <w:pStyle w:val="pbody"/>
        <w:rPr>
          <w:rFonts w:ascii="Times New Roman" w:hAnsi="Times New Roman" w:cs="Times New Roman"/>
          <w:sz w:val="24"/>
          <w:szCs w:val="24"/>
        </w:rPr>
      </w:pPr>
      <w:bookmarkStart w:id="110" w:name="wp1179200"/>
      <w:bookmarkEnd w:id="110"/>
      <w:r w:rsidRPr="00E16E77">
        <w:rPr>
          <w:rFonts w:ascii="Times New Roman" w:hAnsi="Times New Roman" w:cs="Times New Roman"/>
          <w:sz w:val="24"/>
          <w:szCs w:val="24"/>
        </w:rPr>
        <w:t xml:space="preserve">“Forced or indentured child labor” means all work or service— </w:t>
      </w:r>
    </w:p>
    <w:p w14:paraId="72A60462" w14:textId="77777777" w:rsidR="00B96682" w:rsidRPr="00E16E77" w:rsidRDefault="00B96682" w:rsidP="00B96682">
      <w:pPr>
        <w:pStyle w:val="pindented1"/>
        <w:ind w:left="480" w:firstLine="0"/>
        <w:rPr>
          <w:rFonts w:ascii="Times New Roman" w:hAnsi="Times New Roman" w:cs="Times New Roman"/>
          <w:sz w:val="24"/>
          <w:szCs w:val="24"/>
        </w:rPr>
      </w:pPr>
      <w:bookmarkStart w:id="111" w:name="wp1179201"/>
      <w:bookmarkEnd w:id="111"/>
      <w:r w:rsidRPr="00E16E77">
        <w:rPr>
          <w:rFonts w:ascii="Times New Roman" w:hAnsi="Times New Roman" w:cs="Times New Roman"/>
          <w:sz w:val="24"/>
          <w:szCs w:val="24"/>
        </w:rPr>
        <w:t>(1) Exacted from any person under the age of 18 under the menace of any penalty for its</w:t>
      </w:r>
      <w:r>
        <w:rPr>
          <w:rFonts w:ascii="Times New Roman" w:hAnsi="Times New Roman" w:cs="Times New Roman"/>
          <w:sz w:val="24"/>
          <w:szCs w:val="24"/>
        </w:rPr>
        <w:tab/>
      </w:r>
      <w:r w:rsidRPr="00E16E77">
        <w:rPr>
          <w:rFonts w:ascii="Times New Roman" w:hAnsi="Times New Roman" w:cs="Times New Roman"/>
          <w:sz w:val="24"/>
          <w:szCs w:val="24"/>
        </w:rPr>
        <w:t xml:space="preserve"> nonperformance and for which the worker does not offer himself voluntarily; or </w:t>
      </w:r>
    </w:p>
    <w:p w14:paraId="660306E1" w14:textId="77777777" w:rsidR="00B96682" w:rsidRPr="00E16E77" w:rsidRDefault="00B96682" w:rsidP="00B96682">
      <w:pPr>
        <w:pStyle w:val="pindented1"/>
        <w:ind w:left="480" w:firstLine="0"/>
        <w:rPr>
          <w:rFonts w:ascii="Times New Roman" w:hAnsi="Times New Roman" w:cs="Times New Roman"/>
          <w:sz w:val="24"/>
          <w:szCs w:val="24"/>
        </w:rPr>
      </w:pPr>
      <w:bookmarkStart w:id="112" w:name="wp1179202"/>
      <w:bookmarkEnd w:id="112"/>
      <w:r w:rsidRPr="00E16E77">
        <w:rPr>
          <w:rFonts w:ascii="Times New Roman" w:hAnsi="Times New Roman" w:cs="Times New Roman"/>
          <w:sz w:val="24"/>
          <w:szCs w:val="24"/>
        </w:rPr>
        <w:t xml:space="preserve">(2) Performed by any person under the age of 18 pursuant to a contract the enforcement of which can be accomplished by process or penalties. </w:t>
      </w:r>
    </w:p>
    <w:p w14:paraId="1D2BD981" w14:textId="77777777" w:rsidR="00B96682" w:rsidRPr="00E16E77" w:rsidRDefault="00B96682" w:rsidP="00B96682">
      <w:pPr>
        <w:pStyle w:val="pbody"/>
        <w:rPr>
          <w:rFonts w:ascii="Times New Roman" w:hAnsi="Times New Roman" w:cs="Times New Roman"/>
          <w:sz w:val="24"/>
          <w:szCs w:val="24"/>
        </w:rPr>
      </w:pPr>
      <w:bookmarkStart w:id="113" w:name="wp1201051"/>
      <w:bookmarkEnd w:id="113"/>
      <w:r w:rsidRPr="00E16E77">
        <w:rPr>
          <w:rFonts w:ascii="Times New Roman" w:hAnsi="Times New Roman" w:cs="Times New Roman"/>
          <w:sz w:val="24"/>
          <w:szCs w:val="24"/>
        </w:rPr>
        <w:t xml:space="preserve">“Inverted domestic corporation”, as used in this section, means a foreign incorporated entity which is treated as an inverted domestic corporation under </w:t>
      </w:r>
      <w:hyperlink r:id="rId183" w:history="1">
        <w:r w:rsidRPr="00E16E77">
          <w:rPr>
            <w:rStyle w:val="Hyperlink"/>
            <w:rFonts w:ascii="Times New Roman" w:hAnsi="Times New Roman" w:cs="Times New Roman"/>
            <w:sz w:val="24"/>
            <w:szCs w:val="24"/>
          </w:rPr>
          <w:t>6 U.S.C. 395(b)</w:t>
        </w:r>
      </w:hyperlink>
      <w:r w:rsidRPr="00E16E77">
        <w:rPr>
          <w:rFonts w:ascii="Times New Roman" w:hAnsi="Times New Roman" w:cs="Times New Roman"/>
          <w:sz w:val="24"/>
          <w:szCs w:val="24"/>
        </w:rPr>
        <w:t xml:space="preserve">, </w:t>
      </w:r>
      <w:r w:rsidRPr="00E16E77">
        <w:rPr>
          <w:rStyle w:val="Emphasis"/>
          <w:rFonts w:ascii="Times New Roman" w:hAnsi="Times New Roman"/>
          <w:sz w:val="24"/>
          <w:szCs w:val="24"/>
        </w:rPr>
        <w:t>i.e.</w:t>
      </w:r>
      <w:r w:rsidRPr="00E16E77">
        <w:rPr>
          <w:rFonts w:ascii="Times New Roman" w:hAnsi="Times New Roman" w:cs="Times New Roman"/>
          <w:sz w:val="24"/>
          <w:szCs w:val="24"/>
        </w:rPr>
        <w:t xml:space="preserve">, a corporation that used to be incorporated in the United States, or used to be a partnership in the United States, but now is incorporated in a foreign country, or is a subsidiary whose parent corporation is incorporated in a foreign country, that meets the criteria specified in </w:t>
      </w:r>
      <w:hyperlink r:id="rId184" w:history="1">
        <w:r w:rsidRPr="00E16E77">
          <w:rPr>
            <w:rStyle w:val="Hyperlink"/>
            <w:rFonts w:ascii="Times New Roman" w:hAnsi="Times New Roman" w:cs="Times New Roman"/>
            <w:sz w:val="24"/>
            <w:szCs w:val="24"/>
          </w:rPr>
          <w:t>6 U.S.C. 395(b)</w:t>
        </w:r>
      </w:hyperlink>
      <w:r w:rsidRPr="00E16E77">
        <w:rPr>
          <w:rFonts w:ascii="Times New Roman" w:hAnsi="Times New Roman" w:cs="Times New Roman"/>
          <w:sz w:val="24"/>
          <w:szCs w:val="24"/>
        </w:rPr>
        <w:t xml:space="preserve">, applied in accordance with the rules and definitions of </w:t>
      </w:r>
      <w:hyperlink r:id="rId185" w:history="1">
        <w:r w:rsidRPr="00E16E77">
          <w:rPr>
            <w:rStyle w:val="Hyperlink"/>
            <w:rFonts w:ascii="Times New Roman" w:hAnsi="Times New Roman" w:cs="Times New Roman"/>
            <w:sz w:val="24"/>
            <w:szCs w:val="24"/>
          </w:rPr>
          <w:t>6 U.S.C. 395(c)</w:t>
        </w:r>
      </w:hyperlink>
      <w:r w:rsidRPr="00E16E77">
        <w:rPr>
          <w:rFonts w:ascii="Times New Roman" w:hAnsi="Times New Roman" w:cs="Times New Roman"/>
          <w:sz w:val="24"/>
          <w:szCs w:val="24"/>
        </w:rPr>
        <w:t xml:space="preserve">. An inverted domestic corporation as herein defined does not meet the definition of an inverted domestic corporation as defined by the Internal Revenue Code at </w:t>
      </w:r>
      <w:hyperlink r:id="rId186" w:history="1">
        <w:r w:rsidRPr="00E16E77">
          <w:rPr>
            <w:rStyle w:val="Hyperlink"/>
            <w:rFonts w:ascii="Times New Roman" w:hAnsi="Times New Roman" w:cs="Times New Roman"/>
            <w:sz w:val="24"/>
            <w:szCs w:val="24"/>
          </w:rPr>
          <w:t>26 U.S.C. 7874</w:t>
        </w:r>
      </w:hyperlink>
      <w:r w:rsidRPr="00E16E77">
        <w:rPr>
          <w:rFonts w:ascii="Times New Roman" w:hAnsi="Times New Roman" w:cs="Times New Roman"/>
          <w:sz w:val="24"/>
          <w:szCs w:val="24"/>
        </w:rPr>
        <w:t xml:space="preserve">. </w:t>
      </w:r>
    </w:p>
    <w:p w14:paraId="3643F5B1" w14:textId="77777777" w:rsidR="00B96682" w:rsidRPr="00E16E77" w:rsidRDefault="00B96682" w:rsidP="00B96682">
      <w:pPr>
        <w:pStyle w:val="pbody"/>
        <w:rPr>
          <w:rFonts w:ascii="Times New Roman" w:hAnsi="Times New Roman" w:cs="Times New Roman"/>
          <w:sz w:val="24"/>
          <w:szCs w:val="24"/>
        </w:rPr>
      </w:pPr>
      <w:bookmarkStart w:id="114" w:name="wp1183869"/>
      <w:bookmarkEnd w:id="114"/>
      <w:r w:rsidRPr="00E16E77">
        <w:rPr>
          <w:rFonts w:ascii="Times New Roman" w:hAnsi="Times New Roman" w:cs="Times New Roman"/>
          <w:sz w:val="24"/>
          <w:szCs w:val="24"/>
        </w:rPr>
        <w:t xml:space="preserve">“Manufactured end product” means any end product in Federal Supply Classes (FSC) 1000-9999, except— </w:t>
      </w:r>
    </w:p>
    <w:p w14:paraId="68355A3F" w14:textId="77777777" w:rsidR="00B96682" w:rsidRPr="00E16E77" w:rsidRDefault="00B96682" w:rsidP="00B96682">
      <w:pPr>
        <w:pStyle w:val="pindented1"/>
        <w:rPr>
          <w:rFonts w:ascii="Times New Roman" w:hAnsi="Times New Roman" w:cs="Times New Roman"/>
          <w:sz w:val="24"/>
          <w:szCs w:val="24"/>
        </w:rPr>
      </w:pPr>
      <w:bookmarkStart w:id="115" w:name="wp1183871"/>
      <w:bookmarkEnd w:id="115"/>
      <w:r w:rsidRPr="00E16E77">
        <w:rPr>
          <w:rFonts w:ascii="Times New Roman" w:hAnsi="Times New Roman" w:cs="Times New Roman"/>
          <w:sz w:val="24"/>
          <w:szCs w:val="24"/>
        </w:rPr>
        <w:t xml:space="preserve">(1) FSC 5510, Lumber and Related Basic Wood Materials; </w:t>
      </w:r>
    </w:p>
    <w:p w14:paraId="61D3FFA5" w14:textId="77777777" w:rsidR="00B96682" w:rsidRPr="00E16E77" w:rsidRDefault="00B96682" w:rsidP="00B96682">
      <w:pPr>
        <w:pStyle w:val="pindented1"/>
        <w:rPr>
          <w:rFonts w:ascii="Times New Roman" w:hAnsi="Times New Roman" w:cs="Times New Roman"/>
          <w:sz w:val="24"/>
          <w:szCs w:val="24"/>
        </w:rPr>
      </w:pPr>
      <w:bookmarkStart w:id="116" w:name="wp1183873"/>
      <w:bookmarkEnd w:id="116"/>
      <w:r w:rsidRPr="00E16E77">
        <w:rPr>
          <w:rFonts w:ascii="Times New Roman" w:hAnsi="Times New Roman" w:cs="Times New Roman"/>
          <w:sz w:val="24"/>
          <w:szCs w:val="24"/>
        </w:rPr>
        <w:t xml:space="preserve">(2) Federal Supply Group (FSG) 87, Agricultural Supplies; </w:t>
      </w:r>
    </w:p>
    <w:p w14:paraId="1D035833" w14:textId="77777777" w:rsidR="00B96682" w:rsidRPr="00E16E77" w:rsidRDefault="00B96682" w:rsidP="00B96682">
      <w:pPr>
        <w:pStyle w:val="pindented1"/>
        <w:rPr>
          <w:rFonts w:ascii="Times New Roman" w:hAnsi="Times New Roman" w:cs="Times New Roman"/>
          <w:sz w:val="24"/>
          <w:szCs w:val="24"/>
        </w:rPr>
      </w:pPr>
      <w:bookmarkStart w:id="117" w:name="wp1183875"/>
      <w:bookmarkEnd w:id="117"/>
      <w:r w:rsidRPr="00E16E77">
        <w:rPr>
          <w:rFonts w:ascii="Times New Roman" w:hAnsi="Times New Roman" w:cs="Times New Roman"/>
          <w:sz w:val="24"/>
          <w:szCs w:val="24"/>
        </w:rPr>
        <w:t xml:space="preserve">(3) FSG 88, Live Animals; </w:t>
      </w:r>
    </w:p>
    <w:p w14:paraId="245B6EA7" w14:textId="77777777" w:rsidR="00B96682" w:rsidRPr="00E16E77" w:rsidRDefault="00B96682" w:rsidP="00B96682">
      <w:pPr>
        <w:pStyle w:val="pindented1"/>
        <w:rPr>
          <w:rFonts w:ascii="Times New Roman" w:hAnsi="Times New Roman" w:cs="Times New Roman"/>
          <w:sz w:val="24"/>
          <w:szCs w:val="24"/>
        </w:rPr>
      </w:pPr>
      <w:bookmarkStart w:id="118" w:name="wp1183877"/>
      <w:bookmarkEnd w:id="118"/>
      <w:r w:rsidRPr="00E16E77">
        <w:rPr>
          <w:rFonts w:ascii="Times New Roman" w:hAnsi="Times New Roman" w:cs="Times New Roman"/>
          <w:sz w:val="24"/>
          <w:szCs w:val="24"/>
        </w:rPr>
        <w:t xml:space="preserve">(4) FSG 89, Food and Related Consumables; </w:t>
      </w:r>
    </w:p>
    <w:p w14:paraId="62B0B324" w14:textId="77777777" w:rsidR="00B96682" w:rsidRPr="00E16E77" w:rsidRDefault="00B96682" w:rsidP="00B96682">
      <w:pPr>
        <w:pStyle w:val="pindented1"/>
        <w:rPr>
          <w:rFonts w:ascii="Times New Roman" w:hAnsi="Times New Roman" w:cs="Times New Roman"/>
          <w:sz w:val="24"/>
          <w:szCs w:val="24"/>
        </w:rPr>
      </w:pPr>
      <w:bookmarkStart w:id="119" w:name="wp1183879"/>
      <w:bookmarkEnd w:id="119"/>
      <w:r w:rsidRPr="00E16E77">
        <w:rPr>
          <w:rFonts w:ascii="Times New Roman" w:hAnsi="Times New Roman" w:cs="Times New Roman"/>
          <w:sz w:val="24"/>
          <w:szCs w:val="24"/>
        </w:rPr>
        <w:t xml:space="preserve">(5) FSC 9410, Crude Grades of Plant Materials; </w:t>
      </w:r>
    </w:p>
    <w:p w14:paraId="2FD547F1" w14:textId="77777777" w:rsidR="00B96682" w:rsidRPr="00E16E77" w:rsidRDefault="00B96682" w:rsidP="00B96682">
      <w:pPr>
        <w:pStyle w:val="pindented1"/>
        <w:rPr>
          <w:rFonts w:ascii="Times New Roman" w:hAnsi="Times New Roman" w:cs="Times New Roman"/>
          <w:sz w:val="24"/>
          <w:szCs w:val="24"/>
        </w:rPr>
      </w:pPr>
      <w:bookmarkStart w:id="120" w:name="wp1183881"/>
      <w:bookmarkEnd w:id="120"/>
      <w:r w:rsidRPr="00E16E77">
        <w:rPr>
          <w:rFonts w:ascii="Times New Roman" w:hAnsi="Times New Roman" w:cs="Times New Roman"/>
          <w:sz w:val="24"/>
          <w:szCs w:val="24"/>
        </w:rPr>
        <w:t xml:space="preserve">(6) FSC 9430, Miscellaneous Crude Animal Products, Inedible; </w:t>
      </w:r>
    </w:p>
    <w:p w14:paraId="2435B68E" w14:textId="77777777" w:rsidR="00B96682" w:rsidRPr="00E16E77" w:rsidRDefault="00B96682" w:rsidP="00B96682">
      <w:pPr>
        <w:pStyle w:val="pindented1"/>
        <w:rPr>
          <w:rFonts w:ascii="Times New Roman" w:hAnsi="Times New Roman" w:cs="Times New Roman"/>
          <w:sz w:val="24"/>
          <w:szCs w:val="24"/>
        </w:rPr>
      </w:pPr>
      <w:bookmarkStart w:id="121" w:name="wp1183883"/>
      <w:bookmarkEnd w:id="121"/>
      <w:r w:rsidRPr="00E16E77">
        <w:rPr>
          <w:rFonts w:ascii="Times New Roman" w:hAnsi="Times New Roman" w:cs="Times New Roman"/>
          <w:sz w:val="24"/>
          <w:szCs w:val="24"/>
        </w:rPr>
        <w:t xml:space="preserve">(7) FSC 9440, Miscellaneous Crude Agricultural and Forestry Products; </w:t>
      </w:r>
    </w:p>
    <w:p w14:paraId="3BA91C6F" w14:textId="77777777" w:rsidR="00B96682" w:rsidRPr="00E16E77" w:rsidRDefault="00B96682" w:rsidP="00B96682">
      <w:pPr>
        <w:pStyle w:val="pindented1"/>
        <w:rPr>
          <w:rFonts w:ascii="Times New Roman" w:hAnsi="Times New Roman" w:cs="Times New Roman"/>
          <w:sz w:val="24"/>
          <w:szCs w:val="24"/>
        </w:rPr>
      </w:pPr>
      <w:bookmarkStart w:id="122" w:name="wp1183885"/>
      <w:bookmarkEnd w:id="122"/>
      <w:r w:rsidRPr="00E16E77">
        <w:rPr>
          <w:rFonts w:ascii="Times New Roman" w:hAnsi="Times New Roman" w:cs="Times New Roman"/>
          <w:sz w:val="24"/>
          <w:szCs w:val="24"/>
        </w:rPr>
        <w:t xml:space="preserve">(8) FSC 9610, Ores; </w:t>
      </w:r>
    </w:p>
    <w:p w14:paraId="61B4A6AA" w14:textId="77777777" w:rsidR="00B96682" w:rsidRPr="00E16E77" w:rsidRDefault="00B96682" w:rsidP="00B96682">
      <w:pPr>
        <w:pStyle w:val="pindented1"/>
        <w:rPr>
          <w:rFonts w:ascii="Times New Roman" w:hAnsi="Times New Roman" w:cs="Times New Roman"/>
          <w:sz w:val="24"/>
          <w:szCs w:val="24"/>
        </w:rPr>
      </w:pPr>
      <w:bookmarkStart w:id="123" w:name="wp1183887"/>
      <w:bookmarkEnd w:id="123"/>
      <w:r w:rsidRPr="00E16E77">
        <w:rPr>
          <w:rFonts w:ascii="Times New Roman" w:hAnsi="Times New Roman" w:cs="Times New Roman"/>
          <w:sz w:val="24"/>
          <w:szCs w:val="24"/>
        </w:rPr>
        <w:t xml:space="preserve">(9) FSC 9620, Minerals, Natural and Synthetic; and </w:t>
      </w:r>
    </w:p>
    <w:p w14:paraId="6A6AA784" w14:textId="77777777" w:rsidR="00B96682" w:rsidRPr="00E16E77" w:rsidRDefault="00B96682" w:rsidP="00B96682">
      <w:pPr>
        <w:pStyle w:val="pindented1"/>
        <w:rPr>
          <w:rFonts w:ascii="Times New Roman" w:hAnsi="Times New Roman" w:cs="Times New Roman"/>
          <w:sz w:val="24"/>
          <w:szCs w:val="24"/>
        </w:rPr>
      </w:pPr>
      <w:bookmarkStart w:id="124" w:name="wp1183889"/>
      <w:bookmarkEnd w:id="124"/>
      <w:r w:rsidRPr="00E16E77">
        <w:rPr>
          <w:rFonts w:ascii="Times New Roman" w:hAnsi="Times New Roman" w:cs="Times New Roman"/>
          <w:sz w:val="24"/>
          <w:szCs w:val="24"/>
        </w:rPr>
        <w:lastRenderedPageBreak/>
        <w:t xml:space="preserve">(10) FSC 9630, Additive Metal Materials. </w:t>
      </w:r>
    </w:p>
    <w:p w14:paraId="18A9520A" w14:textId="77777777" w:rsidR="00B96682" w:rsidRPr="00E16E77" w:rsidRDefault="00B96682" w:rsidP="00B96682">
      <w:pPr>
        <w:pStyle w:val="pbody"/>
        <w:rPr>
          <w:rFonts w:ascii="Times New Roman" w:hAnsi="Times New Roman" w:cs="Times New Roman"/>
          <w:sz w:val="24"/>
          <w:szCs w:val="24"/>
        </w:rPr>
      </w:pPr>
      <w:r w:rsidRPr="00E16E77">
        <w:rPr>
          <w:rFonts w:ascii="Times New Roman" w:hAnsi="Times New Roman" w:cs="Times New Roman"/>
          <w:sz w:val="24"/>
          <w:szCs w:val="24"/>
        </w:rPr>
        <w:t xml:space="preserve">“Place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 </w:t>
      </w:r>
    </w:p>
    <w:p w14:paraId="32BD105E" w14:textId="77777777" w:rsidR="00B96682" w:rsidRPr="00E16E77" w:rsidRDefault="00B96682" w:rsidP="00B96682">
      <w:pPr>
        <w:pStyle w:val="pbody"/>
        <w:rPr>
          <w:rFonts w:ascii="Times New Roman" w:hAnsi="Times New Roman" w:cs="Times New Roman"/>
          <w:sz w:val="24"/>
          <w:szCs w:val="24"/>
        </w:rPr>
      </w:pPr>
      <w:bookmarkStart w:id="125" w:name="wp1193191"/>
      <w:bookmarkEnd w:id="125"/>
      <w:r w:rsidRPr="00E16E77">
        <w:rPr>
          <w:rFonts w:ascii="Times New Roman" w:hAnsi="Times New Roman" w:cs="Times New Roman"/>
          <w:sz w:val="24"/>
          <w:szCs w:val="24"/>
        </w:rPr>
        <w:t xml:space="preserve">“Restricted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 </w:t>
      </w:r>
    </w:p>
    <w:p w14:paraId="1A29AB9C" w14:textId="77777777" w:rsidR="00B96682" w:rsidRPr="00E16E77" w:rsidRDefault="00B96682" w:rsidP="00B96682">
      <w:pPr>
        <w:pStyle w:val="pindented1"/>
        <w:rPr>
          <w:rFonts w:ascii="Times New Roman" w:hAnsi="Times New Roman" w:cs="Times New Roman"/>
          <w:sz w:val="24"/>
          <w:szCs w:val="24"/>
        </w:rPr>
      </w:pPr>
      <w:bookmarkStart w:id="126" w:name="wp1193193"/>
      <w:bookmarkEnd w:id="126"/>
      <w:r w:rsidRPr="00E16E77">
        <w:rPr>
          <w:rFonts w:ascii="Times New Roman" w:hAnsi="Times New Roman" w:cs="Times New Roman"/>
          <w:sz w:val="24"/>
          <w:szCs w:val="24"/>
        </w:rPr>
        <w:t xml:space="preserve">(1) Are conducted under contract directly and exclusively with the regional government of southern Sudan; </w:t>
      </w:r>
    </w:p>
    <w:p w14:paraId="4BA941C2" w14:textId="77777777" w:rsidR="00B96682" w:rsidRPr="00E16E77" w:rsidRDefault="00B96682" w:rsidP="00B96682">
      <w:pPr>
        <w:pStyle w:val="pindented1"/>
        <w:rPr>
          <w:rFonts w:ascii="Times New Roman" w:hAnsi="Times New Roman" w:cs="Times New Roman"/>
          <w:sz w:val="24"/>
          <w:szCs w:val="24"/>
        </w:rPr>
      </w:pPr>
      <w:bookmarkStart w:id="127" w:name="wp1193195"/>
      <w:bookmarkEnd w:id="127"/>
      <w:r w:rsidRPr="00E16E77">
        <w:rPr>
          <w:rFonts w:ascii="Times New Roman" w:hAnsi="Times New Roman" w:cs="Times New Roman"/>
          <w:sz w:val="24"/>
          <w:szCs w:val="24"/>
        </w:rPr>
        <w:t xml:space="preserve">(2) Are conducted pursuant to specific authorization from the Office of Foreign Assets Control in the Department of the Treasury, or are expressly exempted under Federal law from the requirement to be conducted under such authorization; </w:t>
      </w:r>
    </w:p>
    <w:p w14:paraId="374C9142" w14:textId="77777777" w:rsidR="00B96682" w:rsidRPr="00E16E77" w:rsidRDefault="00B96682" w:rsidP="00B96682">
      <w:pPr>
        <w:pStyle w:val="pindented1"/>
        <w:rPr>
          <w:rFonts w:ascii="Times New Roman" w:hAnsi="Times New Roman" w:cs="Times New Roman"/>
          <w:sz w:val="24"/>
          <w:szCs w:val="24"/>
        </w:rPr>
      </w:pPr>
      <w:bookmarkStart w:id="128" w:name="wp1193197"/>
      <w:bookmarkEnd w:id="128"/>
      <w:r w:rsidRPr="00E16E77">
        <w:rPr>
          <w:rFonts w:ascii="Times New Roman" w:hAnsi="Times New Roman" w:cs="Times New Roman"/>
          <w:sz w:val="24"/>
          <w:szCs w:val="24"/>
        </w:rPr>
        <w:t xml:space="preserve">(3) Consist of providing goods or services to marginalized populations of Sudan; </w:t>
      </w:r>
    </w:p>
    <w:p w14:paraId="0F6D6C64" w14:textId="77777777" w:rsidR="00B96682" w:rsidRPr="00E16E77" w:rsidRDefault="00B96682" w:rsidP="00B96682">
      <w:pPr>
        <w:pStyle w:val="pindented1"/>
        <w:rPr>
          <w:rFonts w:ascii="Times New Roman" w:hAnsi="Times New Roman" w:cs="Times New Roman"/>
          <w:sz w:val="24"/>
          <w:szCs w:val="24"/>
        </w:rPr>
      </w:pPr>
      <w:bookmarkStart w:id="129" w:name="wp1193199"/>
      <w:bookmarkEnd w:id="129"/>
      <w:r w:rsidRPr="00E16E77">
        <w:rPr>
          <w:rFonts w:ascii="Times New Roman" w:hAnsi="Times New Roman" w:cs="Times New Roman"/>
          <w:sz w:val="24"/>
          <w:szCs w:val="24"/>
        </w:rPr>
        <w:t xml:space="preserve">(4) Consist of providing goods or services to an internationally recognized peacekeeping force or humanitarian organization; </w:t>
      </w:r>
    </w:p>
    <w:p w14:paraId="73E402E1" w14:textId="77777777" w:rsidR="00B96682" w:rsidRPr="00E16E77" w:rsidRDefault="00B96682" w:rsidP="00B96682">
      <w:pPr>
        <w:pStyle w:val="pindented1"/>
        <w:rPr>
          <w:rFonts w:ascii="Times New Roman" w:hAnsi="Times New Roman" w:cs="Times New Roman"/>
          <w:sz w:val="24"/>
          <w:szCs w:val="24"/>
        </w:rPr>
      </w:pPr>
      <w:bookmarkStart w:id="130" w:name="wp1193201"/>
      <w:bookmarkEnd w:id="130"/>
      <w:r w:rsidRPr="00E16E77">
        <w:rPr>
          <w:rFonts w:ascii="Times New Roman" w:hAnsi="Times New Roman" w:cs="Times New Roman"/>
          <w:sz w:val="24"/>
          <w:szCs w:val="24"/>
        </w:rPr>
        <w:t xml:space="preserve">(5) Consist of providing goods or services that are used only to promote health or education; or </w:t>
      </w:r>
    </w:p>
    <w:p w14:paraId="0D4F67AE" w14:textId="77777777" w:rsidR="00B96682" w:rsidRPr="00E16E77" w:rsidRDefault="00B96682" w:rsidP="00B96682">
      <w:pPr>
        <w:pStyle w:val="pindented1"/>
        <w:rPr>
          <w:rFonts w:ascii="Times New Roman" w:hAnsi="Times New Roman" w:cs="Times New Roman"/>
          <w:sz w:val="24"/>
          <w:szCs w:val="24"/>
        </w:rPr>
      </w:pPr>
      <w:bookmarkStart w:id="131" w:name="wp1193203"/>
      <w:bookmarkEnd w:id="131"/>
      <w:r w:rsidRPr="00E16E77">
        <w:rPr>
          <w:rFonts w:ascii="Times New Roman" w:hAnsi="Times New Roman" w:cs="Times New Roman"/>
          <w:sz w:val="24"/>
          <w:szCs w:val="24"/>
        </w:rPr>
        <w:t xml:space="preserve">(6) Have been voluntarily suspended. </w:t>
      </w:r>
    </w:p>
    <w:p w14:paraId="3A492E17" w14:textId="77777777" w:rsidR="00B96682" w:rsidRPr="00E16E77" w:rsidRDefault="00B96682" w:rsidP="00B96682">
      <w:pPr>
        <w:pStyle w:val="pbody"/>
        <w:rPr>
          <w:rFonts w:ascii="Times New Roman" w:hAnsi="Times New Roman" w:cs="Times New Roman"/>
          <w:sz w:val="24"/>
          <w:szCs w:val="24"/>
        </w:rPr>
      </w:pPr>
      <w:bookmarkStart w:id="132" w:name="wp1201599"/>
      <w:bookmarkEnd w:id="132"/>
      <w:r w:rsidRPr="00E16E77">
        <w:rPr>
          <w:rFonts w:ascii="Times New Roman" w:hAnsi="Times New Roman" w:cs="Times New Roman"/>
          <w:sz w:val="24"/>
          <w:szCs w:val="24"/>
        </w:rPr>
        <w:t xml:space="preserve">“Sensitive technology”— </w:t>
      </w:r>
    </w:p>
    <w:p w14:paraId="247A04D2" w14:textId="77777777" w:rsidR="00B96682" w:rsidRPr="00E16E77" w:rsidRDefault="00B96682" w:rsidP="00B96682">
      <w:pPr>
        <w:pStyle w:val="pindented1"/>
        <w:rPr>
          <w:rFonts w:ascii="Times New Roman" w:hAnsi="Times New Roman" w:cs="Times New Roman"/>
          <w:sz w:val="24"/>
          <w:szCs w:val="24"/>
        </w:rPr>
      </w:pPr>
      <w:bookmarkStart w:id="133" w:name="wp1201601"/>
      <w:bookmarkEnd w:id="133"/>
      <w:r w:rsidRPr="00E16E77">
        <w:rPr>
          <w:rFonts w:ascii="Times New Roman" w:hAnsi="Times New Roman" w:cs="Times New Roman"/>
          <w:sz w:val="24"/>
          <w:szCs w:val="24"/>
        </w:rPr>
        <w:t xml:space="preserve">(1) Means hardware, software, telecommunications equipment, or any other technology that is to be used specifically— </w:t>
      </w:r>
    </w:p>
    <w:p w14:paraId="7817A54E" w14:textId="77777777" w:rsidR="00B96682" w:rsidRPr="00E16E77" w:rsidRDefault="00B96682" w:rsidP="00B96682">
      <w:pPr>
        <w:pStyle w:val="pindented2"/>
        <w:rPr>
          <w:rFonts w:ascii="Times New Roman" w:hAnsi="Times New Roman" w:cs="Times New Roman"/>
          <w:sz w:val="24"/>
          <w:szCs w:val="24"/>
        </w:rPr>
      </w:pPr>
      <w:bookmarkStart w:id="134" w:name="wp1201603"/>
      <w:bookmarkEnd w:id="134"/>
      <w:r w:rsidRPr="00E16E77">
        <w:rPr>
          <w:rFonts w:ascii="Times New Roman" w:hAnsi="Times New Roman" w:cs="Times New Roman"/>
          <w:sz w:val="24"/>
          <w:szCs w:val="24"/>
        </w:rPr>
        <w:t xml:space="preserve">(i) To restrict the free flow of unbiased information in Iran; or </w:t>
      </w:r>
    </w:p>
    <w:p w14:paraId="3E2DAA4E" w14:textId="77777777" w:rsidR="00B96682" w:rsidRPr="00E16E77" w:rsidRDefault="00B96682" w:rsidP="00B96682">
      <w:pPr>
        <w:pStyle w:val="pindented2"/>
        <w:rPr>
          <w:rFonts w:ascii="Times New Roman" w:hAnsi="Times New Roman" w:cs="Times New Roman"/>
          <w:sz w:val="24"/>
          <w:szCs w:val="24"/>
        </w:rPr>
      </w:pPr>
      <w:bookmarkStart w:id="135" w:name="wp1201605"/>
      <w:bookmarkEnd w:id="135"/>
      <w:r w:rsidRPr="00E16E77">
        <w:rPr>
          <w:rFonts w:ascii="Times New Roman" w:hAnsi="Times New Roman" w:cs="Times New Roman"/>
          <w:sz w:val="24"/>
          <w:szCs w:val="24"/>
        </w:rPr>
        <w:t xml:space="preserve">(ii) To disrupt, monitor, or otherwise restrict speech of the people of Iran; and </w:t>
      </w:r>
    </w:p>
    <w:p w14:paraId="78EB4DAC" w14:textId="77777777" w:rsidR="00B96682" w:rsidRPr="00E16E77" w:rsidRDefault="00B96682" w:rsidP="00B96682">
      <w:pPr>
        <w:pStyle w:val="pindented1"/>
        <w:rPr>
          <w:rFonts w:ascii="Times New Roman" w:hAnsi="Times New Roman" w:cs="Times New Roman"/>
          <w:sz w:val="24"/>
          <w:szCs w:val="24"/>
        </w:rPr>
      </w:pPr>
      <w:bookmarkStart w:id="136" w:name="wp1201607"/>
      <w:bookmarkEnd w:id="136"/>
      <w:r w:rsidRPr="00E16E77">
        <w:rPr>
          <w:rFonts w:ascii="Times New Roman" w:hAnsi="Times New Roman" w:cs="Times New Roman"/>
          <w:sz w:val="24"/>
          <w:szCs w:val="24"/>
        </w:rPr>
        <w:t>(2) Does not include information or informational materials the export of which the President does not have the authority to regulate or prohibit pursuant to section 203(b)(3) of the International Emergency Economic Powers Act (</w:t>
      </w:r>
      <w:hyperlink r:id="rId187" w:history="1">
        <w:r w:rsidRPr="00E16E77">
          <w:rPr>
            <w:rStyle w:val="Hyperlink"/>
            <w:rFonts w:ascii="Times New Roman" w:hAnsi="Times New Roman" w:cs="Times New Roman"/>
            <w:sz w:val="24"/>
            <w:szCs w:val="24"/>
          </w:rPr>
          <w:t>50 U.S.C. 1702(b)(3)</w:t>
        </w:r>
      </w:hyperlink>
      <w:r w:rsidRPr="00E16E77">
        <w:rPr>
          <w:rFonts w:ascii="Times New Roman" w:hAnsi="Times New Roman" w:cs="Times New Roman"/>
          <w:sz w:val="24"/>
          <w:szCs w:val="24"/>
        </w:rPr>
        <w:t xml:space="preserve">). </w:t>
      </w:r>
    </w:p>
    <w:p w14:paraId="760FA96E" w14:textId="77777777" w:rsidR="00B96682" w:rsidRPr="00E16E77" w:rsidRDefault="00B96682" w:rsidP="00B96682">
      <w:pPr>
        <w:pStyle w:val="pbody"/>
        <w:rPr>
          <w:rFonts w:ascii="Times New Roman" w:hAnsi="Times New Roman" w:cs="Times New Roman"/>
          <w:sz w:val="24"/>
          <w:szCs w:val="24"/>
        </w:rPr>
      </w:pPr>
      <w:bookmarkStart w:id="137" w:name="wp1201597"/>
      <w:bookmarkEnd w:id="137"/>
      <w:r w:rsidRPr="00E16E77">
        <w:rPr>
          <w:rFonts w:ascii="Times New Roman" w:hAnsi="Times New Roman" w:cs="Times New Roman"/>
          <w:sz w:val="24"/>
          <w:szCs w:val="24"/>
        </w:rPr>
        <w:t xml:space="preserve">“Service-disabled veteran-owned small business concern”— </w:t>
      </w:r>
    </w:p>
    <w:p w14:paraId="51E3DB2B" w14:textId="77777777" w:rsidR="00B96682" w:rsidRPr="00E16E77" w:rsidRDefault="00B96682" w:rsidP="00B96682">
      <w:pPr>
        <w:pStyle w:val="pindented1"/>
        <w:rPr>
          <w:rFonts w:ascii="Times New Roman" w:hAnsi="Times New Roman" w:cs="Times New Roman"/>
          <w:sz w:val="24"/>
          <w:szCs w:val="24"/>
        </w:rPr>
      </w:pPr>
      <w:bookmarkStart w:id="138" w:name="wp1179204"/>
      <w:bookmarkEnd w:id="138"/>
      <w:r w:rsidRPr="00E16E77">
        <w:rPr>
          <w:rFonts w:ascii="Times New Roman" w:hAnsi="Times New Roman" w:cs="Times New Roman"/>
          <w:sz w:val="24"/>
          <w:szCs w:val="24"/>
        </w:rPr>
        <w:t xml:space="preserve">(1) Means a small business concern— </w:t>
      </w:r>
    </w:p>
    <w:p w14:paraId="2D5BE45A" w14:textId="77777777" w:rsidR="00B96682" w:rsidRPr="00E16E77" w:rsidRDefault="00B96682" w:rsidP="00B96682">
      <w:pPr>
        <w:pStyle w:val="pindented2"/>
        <w:rPr>
          <w:rFonts w:ascii="Times New Roman" w:hAnsi="Times New Roman" w:cs="Times New Roman"/>
          <w:sz w:val="24"/>
          <w:szCs w:val="24"/>
        </w:rPr>
      </w:pPr>
      <w:bookmarkStart w:id="139" w:name="wp1179205"/>
      <w:bookmarkEnd w:id="139"/>
      <w:r w:rsidRPr="00E16E77">
        <w:rPr>
          <w:rFonts w:ascii="Times New Roman" w:hAnsi="Times New Roman" w:cs="Times New Roman"/>
          <w:sz w:val="24"/>
          <w:szCs w:val="24"/>
        </w:rPr>
        <w:t xml:space="preserve">(i) Not less than 51 percent of which is owned by one or more service-disabled veterans or, in the case of any publicly owned business, not less than 51 percent of the stock of which is owned by one or more service-disabled veterans; and </w:t>
      </w:r>
    </w:p>
    <w:p w14:paraId="39542178" w14:textId="77777777" w:rsidR="00B96682" w:rsidRPr="00E16E77" w:rsidRDefault="00B96682" w:rsidP="00B96682">
      <w:pPr>
        <w:pStyle w:val="pindented2"/>
        <w:rPr>
          <w:rFonts w:ascii="Times New Roman" w:hAnsi="Times New Roman" w:cs="Times New Roman"/>
          <w:sz w:val="24"/>
          <w:szCs w:val="24"/>
        </w:rPr>
      </w:pPr>
      <w:bookmarkStart w:id="140" w:name="wp1179206"/>
      <w:bookmarkEnd w:id="140"/>
      <w:r w:rsidRPr="00E16E77">
        <w:rPr>
          <w:rFonts w:ascii="Times New Roman" w:hAnsi="Times New Roman" w:cs="Times New Roman"/>
          <w:sz w:val="24"/>
          <w:szCs w:val="24"/>
        </w:rPr>
        <w:t xml:space="preserve">(ii) The management and daily business operations of which are controlled by one or more service-disabled veterans or, in the case of a service-disabled veteran with permanent and severe disability, the spouse or permanent caregiver of such veteran. </w:t>
      </w:r>
    </w:p>
    <w:p w14:paraId="6B94CB16" w14:textId="77777777" w:rsidR="00B96682" w:rsidRPr="00E16E77" w:rsidRDefault="00B96682" w:rsidP="00B96682">
      <w:pPr>
        <w:pStyle w:val="pindented1"/>
        <w:rPr>
          <w:rFonts w:ascii="Times New Roman" w:hAnsi="Times New Roman" w:cs="Times New Roman"/>
          <w:sz w:val="24"/>
          <w:szCs w:val="24"/>
        </w:rPr>
      </w:pPr>
      <w:bookmarkStart w:id="141" w:name="wp1179207"/>
      <w:bookmarkEnd w:id="141"/>
      <w:r w:rsidRPr="00E16E77">
        <w:rPr>
          <w:rFonts w:ascii="Times New Roman" w:hAnsi="Times New Roman" w:cs="Times New Roman"/>
          <w:sz w:val="24"/>
          <w:szCs w:val="24"/>
        </w:rPr>
        <w:lastRenderedPageBreak/>
        <w:t xml:space="preserve">(2) Service-disabled veteran means a veteran, as defined in </w:t>
      </w:r>
      <w:hyperlink r:id="rId188" w:history="1">
        <w:r w:rsidRPr="00E16E77">
          <w:rPr>
            <w:rStyle w:val="Hyperlink"/>
            <w:rFonts w:ascii="Times New Roman" w:hAnsi="Times New Roman" w:cs="Times New Roman"/>
            <w:sz w:val="24"/>
            <w:szCs w:val="24"/>
          </w:rPr>
          <w:t>38 U.S.C. 101(2)</w:t>
        </w:r>
      </w:hyperlink>
      <w:r w:rsidRPr="00E16E77">
        <w:rPr>
          <w:rFonts w:ascii="Times New Roman" w:hAnsi="Times New Roman" w:cs="Times New Roman"/>
          <w:sz w:val="24"/>
          <w:szCs w:val="24"/>
        </w:rPr>
        <w:t xml:space="preserve">, with a disability that is service-connected, as defined in </w:t>
      </w:r>
      <w:hyperlink r:id="rId189" w:history="1">
        <w:r w:rsidRPr="00E16E77">
          <w:rPr>
            <w:rStyle w:val="Hyperlink"/>
            <w:rFonts w:ascii="Times New Roman" w:hAnsi="Times New Roman" w:cs="Times New Roman"/>
            <w:sz w:val="24"/>
            <w:szCs w:val="24"/>
          </w:rPr>
          <w:t>38 U.S.C. 101(16)</w:t>
        </w:r>
      </w:hyperlink>
      <w:r w:rsidRPr="00E16E77">
        <w:rPr>
          <w:rFonts w:ascii="Times New Roman" w:hAnsi="Times New Roman" w:cs="Times New Roman"/>
          <w:sz w:val="24"/>
          <w:szCs w:val="24"/>
        </w:rPr>
        <w:t xml:space="preserve">. </w:t>
      </w:r>
    </w:p>
    <w:p w14:paraId="46400AAC" w14:textId="77777777" w:rsidR="00B96682" w:rsidRPr="00E16E77" w:rsidRDefault="00B96682" w:rsidP="00B96682">
      <w:pPr>
        <w:pStyle w:val="pbody"/>
        <w:rPr>
          <w:rFonts w:ascii="Times New Roman" w:hAnsi="Times New Roman" w:cs="Times New Roman"/>
          <w:sz w:val="24"/>
          <w:szCs w:val="24"/>
        </w:rPr>
      </w:pPr>
      <w:bookmarkStart w:id="142" w:name="wp1179208"/>
      <w:bookmarkEnd w:id="142"/>
      <w:r w:rsidRPr="00E16E77">
        <w:rPr>
          <w:rFonts w:ascii="Times New Roman" w:hAnsi="Times New Roman" w:cs="Times New Roman"/>
          <w:sz w:val="24"/>
          <w:szCs w:val="24"/>
        </w:rPr>
        <w:t xml:space="preserve">“Small business concern”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 </w:t>
      </w:r>
    </w:p>
    <w:p w14:paraId="21E62FBE" w14:textId="77777777" w:rsidR="00B96682" w:rsidRPr="00E16E77" w:rsidRDefault="00B96682" w:rsidP="00B96682">
      <w:pPr>
        <w:pStyle w:val="pbody"/>
        <w:rPr>
          <w:rFonts w:ascii="Times New Roman" w:hAnsi="Times New Roman" w:cs="Times New Roman"/>
          <w:sz w:val="24"/>
          <w:szCs w:val="24"/>
        </w:rPr>
      </w:pPr>
      <w:bookmarkStart w:id="143" w:name="wp1201113"/>
      <w:bookmarkEnd w:id="143"/>
      <w:r w:rsidRPr="00E16E77">
        <w:rPr>
          <w:rFonts w:ascii="Times New Roman" w:hAnsi="Times New Roman" w:cs="Times New Roman"/>
          <w:sz w:val="24"/>
          <w:szCs w:val="24"/>
        </w:rPr>
        <w:t xml:space="preserve">“Subsidiary” means an entity in which more than 50 percent of the entity is owned— </w:t>
      </w:r>
    </w:p>
    <w:p w14:paraId="16C25BE6" w14:textId="77777777" w:rsidR="00B96682" w:rsidRPr="00E16E77" w:rsidRDefault="00B96682" w:rsidP="00B96682">
      <w:pPr>
        <w:pStyle w:val="pindented1"/>
        <w:rPr>
          <w:rFonts w:ascii="Times New Roman" w:hAnsi="Times New Roman" w:cs="Times New Roman"/>
          <w:sz w:val="24"/>
          <w:szCs w:val="24"/>
        </w:rPr>
      </w:pPr>
      <w:bookmarkStart w:id="144" w:name="wp1201115"/>
      <w:bookmarkEnd w:id="144"/>
      <w:r w:rsidRPr="00E16E77">
        <w:rPr>
          <w:rFonts w:ascii="Times New Roman" w:hAnsi="Times New Roman" w:cs="Times New Roman"/>
          <w:sz w:val="24"/>
          <w:szCs w:val="24"/>
        </w:rPr>
        <w:t xml:space="preserve">(1) Directly by a parent corporation; or </w:t>
      </w:r>
    </w:p>
    <w:p w14:paraId="394C5228" w14:textId="77777777" w:rsidR="00B96682" w:rsidRPr="00E16E77" w:rsidRDefault="00B96682" w:rsidP="00B96682">
      <w:pPr>
        <w:pStyle w:val="pindented1"/>
        <w:rPr>
          <w:rFonts w:ascii="Times New Roman" w:hAnsi="Times New Roman" w:cs="Times New Roman"/>
          <w:sz w:val="24"/>
          <w:szCs w:val="24"/>
        </w:rPr>
      </w:pPr>
      <w:bookmarkStart w:id="145" w:name="wp1201117"/>
      <w:bookmarkEnd w:id="145"/>
      <w:r w:rsidRPr="00E16E77">
        <w:rPr>
          <w:rFonts w:ascii="Times New Roman" w:hAnsi="Times New Roman" w:cs="Times New Roman"/>
          <w:sz w:val="24"/>
          <w:szCs w:val="24"/>
        </w:rPr>
        <w:t xml:space="preserve">(2) Through another subsidiary of a parent corporation. </w:t>
      </w:r>
    </w:p>
    <w:p w14:paraId="3FF8ACEF" w14:textId="77777777" w:rsidR="00B96682" w:rsidRPr="00E16E77" w:rsidRDefault="00B96682" w:rsidP="00B96682">
      <w:pPr>
        <w:pStyle w:val="pbody"/>
        <w:rPr>
          <w:rFonts w:ascii="Times New Roman" w:hAnsi="Times New Roman" w:cs="Times New Roman"/>
          <w:sz w:val="24"/>
          <w:szCs w:val="24"/>
        </w:rPr>
      </w:pPr>
      <w:bookmarkStart w:id="146" w:name="wp1179209"/>
      <w:bookmarkEnd w:id="146"/>
      <w:r w:rsidRPr="00E16E77">
        <w:rPr>
          <w:rFonts w:ascii="Times New Roman" w:hAnsi="Times New Roman" w:cs="Times New Roman"/>
          <w:sz w:val="24"/>
          <w:szCs w:val="24"/>
        </w:rPr>
        <w:t xml:space="preserve">“Veteran-owned small business concern” means a small business concern— </w:t>
      </w:r>
    </w:p>
    <w:p w14:paraId="420F35F3" w14:textId="77777777" w:rsidR="00B96682" w:rsidRPr="00E16E77" w:rsidRDefault="00B96682" w:rsidP="00B96682">
      <w:pPr>
        <w:pStyle w:val="pindented1"/>
        <w:rPr>
          <w:rFonts w:ascii="Times New Roman" w:hAnsi="Times New Roman" w:cs="Times New Roman"/>
          <w:sz w:val="24"/>
          <w:szCs w:val="24"/>
        </w:rPr>
      </w:pPr>
      <w:bookmarkStart w:id="147" w:name="wp1179210"/>
      <w:bookmarkEnd w:id="147"/>
      <w:r w:rsidRPr="00E16E77">
        <w:rPr>
          <w:rFonts w:ascii="Times New Roman" w:hAnsi="Times New Roman" w:cs="Times New Roman"/>
          <w:sz w:val="24"/>
          <w:szCs w:val="24"/>
        </w:rPr>
        <w:t xml:space="preserve">(1) Not less than 51 percent of which is owned by one or more veterans (as defined at </w:t>
      </w:r>
      <w:hyperlink r:id="rId190" w:history="1">
        <w:r w:rsidRPr="00E16E77">
          <w:rPr>
            <w:rStyle w:val="Hyperlink"/>
            <w:rFonts w:ascii="Times New Roman" w:hAnsi="Times New Roman" w:cs="Times New Roman"/>
            <w:sz w:val="24"/>
            <w:szCs w:val="24"/>
          </w:rPr>
          <w:t>38 U.S.C. 101(2)</w:t>
        </w:r>
      </w:hyperlink>
      <w:r w:rsidRPr="00E16E77">
        <w:rPr>
          <w:rFonts w:ascii="Times New Roman" w:hAnsi="Times New Roman" w:cs="Times New Roman"/>
          <w:sz w:val="24"/>
          <w:szCs w:val="24"/>
        </w:rPr>
        <w:t xml:space="preserve">) or, in the case of any publicly owned business, not less than 51 percent of the stock of which is owned by one or more veterans; and </w:t>
      </w:r>
    </w:p>
    <w:p w14:paraId="5C957F0C" w14:textId="77777777" w:rsidR="00B96682" w:rsidRPr="00E16E77" w:rsidRDefault="00B96682" w:rsidP="00B96682">
      <w:pPr>
        <w:pStyle w:val="pindented1"/>
        <w:rPr>
          <w:rFonts w:ascii="Times New Roman" w:hAnsi="Times New Roman" w:cs="Times New Roman"/>
          <w:sz w:val="24"/>
          <w:szCs w:val="24"/>
        </w:rPr>
      </w:pPr>
      <w:bookmarkStart w:id="148" w:name="wp1179211"/>
      <w:bookmarkEnd w:id="148"/>
      <w:r w:rsidRPr="00E16E77">
        <w:rPr>
          <w:rFonts w:ascii="Times New Roman" w:hAnsi="Times New Roman" w:cs="Times New Roman"/>
          <w:sz w:val="24"/>
          <w:szCs w:val="24"/>
        </w:rPr>
        <w:t xml:space="preserve">(2) The management and daily business operations of which are controlled by one or more veterans. </w:t>
      </w:r>
    </w:p>
    <w:p w14:paraId="6E37CC0B" w14:textId="77777777" w:rsidR="00B96682" w:rsidRPr="00E16E77" w:rsidRDefault="00B96682" w:rsidP="00B96682">
      <w:pPr>
        <w:pStyle w:val="pbody"/>
        <w:rPr>
          <w:rFonts w:ascii="Times New Roman" w:hAnsi="Times New Roman" w:cs="Times New Roman"/>
          <w:sz w:val="24"/>
          <w:szCs w:val="24"/>
        </w:rPr>
      </w:pPr>
      <w:bookmarkStart w:id="149" w:name="wp1179212"/>
      <w:bookmarkEnd w:id="149"/>
      <w:r w:rsidRPr="00E16E77">
        <w:rPr>
          <w:rFonts w:ascii="Times New Roman" w:hAnsi="Times New Roman" w:cs="Times New Roman"/>
          <w:sz w:val="24"/>
          <w:szCs w:val="24"/>
        </w:rPr>
        <w:t xml:space="preserve">“Women-owned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 </w:t>
      </w:r>
    </w:p>
    <w:p w14:paraId="6D9BB648" w14:textId="77777777" w:rsidR="00B96682" w:rsidRPr="00E16E77" w:rsidRDefault="00B96682" w:rsidP="00B96682">
      <w:pPr>
        <w:pStyle w:val="pbody"/>
        <w:rPr>
          <w:rFonts w:ascii="Times New Roman" w:hAnsi="Times New Roman" w:cs="Times New Roman"/>
          <w:sz w:val="24"/>
          <w:szCs w:val="24"/>
        </w:rPr>
      </w:pPr>
      <w:bookmarkStart w:id="150" w:name="wp1179213"/>
      <w:bookmarkEnd w:id="150"/>
      <w:r w:rsidRPr="00E16E77">
        <w:rPr>
          <w:rFonts w:ascii="Times New Roman" w:hAnsi="Times New Roman" w:cs="Times New Roman"/>
          <w:sz w:val="24"/>
          <w:szCs w:val="24"/>
        </w:rPr>
        <w:t xml:space="preserve">“Women-owned small business concern” means a small business concern— </w:t>
      </w:r>
    </w:p>
    <w:p w14:paraId="09ACE4C4" w14:textId="77777777" w:rsidR="00B96682" w:rsidRPr="00E16E77" w:rsidRDefault="00B96682" w:rsidP="00B96682">
      <w:pPr>
        <w:pStyle w:val="pindented1"/>
        <w:rPr>
          <w:rFonts w:ascii="Times New Roman" w:hAnsi="Times New Roman" w:cs="Times New Roman"/>
          <w:sz w:val="24"/>
          <w:szCs w:val="24"/>
        </w:rPr>
      </w:pPr>
      <w:bookmarkStart w:id="151" w:name="wp1179214"/>
      <w:bookmarkEnd w:id="151"/>
      <w:r w:rsidRPr="00E16E77">
        <w:rPr>
          <w:rFonts w:ascii="Times New Roman" w:hAnsi="Times New Roman" w:cs="Times New Roman"/>
          <w:sz w:val="24"/>
          <w:szCs w:val="24"/>
        </w:rPr>
        <w:t xml:space="preserve">(1) That is at least 51 percent owned by one or more women; or, in the case of any publicly owned business, at least 51 percent of the stock of which is owned by one or more women; and </w:t>
      </w:r>
    </w:p>
    <w:p w14:paraId="48D0E960" w14:textId="77777777" w:rsidR="00B96682" w:rsidRPr="00E16E77" w:rsidRDefault="00B96682" w:rsidP="00B96682">
      <w:pPr>
        <w:pStyle w:val="pindented1"/>
        <w:rPr>
          <w:rFonts w:ascii="Times New Roman" w:hAnsi="Times New Roman" w:cs="Times New Roman"/>
          <w:sz w:val="24"/>
          <w:szCs w:val="24"/>
        </w:rPr>
      </w:pPr>
      <w:bookmarkStart w:id="152" w:name="wp1179215"/>
      <w:bookmarkEnd w:id="152"/>
      <w:r w:rsidRPr="00E16E77">
        <w:rPr>
          <w:rFonts w:ascii="Times New Roman" w:hAnsi="Times New Roman" w:cs="Times New Roman"/>
          <w:sz w:val="24"/>
          <w:szCs w:val="24"/>
        </w:rPr>
        <w:t xml:space="preserve">(2) Whose management and daily business operations are controlled by one or more women. </w:t>
      </w:r>
    </w:p>
    <w:p w14:paraId="1195EE3B" w14:textId="77777777" w:rsidR="00B96682" w:rsidRPr="00E16E77" w:rsidRDefault="00B96682" w:rsidP="00B96682">
      <w:pPr>
        <w:pStyle w:val="pbody"/>
        <w:rPr>
          <w:rFonts w:ascii="Times New Roman" w:hAnsi="Times New Roman" w:cs="Times New Roman"/>
          <w:sz w:val="24"/>
          <w:szCs w:val="24"/>
        </w:rPr>
      </w:pPr>
      <w:bookmarkStart w:id="153" w:name="wp1200252"/>
      <w:bookmarkEnd w:id="153"/>
      <w:r w:rsidRPr="00E16E77">
        <w:rPr>
          <w:rFonts w:ascii="Times New Roman" w:hAnsi="Times New Roman" w:cs="Times New Roman"/>
          <w:sz w:val="24"/>
          <w:szCs w:val="24"/>
        </w:rPr>
        <w:t xml:space="preserve">“Women-owned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 </w:t>
      </w:r>
    </w:p>
    <w:p w14:paraId="3FE1058E" w14:textId="77777777" w:rsidR="00B96682" w:rsidRPr="00E16E77" w:rsidRDefault="00B96682" w:rsidP="00B96682">
      <w:pPr>
        <w:pStyle w:val="pbody"/>
        <w:rPr>
          <w:rFonts w:ascii="Times New Roman" w:hAnsi="Times New Roman" w:cs="Times New Roman"/>
          <w:sz w:val="24"/>
          <w:szCs w:val="24"/>
        </w:rPr>
      </w:pPr>
      <w:bookmarkStart w:id="154" w:name="wp1193297"/>
      <w:bookmarkEnd w:id="154"/>
      <w:r w:rsidRPr="00E16E77">
        <w:rPr>
          <w:rFonts w:ascii="Times New Roman" w:hAnsi="Times New Roman" w:cs="Times New Roman"/>
          <w:sz w:val="24"/>
          <w:szCs w:val="24"/>
        </w:rPr>
        <w:t xml:space="preserve">(b) </w:t>
      </w:r>
    </w:p>
    <w:p w14:paraId="369EF44D" w14:textId="77777777" w:rsidR="00B96682" w:rsidRPr="00E16E77" w:rsidRDefault="00B96682" w:rsidP="00B96682">
      <w:pPr>
        <w:pStyle w:val="pindented1"/>
        <w:rPr>
          <w:rFonts w:ascii="Times New Roman" w:hAnsi="Times New Roman" w:cs="Times New Roman"/>
          <w:sz w:val="24"/>
          <w:szCs w:val="24"/>
        </w:rPr>
      </w:pPr>
      <w:bookmarkStart w:id="155" w:name="wp1193300"/>
      <w:bookmarkEnd w:id="155"/>
      <w:r w:rsidRPr="00E16E77">
        <w:rPr>
          <w:rFonts w:ascii="Times New Roman" w:hAnsi="Times New Roman" w:cs="Times New Roman"/>
          <w:sz w:val="24"/>
          <w:szCs w:val="24"/>
        </w:rPr>
        <w:t xml:space="preserve">(1) </w:t>
      </w:r>
      <w:r w:rsidRPr="00E16E77">
        <w:rPr>
          <w:rStyle w:val="Emphasis"/>
          <w:rFonts w:ascii="Times New Roman" w:hAnsi="Times New Roman"/>
          <w:sz w:val="24"/>
          <w:szCs w:val="24"/>
        </w:rPr>
        <w:t>Annual Representations and Certifications</w:t>
      </w:r>
      <w:r w:rsidRPr="00E16E77">
        <w:rPr>
          <w:rFonts w:ascii="Times New Roman" w:hAnsi="Times New Roman" w:cs="Times New Roman"/>
          <w:sz w:val="24"/>
          <w:szCs w:val="24"/>
        </w:rPr>
        <w:t xml:space="preserve">. Any changes provided by the offeror in paragraph (b)(2) of this provision do not automatically change the representations and certifications posted on the Online Representations and Certifications Application (ORCA) website. </w:t>
      </w:r>
    </w:p>
    <w:p w14:paraId="0B0EEE0A" w14:textId="77777777" w:rsidR="00B96682" w:rsidRPr="00E16E77" w:rsidRDefault="00B96682" w:rsidP="00B96682">
      <w:pPr>
        <w:pStyle w:val="pindented1"/>
        <w:rPr>
          <w:rFonts w:ascii="Times New Roman" w:hAnsi="Times New Roman" w:cs="Times New Roman"/>
          <w:sz w:val="24"/>
          <w:szCs w:val="24"/>
        </w:rPr>
      </w:pPr>
      <w:bookmarkStart w:id="156" w:name="wp1193285"/>
      <w:bookmarkEnd w:id="156"/>
      <w:r w:rsidRPr="00E16E77">
        <w:rPr>
          <w:rFonts w:ascii="Times New Roman" w:hAnsi="Times New Roman" w:cs="Times New Roman"/>
          <w:sz w:val="24"/>
          <w:szCs w:val="24"/>
        </w:rPr>
        <w:t xml:space="preserve">(2) The offeror has completed the annual representations and certifications electronically via the ORCA website at </w:t>
      </w:r>
      <w:hyperlink r:id="rId191" w:history="1">
        <w:r w:rsidRPr="00E16E77">
          <w:rPr>
            <w:rStyle w:val="Hyperlink"/>
            <w:rFonts w:ascii="Times New Roman" w:hAnsi="Times New Roman" w:cs="Times New Roman"/>
            <w:sz w:val="24"/>
            <w:szCs w:val="24"/>
          </w:rPr>
          <w:t>http://orca.bpn.gov</w:t>
        </w:r>
      </w:hyperlink>
      <w:r w:rsidRPr="00E16E77">
        <w:rPr>
          <w:rFonts w:ascii="Times New Roman" w:hAnsi="Times New Roman" w:cs="Times New Roman"/>
          <w:sz w:val="24"/>
          <w:szCs w:val="24"/>
        </w:rPr>
        <w:t xml:space="preserve">. After reviewing the ORCA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w:t>
      </w:r>
      <w:r w:rsidRPr="00E16E77">
        <w:rPr>
          <w:rFonts w:ascii="Times New Roman" w:hAnsi="Times New Roman" w:cs="Times New Roman"/>
          <w:sz w:val="24"/>
          <w:szCs w:val="24"/>
        </w:rPr>
        <w:lastRenderedPageBreak/>
        <w:t xml:space="preserve">the NAICS code referenced for this solicitation), as of the date of this offer and are incorporated in this offer by reference (see FAR </w:t>
      </w:r>
      <w:hyperlink r:id="rId192" w:anchor="wp1073667" w:history="1">
        <w:r w:rsidRPr="00E16E77">
          <w:rPr>
            <w:rStyle w:val="Hyperlink"/>
            <w:rFonts w:ascii="Times New Roman" w:hAnsi="Times New Roman" w:cs="Times New Roman"/>
            <w:sz w:val="24"/>
            <w:szCs w:val="24"/>
          </w:rPr>
          <w:t>4.1201</w:t>
        </w:r>
      </w:hyperlink>
      <w:r w:rsidRPr="00E16E77">
        <w:rPr>
          <w:rFonts w:ascii="Times New Roman" w:hAnsi="Times New Roman" w:cs="Times New Roman"/>
          <w:sz w:val="24"/>
          <w:szCs w:val="24"/>
        </w:rPr>
        <w:t xml:space="preserve">), except for paragraphs ______________. </w:t>
      </w:r>
    </w:p>
    <w:p w14:paraId="56CEB4B9" w14:textId="77777777" w:rsidR="00B96682" w:rsidRPr="00E16E77" w:rsidRDefault="00B96682" w:rsidP="00B96682">
      <w:pPr>
        <w:pStyle w:val="pbody"/>
        <w:rPr>
          <w:rFonts w:ascii="Times New Roman" w:hAnsi="Times New Roman" w:cs="Times New Roman"/>
          <w:sz w:val="24"/>
          <w:szCs w:val="24"/>
        </w:rPr>
      </w:pPr>
      <w:bookmarkStart w:id="157" w:name="wp1193343"/>
      <w:bookmarkEnd w:id="157"/>
      <w:r w:rsidRPr="00E16E77">
        <w:rPr>
          <w:rFonts w:ascii="Times New Roman" w:hAnsi="Times New Roman" w:cs="Times New Roman"/>
          <w:sz w:val="24"/>
          <w:szCs w:val="24"/>
        </w:rPr>
        <w:t>[</w:t>
      </w:r>
      <w:r w:rsidRPr="00E16E77">
        <w:rPr>
          <w:rStyle w:val="Emphasis"/>
          <w:rFonts w:ascii="Times New Roman" w:hAnsi="Times New Roman"/>
          <w:sz w:val="24"/>
          <w:szCs w:val="24"/>
        </w:rPr>
        <w:t>Offeror to identify the applicable paragraphs at (c) through (o) of this provision that the offeror has completed for the purposes of this solicitation only, if any.</w:t>
      </w:r>
      <w:r w:rsidRPr="00E16E77">
        <w:rPr>
          <w:rFonts w:ascii="Times New Roman" w:hAnsi="Times New Roman" w:cs="Times New Roman"/>
          <w:sz w:val="24"/>
          <w:szCs w:val="24"/>
        </w:rPr>
        <w:t xml:space="preserve"> </w:t>
      </w:r>
    </w:p>
    <w:p w14:paraId="52F7F4CC" w14:textId="77777777" w:rsidR="00B96682" w:rsidRPr="00E16E77" w:rsidRDefault="00B96682" w:rsidP="00B96682">
      <w:pPr>
        <w:pStyle w:val="pbody"/>
        <w:rPr>
          <w:rFonts w:ascii="Times New Roman" w:hAnsi="Times New Roman" w:cs="Times New Roman"/>
          <w:sz w:val="24"/>
          <w:szCs w:val="24"/>
        </w:rPr>
      </w:pPr>
      <w:bookmarkStart w:id="158" w:name="wp1193289"/>
      <w:bookmarkEnd w:id="158"/>
      <w:r w:rsidRPr="00E16E77">
        <w:rPr>
          <w:rStyle w:val="Emphasis"/>
          <w:rFonts w:ascii="Times New Roman" w:hAnsi="Times New Roman"/>
          <w:sz w:val="24"/>
          <w:szCs w:val="24"/>
        </w:rPr>
        <w:t>These amended representation(s) and/or certification(s) are also incorporated in this offer and are current, accurate, and complete as of the date of this offer.</w:t>
      </w:r>
      <w:r w:rsidRPr="00E16E77">
        <w:rPr>
          <w:rFonts w:ascii="Times New Roman" w:hAnsi="Times New Roman" w:cs="Times New Roman"/>
          <w:sz w:val="24"/>
          <w:szCs w:val="24"/>
        </w:rPr>
        <w:t xml:space="preserve"> </w:t>
      </w:r>
    </w:p>
    <w:p w14:paraId="0D771CEA" w14:textId="77777777" w:rsidR="00B96682" w:rsidRPr="00E16E77" w:rsidRDefault="00B96682" w:rsidP="00B96682">
      <w:pPr>
        <w:pStyle w:val="pbody"/>
        <w:rPr>
          <w:rFonts w:ascii="Times New Roman" w:hAnsi="Times New Roman" w:cs="Times New Roman"/>
          <w:sz w:val="24"/>
          <w:szCs w:val="24"/>
        </w:rPr>
      </w:pPr>
      <w:bookmarkStart w:id="159" w:name="wp1193291"/>
      <w:bookmarkEnd w:id="159"/>
      <w:r w:rsidRPr="00E16E77">
        <w:rPr>
          <w:rStyle w:val="Emphasis"/>
          <w:rFonts w:ascii="Times New Roman" w:hAnsi="Times New Roman"/>
          <w:sz w:val="24"/>
          <w:szCs w:val="24"/>
        </w:rPr>
        <w:t>Any changes provided by the offeror are applicable to this solicitation only, and do not result in an update to the representations and certifications posted on ORCA.</w:t>
      </w:r>
      <w:r w:rsidRPr="00E16E77">
        <w:rPr>
          <w:rFonts w:ascii="Times New Roman" w:hAnsi="Times New Roman" w:cs="Times New Roman"/>
          <w:sz w:val="24"/>
          <w:szCs w:val="24"/>
        </w:rPr>
        <w:t xml:space="preserve">] </w:t>
      </w:r>
    </w:p>
    <w:p w14:paraId="2D9CF894" w14:textId="77777777" w:rsidR="00B96682" w:rsidRPr="00E16E77" w:rsidRDefault="00B96682" w:rsidP="00B96682">
      <w:pPr>
        <w:pStyle w:val="pbody"/>
        <w:rPr>
          <w:rFonts w:ascii="Times New Roman" w:hAnsi="Times New Roman" w:cs="Times New Roman"/>
          <w:sz w:val="24"/>
          <w:szCs w:val="24"/>
        </w:rPr>
      </w:pPr>
      <w:bookmarkStart w:id="160" w:name="wp1179240"/>
      <w:bookmarkEnd w:id="160"/>
      <w:r w:rsidRPr="00E16E77">
        <w:rPr>
          <w:rFonts w:ascii="Times New Roman" w:hAnsi="Times New Roman" w:cs="Times New Roman"/>
          <w:sz w:val="24"/>
          <w:szCs w:val="24"/>
        </w:rPr>
        <w:t xml:space="preserve">(c) Offerors must complete the following representations when the resulting contract will be performed in the United States or its outlying areas. Check all that apply. </w:t>
      </w:r>
    </w:p>
    <w:p w14:paraId="79F908C0" w14:textId="77777777" w:rsidR="00B96682" w:rsidRPr="00E16E77" w:rsidRDefault="00B96682" w:rsidP="00B96682">
      <w:pPr>
        <w:pStyle w:val="pindented1"/>
        <w:rPr>
          <w:rFonts w:ascii="Times New Roman" w:hAnsi="Times New Roman" w:cs="Times New Roman"/>
          <w:sz w:val="24"/>
          <w:szCs w:val="24"/>
        </w:rPr>
      </w:pPr>
      <w:bookmarkStart w:id="161" w:name="wp1179241"/>
      <w:bookmarkEnd w:id="161"/>
      <w:r w:rsidRPr="00E16E77">
        <w:rPr>
          <w:rFonts w:ascii="Times New Roman" w:hAnsi="Times New Roman" w:cs="Times New Roman"/>
          <w:sz w:val="24"/>
          <w:szCs w:val="24"/>
        </w:rPr>
        <w:t xml:space="preserve">(1) </w:t>
      </w:r>
      <w:r w:rsidRPr="00E16E77">
        <w:rPr>
          <w:rStyle w:val="Emphasis"/>
          <w:rFonts w:ascii="Times New Roman" w:hAnsi="Times New Roman"/>
          <w:sz w:val="24"/>
          <w:szCs w:val="24"/>
        </w:rPr>
        <w:t>Small business concern</w:t>
      </w:r>
      <w:r w:rsidRPr="00E16E77">
        <w:rPr>
          <w:rFonts w:ascii="Times New Roman" w:hAnsi="Times New Roman" w:cs="Times New Roman"/>
          <w:sz w:val="24"/>
          <w:szCs w:val="24"/>
        </w:rPr>
        <w:t xml:space="preserve">. The offeror represents as part of its offer that it o is, o is not a small business concern. </w:t>
      </w:r>
    </w:p>
    <w:p w14:paraId="61D1966C" w14:textId="77777777" w:rsidR="00B96682" w:rsidRPr="00E16E77" w:rsidRDefault="00B96682" w:rsidP="00B96682">
      <w:pPr>
        <w:pStyle w:val="pindented1"/>
        <w:rPr>
          <w:rFonts w:ascii="Times New Roman" w:hAnsi="Times New Roman" w:cs="Times New Roman"/>
          <w:sz w:val="24"/>
          <w:szCs w:val="24"/>
        </w:rPr>
      </w:pPr>
      <w:bookmarkStart w:id="162" w:name="wp1179242"/>
      <w:bookmarkEnd w:id="162"/>
      <w:r w:rsidRPr="00E16E77">
        <w:rPr>
          <w:rFonts w:ascii="Times New Roman" w:hAnsi="Times New Roman" w:cs="Times New Roman"/>
          <w:sz w:val="24"/>
          <w:szCs w:val="24"/>
        </w:rPr>
        <w:t xml:space="preserve">(2) </w:t>
      </w:r>
      <w:r w:rsidRPr="00E16E77">
        <w:rPr>
          <w:rStyle w:val="Emphasis"/>
          <w:rFonts w:ascii="Times New Roman" w:hAnsi="Times New Roman"/>
          <w:sz w:val="24"/>
          <w:szCs w:val="24"/>
        </w:rPr>
        <w:t>Veteran-owned small business concern</w:t>
      </w:r>
      <w:r w:rsidRPr="00E16E77">
        <w:rPr>
          <w:rFonts w:ascii="Times New Roman" w:hAnsi="Times New Roman" w:cs="Times New Roman"/>
          <w:sz w:val="24"/>
          <w:szCs w:val="24"/>
        </w:rPr>
        <w:t>. [</w:t>
      </w:r>
      <w:r w:rsidRPr="00E16E77">
        <w:rPr>
          <w:rStyle w:val="Emphasis"/>
          <w:rFonts w:ascii="Times New Roman" w:hAnsi="Times New Roman"/>
          <w:sz w:val="24"/>
          <w:szCs w:val="24"/>
        </w:rPr>
        <w:t>Complete only if the offeror represented itself as a small business concern in paragraph (c)(1) of this provision</w:t>
      </w:r>
      <w:r w:rsidRPr="00E16E77">
        <w:rPr>
          <w:rFonts w:ascii="Times New Roman" w:hAnsi="Times New Roman" w:cs="Times New Roman"/>
          <w:sz w:val="24"/>
          <w:szCs w:val="24"/>
        </w:rPr>
        <w:t xml:space="preserve">.] The offeror represents as part of its offer that it o is, o is not a veteran-owned small business concern. </w:t>
      </w:r>
    </w:p>
    <w:p w14:paraId="4084A3FF" w14:textId="77777777" w:rsidR="00B96682" w:rsidRPr="00E16E77" w:rsidRDefault="00B96682" w:rsidP="00B96682">
      <w:pPr>
        <w:pStyle w:val="pindented1"/>
        <w:rPr>
          <w:rFonts w:ascii="Times New Roman" w:hAnsi="Times New Roman" w:cs="Times New Roman"/>
          <w:sz w:val="24"/>
          <w:szCs w:val="24"/>
        </w:rPr>
      </w:pPr>
      <w:bookmarkStart w:id="163" w:name="wp1179243"/>
      <w:bookmarkEnd w:id="163"/>
      <w:r w:rsidRPr="00E16E77">
        <w:rPr>
          <w:rFonts w:ascii="Times New Roman" w:hAnsi="Times New Roman" w:cs="Times New Roman"/>
          <w:sz w:val="24"/>
          <w:szCs w:val="24"/>
        </w:rPr>
        <w:t xml:space="preserve">(3) </w:t>
      </w:r>
      <w:r w:rsidRPr="00E16E77">
        <w:rPr>
          <w:rStyle w:val="Emphasis"/>
          <w:rFonts w:ascii="Times New Roman" w:hAnsi="Times New Roman"/>
          <w:sz w:val="24"/>
          <w:szCs w:val="24"/>
        </w:rPr>
        <w:t>Service-disabled veteran-owned small business concern</w:t>
      </w:r>
      <w:r w:rsidRPr="00E16E77">
        <w:rPr>
          <w:rFonts w:ascii="Times New Roman" w:hAnsi="Times New Roman" w:cs="Times New Roman"/>
          <w:sz w:val="24"/>
          <w:szCs w:val="24"/>
        </w:rPr>
        <w:t>. [</w:t>
      </w:r>
      <w:r w:rsidRPr="00E16E77">
        <w:rPr>
          <w:rStyle w:val="Emphasis"/>
          <w:rFonts w:ascii="Times New Roman" w:hAnsi="Times New Roman"/>
          <w:sz w:val="24"/>
          <w:szCs w:val="24"/>
        </w:rPr>
        <w:t>Complete only if the offeror represented itself as a veteran-owned small business concern in paragraph (c)(2) of this provision</w:t>
      </w:r>
      <w:r w:rsidRPr="00E16E77">
        <w:rPr>
          <w:rFonts w:ascii="Times New Roman" w:hAnsi="Times New Roman" w:cs="Times New Roman"/>
          <w:sz w:val="24"/>
          <w:szCs w:val="24"/>
        </w:rPr>
        <w:t xml:space="preserve">.] The offeror represents as part of its offer that it o is, o is not a service-disabled veteran-owned small business concern. </w:t>
      </w:r>
    </w:p>
    <w:p w14:paraId="3B9443A8" w14:textId="77777777" w:rsidR="00B96682" w:rsidRPr="00E16E77" w:rsidRDefault="00B96682" w:rsidP="00B96682">
      <w:pPr>
        <w:pStyle w:val="pindented1"/>
        <w:rPr>
          <w:rFonts w:ascii="Times New Roman" w:hAnsi="Times New Roman" w:cs="Times New Roman"/>
          <w:sz w:val="24"/>
          <w:szCs w:val="24"/>
        </w:rPr>
      </w:pPr>
      <w:bookmarkStart w:id="164" w:name="wp1179244"/>
      <w:bookmarkEnd w:id="164"/>
      <w:r w:rsidRPr="00E16E77">
        <w:rPr>
          <w:rFonts w:ascii="Times New Roman" w:hAnsi="Times New Roman" w:cs="Times New Roman"/>
          <w:sz w:val="24"/>
          <w:szCs w:val="24"/>
        </w:rPr>
        <w:t xml:space="preserve">(4) </w:t>
      </w:r>
      <w:r w:rsidRPr="00E16E77">
        <w:rPr>
          <w:rStyle w:val="Emphasis"/>
          <w:rFonts w:ascii="Times New Roman" w:hAnsi="Times New Roman"/>
          <w:sz w:val="24"/>
          <w:szCs w:val="24"/>
        </w:rPr>
        <w:t>Small disadvantaged business concern</w:t>
      </w:r>
      <w:r w:rsidRPr="00E16E77">
        <w:rPr>
          <w:rFonts w:ascii="Times New Roman" w:hAnsi="Times New Roman" w:cs="Times New Roman"/>
          <w:sz w:val="24"/>
          <w:szCs w:val="24"/>
        </w:rPr>
        <w:t>. [</w:t>
      </w:r>
      <w:r w:rsidRPr="00E16E77">
        <w:rPr>
          <w:rStyle w:val="Emphasis"/>
          <w:rFonts w:ascii="Times New Roman" w:hAnsi="Times New Roman"/>
          <w:sz w:val="24"/>
          <w:szCs w:val="24"/>
        </w:rPr>
        <w:t>Complete only if the offeror represented itself as a small business concern in paragraph (c)(1) of this provision</w:t>
      </w:r>
      <w:r w:rsidRPr="00E16E77">
        <w:rPr>
          <w:rFonts w:ascii="Times New Roman" w:hAnsi="Times New Roman" w:cs="Times New Roman"/>
          <w:sz w:val="24"/>
          <w:szCs w:val="24"/>
        </w:rPr>
        <w:t xml:space="preserve">.] The offeror represents, for general statistical purposes, that it o is, o is not a small disadvantaged business concern as defined in 13 CFR 124.1002. </w:t>
      </w:r>
    </w:p>
    <w:p w14:paraId="41F44B97" w14:textId="77777777" w:rsidR="00B96682" w:rsidRPr="00E16E77" w:rsidRDefault="00B96682" w:rsidP="00B96682">
      <w:pPr>
        <w:pStyle w:val="pindented1"/>
        <w:rPr>
          <w:rFonts w:ascii="Times New Roman" w:hAnsi="Times New Roman" w:cs="Times New Roman"/>
          <w:sz w:val="24"/>
          <w:szCs w:val="24"/>
        </w:rPr>
      </w:pPr>
      <w:bookmarkStart w:id="165" w:name="wp1179245"/>
      <w:bookmarkEnd w:id="165"/>
      <w:r w:rsidRPr="00E16E77">
        <w:rPr>
          <w:rFonts w:ascii="Times New Roman" w:hAnsi="Times New Roman" w:cs="Times New Roman"/>
          <w:sz w:val="24"/>
          <w:szCs w:val="24"/>
        </w:rPr>
        <w:t xml:space="preserve">(5) </w:t>
      </w:r>
      <w:r w:rsidRPr="00E16E77">
        <w:rPr>
          <w:rStyle w:val="Emphasis"/>
          <w:rFonts w:ascii="Times New Roman" w:hAnsi="Times New Roman"/>
          <w:sz w:val="24"/>
          <w:szCs w:val="24"/>
        </w:rPr>
        <w:t>Women-owned small business concern</w:t>
      </w:r>
      <w:r w:rsidRPr="00E16E77">
        <w:rPr>
          <w:rFonts w:ascii="Times New Roman" w:hAnsi="Times New Roman" w:cs="Times New Roman"/>
          <w:sz w:val="24"/>
          <w:szCs w:val="24"/>
        </w:rPr>
        <w:t>. [</w:t>
      </w:r>
      <w:r w:rsidRPr="00E16E77">
        <w:rPr>
          <w:rStyle w:val="Emphasis"/>
          <w:rFonts w:ascii="Times New Roman" w:hAnsi="Times New Roman"/>
          <w:sz w:val="24"/>
          <w:szCs w:val="24"/>
        </w:rPr>
        <w:t>Complete only if the offeror represented itself as a small business concern in paragraph (c)(1) of this provision</w:t>
      </w:r>
      <w:r w:rsidRPr="00E16E77">
        <w:rPr>
          <w:rFonts w:ascii="Times New Roman" w:hAnsi="Times New Roman" w:cs="Times New Roman"/>
          <w:sz w:val="24"/>
          <w:szCs w:val="24"/>
        </w:rPr>
        <w:t xml:space="preserve">.] The offeror represents that it o is, o is not a women-owned small business concern. </w:t>
      </w:r>
    </w:p>
    <w:p w14:paraId="5404A53D" w14:textId="77777777" w:rsidR="00B96682" w:rsidRPr="00E16E77" w:rsidRDefault="00B96682" w:rsidP="00B96682">
      <w:pPr>
        <w:pStyle w:val="pindented1"/>
        <w:rPr>
          <w:rFonts w:ascii="Times New Roman" w:hAnsi="Times New Roman" w:cs="Times New Roman"/>
          <w:sz w:val="24"/>
          <w:szCs w:val="24"/>
        </w:rPr>
      </w:pPr>
      <w:bookmarkStart w:id="166" w:name="wp1201238"/>
      <w:bookmarkEnd w:id="166"/>
      <w:r w:rsidRPr="00E16E77">
        <w:rPr>
          <w:rFonts w:ascii="Times New Roman" w:hAnsi="Times New Roman" w:cs="Times New Roman"/>
          <w:sz w:val="24"/>
          <w:szCs w:val="24"/>
        </w:rPr>
        <w:t xml:space="preserve">(6) WOSB concern eligible under the WOSB Program. </w:t>
      </w:r>
      <w:r w:rsidRPr="00E16E77">
        <w:rPr>
          <w:rFonts w:ascii="Times New Roman" w:hAnsi="Times New Roman" w:cs="Times New Roman"/>
          <w:i/>
          <w:iCs/>
          <w:sz w:val="24"/>
          <w:szCs w:val="24"/>
        </w:rPr>
        <w:t xml:space="preserve">[Complete only if the offeror represented itself as a women-owned small business concern in paragraph (c)(5) of this provision.] </w:t>
      </w:r>
      <w:r w:rsidRPr="00E16E77">
        <w:rPr>
          <w:rFonts w:ascii="Times New Roman" w:hAnsi="Times New Roman" w:cs="Times New Roman"/>
          <w:sz w:val="24"/>
          <w:szCs w:val="24"/>
        </w:rPr>
        <w:t xml:space="preserve">The offeror represents that— </w:t>
      </w:r>
    </w:p>
    <w:p w14:paraId="5143F6A4" w14:textId="77777777" w:rsidR="00B96682" w:rsidRPr="00E16E77" w:rsidRDefault="00B96682" w:rsidP="00B96682">
      <w:pPr>
        <w:pStyle w:val="pindented2"/>
        <w:rPr>
          <w:rFonts w:ascii="Times New Roman" w:hAnsi="Times New Roman" w:cs="Times New Roman"/>
          <w:sz w:val="24"/>
          <w:szCs w:val="24"/>
        </w:rPr>
      </w:pPr>
      <w:bookmarkStart w:id="167" w:name="wp1200347"/>
      <w:bookmarkEnd w:id="167"/>
      <w:r w:rsidRPr="00E16E77">
        <w:rPr>
          <w:rFonts w:ascii="Times New Roman" w:hAnsi="Times New Roman" w:cs="Times New Roman"/>
          <w:sz w:val="24"/>
          <w:szCs w:val="24"/>
        </w:rPr>
        <w:t xml:space="preserve">(i) It o is,o is not a WOSB concern eligible under the WOSB Program, has provided all the required documents to the WOSB Repository, and no change in circumstances or adverse decisions have been issued that affects its eligibility; and </w:t>
      </w:r>
    </w:p>
    <w:p w14:paraId="3759D77B" w14:textId="77777777" w:rsidR="00B96682" w:rsidRPr="00E16E77" w:rsidRDefault="00B96682" w:rsidP="00B96682">
      <w:pPr>
        <w:pStyle w:val="pindented2"/>
        <w:rPr>
          <w:rFonts w:ascii="Times New Roman" w:hAnsi="Times New Roman" w:cs="Times New Roman"/>
          <w:sz w:val="24"/>
          <w:szCs w:val="24"/>
        </w:rPr>
      </w:pPr>
      <w:bookmarkStart w:id="168" w:name="wp1200357"/>
      <w:bookmarkEnd w:id="168"/>
      <w:r w:rsidRPr="00E16E77">
        <w:rPr>
          <w:rFonts w:ascii="Times New Roman" w:hAnsi="Times New Roman" w:cs="Times New Roman"/>
          <w:sz w:val="24"/>
          <w:szCs w:val="24"/>
        </w:rPr>
        <w:t>(ii) It o is, o is not a joint venture that complies with the requirements of 13 CFR part 127, and the representation in paragraph (c)(6)(i) of this provision is accurate in reference to the WOSB concern or concerns that are participating in the joint venture.</w:t>
      </w:r>
      <w:r w:rsidRPr="00E16E77">
        <w:rPr>
          <w:rFonts w:ascii="Times New Roman" w:hAnsi="Times New Roman" w:cs="Times New Roman"/>
          <w:i/>
          <w:iCs/>
          <w:sz w:val="24"/>
          <w:szCs w:val="24"/>
        </w:rPr>
        <w:t xml:space="preserve"> </w:t>
      </w:r>
      <w:r w:rsidRPr="00E16E77">
        <w:rPr>
          <w:rFonts w:ascii="Times New Roman" w:hAnsi="Times New Roman" w:cs="Times New Roman"/>
          <w:sz w:val="24"/>
          <w:szCs w:val="24"/>
        </w:rPr>
        <w:t>[</w:t>
      </w:r>
      <w:r w:rsidRPr="00E16E77">
        <w:rPr>
          <w:rFonts w:ascii="Times New Roman" w:hAnsi="Times New Roman" w:cs="Times New Roman"/>
          <w:i/>
          <w:iCs/>
          <w:sz w:val="24"/>
          <w:szCs w:val="24"/>
        </w:rPr>
        <w:t>The offeror shall enter the name or names of the WOSB concern or concerns that are participating in the joint venture: __________.</w:t>
      </w:r>
      <w:r w:rsidRPr="00E16E77">
        <w:rPr>
          <w:rFonts w:ascii="Times New Roman" w:hAnsi="Times New Roman" w:cs="Times New Roman"/>
          <w:sz w:val="24"/>
          <w:szCs w:val="24"/>
        </w:rPr>
        <w:t xml:space="preserve">] Each WOSB concern participating in the joint venture shall submit a separate signed copy of the WOSB representation. </w:t>
      </w:r>
    </w:p>
    <w:p w14:paraId="0CAC64BA" w14:textId="77777777" w:rsidR="00B96682" w:rsidRPr="00E16E77" w:rsidRDefault="00B96682" w:rsidP="00B96682">
      <w:pPr>
        <w:pStyle w:val="pindented1"/>
        <w:rPr>
          <w:rFonts w:ascii="Times New Roman" w:hAnsi="Times New Roman" w:cs="Times New Roman"/>
          <w:sz w:val="24"/>
          <w:szCs w:val="24"/>
        </w:rPr>
      </w:pPr>
      <w:bookmarkStart w:id="169" w:name="wp1200332"/>
      <w:bookmarkEnd w:id="169"/>
      <w:r w:rsidRPr="00E16E77">
        <w:rPr>
          <w:rFonts w:ascii="Times New Roman" w:hAnsi="Times New Roman" w:cs="Times New Roman"/>
          <w:sz w:val="24"/>
          <w:szCs w:val="24"/>
        </w:rPr>
        <w:lastRenderedPageBreak/>
        <w:t>(7) Economically disadvantaged women-owned small business (EDWOSB) concern. [</w:t>
      </w:r>
      <w:r w:rsidRPr="00E16E77">
        <w:rPr>
          <w:rFonts w:ascii="Times New Roman" w:hAnsi="Times New Roman" w:cs="Times New Roman"/>
          <w:i/>
          <w:iCs/>
          <w:sz w:val="24"/>
          <w:szCs w:val="24"/>
        </w:rPr>
        <w:t>Complete only if the offeror represented itself as a WOSB concern eligible under the WOSB Program in (c)(6) of this provision.</w:t>
      </w:r>
      <w:r w:rsidRPr="00E16E77">
        <w:rPr>
          <w:rFonts w:ascii="Times New Roman" w:hAnsi="Times New Roman" w:cs="Times New Roman"/>
          <w:sz w:val="24"/>
          <w:szCs w:val="24"/>
        </w:rPr>
        <w:t xml:space="preserve">] The offeror represents that— </w:t>
      </w:r>
    </w:p>
    <w:p w14:paraId="4CA0DB48" w14:textId="77777777" w:rsidR="00B96682" w:rsidRPr="00E16E77" w:rsidRDefault="00B96682" w:rsidP="00B96682">
      <w:pPr>
        <w:pStyle w:val="pindented2"/>
        <w:rPr>
          <w:rFonts w:ascii="Times New Roman" w:hAnsi="Times New Roman" w:cs="Times New Roman"/>
          <w:sz w:val="24"/>
          <w:szCs w:val="24"/>
        </w:rPr>
      </w:pPr>
      <w:bookmarkStart w:id="170" w:name="wp1200386"/>
      <w:bookmarkEnd w:id="170"/>
      <w:r w:rsidRPr="00E16E77">
        <w:rPr>
          <w:rFonts w:ascii="Times New Roman" w:hAnsi="Times New Roman" w:cs="Times New Roman"/>
          <w:sz w:val="24"/>
          <w:szCs w:val="24"/>
        </w:rPr>
        <w:t xml:space="preserve">(i) It o is, o is not an EDWOSB concern eligible under the WOSB Program, has provided all the required documents to the WOSB Repository, and no change in circumstances or adverse decisions have been issued that affects its eligibility; and </w:t>
      </w:r>
    </w:p>
    <w:p w14:paraId="52093D56" w14:textId="77777777" w:rsidR="00B96682" w:rsidRPr="00E16E77" w:rsidRDefault="00B96682" w:rsidP="00B96682">
      <w:pPr>
        <w:pStyle w:val="pindented2"/>
        <w:rPr>
          <w:rFonts w:ascii="Times New Roman" w:hAnsi="Times New Roman" w:cs="Times New Roman"/>
          <w:sz w:val="24"/>
          <w:szCs w:val="24"/>
        </w:rPr>
      </w:pPr>
      <w:bookmarkStart w:id="171" w:name="wp1200388"/>
      <w:bookmarkEnd w:id="171"/>
      <w:r w:rsidRPr="00E16E77">
        <w:rPr>
          <w:rFonts w:ascii="Times New Roman" w:hAnsi="Times New Roman" w:cs="Times New Roman"/>
          <w:sz w:val="24"/>
          <w:szCs w:val="24"/>
        </w:rPr>
        <w:t xml:space="preserve">(ii) It o is, o is not a joint venture that complies with the requirements of 13 CFR part 127, and the representation in paragraph (c)(7)(i) of this provision is accurate in reference to the EDWOSB concern or concerns that are participating in the joint venture. The offeror shall enter the name or names of the EDWOSB concern or concerns that are participating in the joint venture: __________. Each EDWOSB concern participating in the joint venture shall submit a separate signed copy of the EDWOSB representation. </w:t>
      </w:r>
    </w:p>
    <w:p w14:paraId="4782E076" w14:textId="77777777" w:rsidR="00B96682" w:rsidRPr="00E16E77" w:rsidRDefault="00B96682" w:rsidP="00B96682">
      <w:pPr>
        <w:pStyle w:val="pbody"/>
        <w:rPr>
          <w:rFonts w:ascii="Times New Roman" w:hAnsi="Times New Roman" w:cs="Times New Roman"/>
          <w:sz w:val="24"/>
          <w:szCs w:val="24"/>
        </w:rPr>
      </w:pPr>
      <w:bookmarkStart w:id="172" w:name="wp1201270"/>
      <w:bookmarkEnd w:id="172"/>
      <w:r w:rsidRPr="00E16E77">
        <w:rPr>
          <w:rFonts w:ascii="Times New Roman" w:hAnsi="Times New Roman" w:cs="Times New Roman"/>
          <w:b/>
          <w:bCs/>
          <w:sz w:val="24"/>
          <w:szCs w:val="24"/>
        </w:rPr>
        <w:t xml:space="preserve">Note: </w:t>
      </w:r>
      <w:r w:rsidRPr="00E16E77">
        <w:rPr>
          <w:rFonts w:ascii="Times New Roman" w:hAnsi="Times New Roman" w:cs="Times New Roman"/>
          <w:sz w:val="24"/>
          <w:szCs w:val="24"/>
        </w:rPr>
        <w:t xml:space="preserve">Complete paragraphs (c)(8) and (c)(9) only if this solicitation is expected to exceed the simplified acquisition threshold. </w:t>
      </w:r>
    </w:p>
    <w:p w14:paraId="02E9EF01" w14:textId="77777777" w:rsidR="00B96682" w:rsidRPr="00E16E77" w:rsidRDefault="00B96682" w:rsidP="00B96682">
      <w:pPr>
        <w:pStyle w:val="pindented1"/>
        <w:rPr>
          <w:rFonts w:ascii="Times New Roman" w:hAnsi="Times New Roman" w:cs="Times New Roman"/>
          <w:sz w:val="24"/>
          <w:szCs w:val="24"/>
        </w:rPr>
      </w:pPr>
      <w:bookmarkStart w:id="173" w:name="wp1200294"/>
      <w:bookmarkEnd w:id="173"/>
      <w:r w:rsidRPr="00E16E77">
        <w:rPr>
          <w:rFonts w:ascii="Times New Roman" w:hAnsi="Times New Roman" w:cs="Times New Roman"/>
          <w:sz w:val="24"/>
          <w:szCs w:val="24"/>
        </w:rPr>
        <w:t xml:space="preserve">(8) </w:t>
      </w:r>
      <w:r w:rsidRPr="00E16E77">
        <w:rPr>
          <w:rStyle w:val="Emphasis"/>
          <w:rFonts w:ascii="Times New Roman" w:hAnsi="Times New Roman"/>
          <w:sz w:val="24"/>
          <w:szCs w:val="24"/>
        </w:rPr>
        <w:t>Women-owned business concern (other than small business concern</w:t>
      </w:r>
      <w:r w:rsidRPr="00E16E77">
        <w:rPr>
          <w:rFonts w:ascii="Times New Roman" w:hAnsi="Times New Roman" w:cs="Times New Roman"/>
          <w:i/>
          <w:iCs/>
          <w:sz w:val="24"/>
          <w:szCs w:val="24"/>
        </w:rPr>
        <w:t xml:space="preserve">). </w:t>
      </w:r>
      <w:r w:rsidRPr="00E16E77">
        <w:rPr>
          <w:rFonts w:ascii="Times New Roman" w:hAnsi="Times New Roman" w:cs="Times New Roman"/>
          <w:sz w:val="24"/>
          <w:szCs w:val="24"/>
        </w:rPr>
        <w:t>[</w:t>
      </w:r>
      <w:r w:rsidRPr="00E16E77">
        <w:rPr>
          <w:rStyle w:val="Emphasis"/>
          <w:rFonts w:ascii="Times New Roman" w:hAnsi="Times New Roman"/>
          <w:sz w:val="24"/>
          <w:szCs w:val="24"/>
        </w:rPr>
        <w:t>Complete only if the offeror is a women-owned business concern and did not represent itself as a small business concern in paragraph (c)(1) of this provision</w:t>
      </w:r>
      <w:r w:rsidRPr="00E16E77">
        <w:rPr>
          <w:rFonts w:ascii="Times New Roman" w:hAnsi="Times New Roman" w:cs="Times New Roman"/>
          <w:sz w:val="24"/>
          <w:szCs w:val="24"/>
        </w:rPr>
        <w:t xml:space="preserve">.] The offeror represents that it o is a women-owned business concern. </w:t>
      </w:r>
    </w:p>
    <w:p w14:paraId="6382AE8F" w14:textId="77777777" w:rsidR="00B96682" w:rsidRPr="00E16E77" w:rsidRDefault="00B96682" w:rsidP="00B96682">
      <w:pPr>
        <w:pStyle w:val="pindented1"/>
        <w:rPr>
          <w:rFonts w:ascii="Times New Roman" w:hAnsi="Times New Roman" w:cs="Times New Roman"/>
          <w:sz w:val="24"/>
          <w:szCs w:val="24"/>
        </w:rPr>
      </w:pPr>
      <w:bookmarkStart w:id="174" w:name="wp1199710"/>
      <w:bookmarkEnd w:id="174"/>
      <w:r w:rsidRPr="00E16E77">
        <w:rPr>
          <w:rFonts w:ascii="Times New Roman" w:hAnsi="Times New Roman" w:cs="Times New Roman"/>
          <w:sz w:val="24"/>
          <w:szCs w:val="24"/>
        </w:rPr>
        <w:t xml:space="preserve">(9) </w:t>
      </w:r>
      <w:r w:rsidRPr="00E16E77">
        <w:rPr>
          <w:rStyle w:val="Emphasis"/>
          <w:rFonts w:ascii="Times New Roman" w:hAnsi="Times New Roman"/>
          <w:sz w:val="24"/>
          <w:szCs w:val="24"/>
        </w:rPr>
        <w:t>Tie bid priority for labor surplus area concerns</w:t>
      </w:r>
      <w:r w:rsidRPr="00E16E77">
        <w:rPr>
          <w:rFonts w:ascii="Times New Roman" w:hAnsi="Times New Roman" w:cs="Times New Roman"/>
          <w:sz w:val="24"/>
          <w:szCs w:val="24"/>
        </w:rPr>
        <w:t xml:space="preserve">. If this is an invitation for bid, small business offerors may identify the labor surplus areas in which costs to be incurred on account of manufacturing or production (by offeror or first-tier subcontractors) amount to more than 50 percent of the contract price:____________________________________ </w:t>
      </w:r>
    </w:p>
    <w:p w14:paraId="276FA2CF" w14:textId="77777777" w:rsidR="00B96682" w:rsidRPr="00E16E77" w:rsidRDefault="00B96682" w:rsidP="00B96682">
      <w:pPr>
        <w:pStyle w:val="pindented1"/>
        <w:rPr>
          <w:rFonts w:ascii="Times New Roman" w:hAnsi="Times New Roman" w:cs="Times New Roman"/>
          <w:sz w:val="24"/>
          <w:szCs w:val="24"/>
        </w:rPr>
      </w:pPr>
      <w:bookmarkStart w:id="175" w:name="wp1199716"/>
      <w:bookmarkEnd w:id="175"/>
      <w:r w:rsidRPr="00E16E77">
        <w:rPr>
          <w:rFonts w:ascii="Times New Roman" w:hAnsi="Times New Roman" w:cs="Times New Roman"/>
          <w:sz w:val="24"/>
          <w:szCs w:val="24"/>
        </w:rPr>
        <w:t>(10) [</w:t>
      </w:r>
      <w:r w:rsidRPr="00E16E77">
        <w:rPr>
          <w:rStyle w:val="Emphasis"/>
          <w:rFonts w:ascii="Times New Roman" w:hAnsi="Times New Roman"/>
          <w:sz w:val="24"/>
          <w:szCs w:val="24"/>
        </w:rPr>
        <w:t>Complete only if the solicitation contains the clause at FAR </w:t>
      </w:r>
      <w:hyperlink r:id="rId193" w:anchor="wp1136333" w:history="1">
        <w:r w:rsidRPr="00E16E77">
          <w:rPr>
            <w:rStyle w:val="Hyperlink"/>
            <w:rFonts w:ascii="Times New Roman" w:hAnsi="Times New Roman" w:cs="Times New Roman"/>
            <w:sz w:val="24"/>
            <w:szCs w:val="24"/>
          </w:rPr>
          <w:t>52.219-23</w:t>
        </w:r>
      </w:hyperlink>
      <w:r w:rsidRPr="00E16E77">
        <w:rPr>
          <w:rStyle w:val="Emphasis"/>
          <w:rFonts w:ascii="Times New Roman" w:hAnsi="Times New Roman"/>
          <w:sz w:val="24"/>
          <w:szCs w:val="24"/>
        </w:rPr>
        <w:t>, Notice of Price Evaluation Adjustment for Small Disadvantaged Business Concerns, or FAR </w:t>
      </w:r>
      <w:hyperlink r:id="rId194" w:anchor="wp1136374" w:history="1">
        <w:r w:rsidRPr="00E16E77">
          <w:rPr>
            <w:rStyle w:val="Hyperlink"/>
            <w:rFonts w:ascii="Times New Roman" w:hAnsi="Times New Roman" w:cs="Times New Roman"/>
            <w:sz w:val="24"/>
            <w:szCs w:val="24"/>
          </w:rPr>
          <w:t>52.219-25</w:t>
        </w:r>
      </w:hyperlink>
      <w:r w:rsidRPr="00E16E77">
        <w:rPr>
          <w:rStyle w:val="Emphasis"/>
          <w:rFonts w:ascii="Times New Roman" w:hAnsi="Times New Roman"/>
          <w:sz w:val="24"/>
          <w:szCs w:val="24"/>
        </w:rPr>
        <w:t>, Small Disadvantaged Business Participation Program—Disadvantaged Status and Reporting, and the offeror desires a benefit based on its disadvantaged status</w:t>
      </w:r>
      <w:r w:rsidRPr="00E16E77">
        <w:rPr>
          <w:rFonts w:ascii="Times New Roman" w:hAnsi="Times New Roman" w:cs="Times New Roman"/>
          <w:sz w:val="24"/>
          <w:szCs w:val="24"/>
        </w:rPr>
        <w:t xml:space="preserve">.] </w:t>
      </w:r>
    </w:p>
    <w:p w14:paraId="00C5972D" w14:textId="77777777" w:rsidR="00B96682" w:rsidRPr="00E16E77" w:rsidRDefault="00B96682" w:rsidP="00B96682">
      <w:pPr>
        <w:pStyle w:val="pindented2"/>
        <w:rPr>
          <w:rFonts w:ascii="Times New Roman" w:hAnsi="Times New Roman" w:cs="Times New Roman"/>
          <w:sz w:val="24"/>
          <w:szCs w:val="24"/>
        </w:rPr>
      </w:pPr>
      <w:bookmarkStart w:id="176" w:name="wp1179289"/>
      <w:bookmarkEnd w:id="176"/>
      <w:r w:rsidRPr="00E16E77">
        <w:rPr>
          <w:rFonts w:ascii="Times New Roman" w:hAnsi="Times New Roman" w:cs="Times New Roman"/>
          <w:sz w:val="24"/>
          <w:szCs w:val="24"/>
        </w:rPr>
        <w:t xml:space="preserve">(i) </w:t>
      </w:r>
      <w:r w:rsidRPr="00E16E77">
        <w:rPr>
          <w:rStyle w:val="Emphasis"/>
          <w:rFonts w:ascii="Times New Roman" w:hAnsi="Times New Roman"/>
          <w:sz w:val="24"/>
          <w:szCs w:val="24"/>
        </w:rPr>
        <w:t xml:space="preserve">General. </w:t>
      </w:r>
      <w:r w:rsidRPr="00E16E77">
        <w:rPr>
          <w:rFonts w:ascii="Times New Roman" w:hAnsi="Times New Roman" w:cs="Times New Roman"/>
          <w:sz w:val="24"/>
          <w:szCs w:val="24"/>
        </w:rPr>
        <w:t xml:space="preserve">The offeror represents that either— </w:t>
      </w:r>
    </w:p>
    <w:p w14:paraId="374540C3" w14:textId="77777777" w:rsidR="00B96682" w:rsidRPr="00E16E77" w:rsidRDefault="00B96682" w:rsidP="00B96682">
      <w:pPr>
        <w:pStyle w:val="pindented3"/>
        <w:rPr>
          <w:rFonts w:ascii="Times New Roman" w:hAnsi="Times New Roman" w:cs="Times New Roman"/>
          <w:sz w:val="24"/>
          <w:szCs w:val="24"/>
        </w:rPr>
      </w:pPr>
      <w:bookmarkStart w:id="177" w:name="wp1179290"/>
      <w:bookmarkEnd w:id="177"/>
      <w:r w:rsidRPr="00E16E77">
        <w:rPr>
          <w:rFonts w:ascii="Times New Roman" w:hAnsi="Times New Roman" w:cs="Times New Roman"/>
          <w:sz w:val="24"/>
          <w:szCs w:val="24"/>
        </w:rPr>
        <w:t xml:space="preserve">(A) It o is, o is not certified by the Small Business Administration as a small disadvantaged business concern and identified, on the date of this representation, as a certified small disadvantaged business concern in the CCR Dynamic Small Business Search database maintained by the Small Business Administration, and that no material change in disadvantaged ownership and control has occurred since its certification, and, where the concern is owned by one or more individuals claiming disadvantaged status, the net worth of each individual upon whom the certification is based does not exceed $750,000 after taking into account the applicable exclusions set forth at 13 CFR 124.104(c)(2); or </w:t>
      </w:r>
    </w:p>
    <w:p w14:paraId="76D24125" w14:textId="77777777" w:rsidR="00B96682" w:rsidRPr="00E16E77" w:rsidRDefault="00B96682" w:rsidP="00B96682">
      <w:pPr>
        <w:pStyle w:val="pindented3"/>
        <w:rPr>
          <w:rFonts w:ascii="Times New Roman" w:hAnsi="Times New Roman" w:cs="Times New Roman"/>
          <w:sz w:val="24"/>
          <w:szCs w:val="24"/>
        </w:rPr>
      </w:pPr>
      <w:bookmarkStart w:id="178" w:name="wp1179291"/>
      <w:bookmarkEnd w:id="178"/>
      <w:r w:rsidRPr="00E16E77">
        <w:rPr>
          <w:rFonts w:ascii="Times New Roman" w:hAnsi="Times New Roman" w:cs="Times New Roman"/>
          <w:sz w:val="24"/>
          <w:szCs w:val="24"/>
        </w:rPr>
        <w:t xml:space="preserve">(B) It o has, o has not submitted a completed application to the Small Business Administration or a Private Certifier to be certified as a small disadvantaged business concern in accordance with 13 CFR 124, Subpart B, and a decision on that application is pending, and that </w:t>
      </w:r>
      <w:r w:rsidRPr="00E16E77">
        <w:rPr>
          <w:rFonts w:ascii="Times New Roman" w:hAnsi="Times New Roman" w:cs="Times New Roman"/>
          <w:sz w:val="24"/>
          <w:szCs w:val="24"/>
        </w:rPr>
        <w:lastRenderedPageBreak/>
        <w:t xml:space="preserve">no material change in disadvantaged ownership and control has occurred since its application was submitted. </w:t>
      </w:r>
    </w:p>
    <w:p w14:paraId="7B1A189B" w14:textId="77777777" w:rsidR="00B96682" w:rsidRPr="00E16E77" w:rsidRDefault="00B96682" w:rsidP="00B96682">
      <w:pPr>
        <w:pStyle w:val="pindented2"/>
        <w:rPr>
          <w:rFonts w:ascii="Times New Roman" w:hAnsi="Times New Roman" w:cs="Times New Roman"/>
          <w:sz w:val="24"/>
          <w:szCs w:val="24"/>
        </w:rPr>
      </w:pPr>
      <w:bookmarkStart w:id="179" w:name="wp1179292"/>
      <w:bookmarkEnd w:id="179"/>
      <w:r w:rsidRPr="00E16E77">
        <w:rPr>
          <w:rFonts w:ascii="Times New Roman" w:hAnsi="Times New Roman" w:cs="Times New Roman"/>
          <w:sz w:val="24"/>
          <w:szCs w:val="24"/>
        </w:rPr>
        <w:t>(ii) o </w:t>
      </w:r>
      <w:r w:rsidRPr="00E16E77">
        <w:rPr>
          <w:rStyle w:val="Emphasis"/>
          <w:rFonts w:ascii="Times New Roman" w:hAnsi="Times New Roman"/>
          <w:sz w:val="24"/>
          <w:szCs w:val="24"/>
        </w:rPr>
        <w:t xml:space="preserve">Joint Ventures under the Price Evaluation Adjustment for Small Disadvantaged Business Concerns. </w:t>
      </w:r>
      <w:r w:rsidRPr="00E16E77">
        <w:rPr>
          <w:rFonts w:ascii="Times New Roman" w:hAnsi="Times New Roman" w:cs="Times New Roman"/>
          <w:sz w:val="24"/>
          <w:szCs w:val="24"/>
        </w:rPr>
        <w:t>The offeror represents, as part of its offer, that it is a joint venture that complies with the requirements in 13 CFR 124.1002(f) and that the representation in paragraph (c)(10)(i) of this provision is accurate for the small disadvantaged business concern that is participating in the joint venture. [</w:t>
      </w:r>
      <w:r w:rsidRPr="00E16E77">
        <w:rPr>
          <w:rStyle w:val="Emphasis"/>
          <w:rFonts w:ascii="Times New Roman" w:hAnsi="Times New Roman"/>
          <w:sz w:val="24"/>
          <w:szCs w:val="24"/>
        </w:rPr>
        <w:t>The offeror shall enter the name of the small disadvantaged business concern that is participating in the joint venture: ________________</w:t>
      </w:r>
      <w:r w:rsidRPr="00E16E77">
        <w:rPr>
          <w:rFonts w:ascii="Times New Roman" w:hAnsi="Times New Roman" w:cs="Times New Roman"/>
          <w:sz w:val="24"/>
          <w:szCs w:val="24"/>
        </w:rPr>
        <w:t xml:space="preserve">.] </w:t>
      </w:r>
    </w:p>
    <w:p w14:paraId="332EEF5D" w14:textId="77777777" w:rsidR="00B96682" w:rsidRPr="00E16E77" w:rsidRDefault="00B96682" w:rsidP="00B96682">
      <w:pPr>
        <w:pStyle w:val="pindented1"/>
        <w:rPr>
          <w:rFonts w:ascii="Times New Roman" w:hAnsi="Times New Roman" w:cs="Times New Roman"/>
          <w:sz w:val="24"/>
          <w:szCs w:val="24"/>
        </w:rPr>
      </w:pPr>
      <w:bookmarkStart w:id="180" w:name="wp1181486"/>
      <w:bookmarkEnd w:id="180"/>
      <w:r w:rsidRPr="00E16E77">
        <w:rPr>
          <w:rFonts w:ascii="Times New Roman" w:hAnsi="Times New Roman" w:cs="Times New Roman"/>
          <w:sz w:val="24"/>
          <w:szCs w:val="24"/>
        </w:rPr>
        <w:t xml:space="preserve">(11) </w:t>
      </w:r>
      <w:r w:rsidRPr="00E16E77">
        <w:rPr>
          <w:rStyle w:val="Emphasis"/>
          <w:rFonts w:ascii="Times New Roman" w:hAnsi="Times New Roman"/>
          <w:sz w:val="24"/>
          <w:szCs w:val="24"/>
        </w:rPr>
        <w:t>HUBZone small business concern</w:t>
      </w:r>
      <w:r w:rsidRPr="00E16E77">
        <w:rPr>
          <w:rFonts w:ascii="Times New Roman" w:hAnsi="Times New Roman" w:cs="Times New Roman"/>
          <w:sz w:val="24"/>
          <w:szCs w:val="24"/>
        </w:rPr>
        <w:t>. [</w:t>
      </w:r>
      <w:r w:rsidRPr="00E16E77">
        <w:rPr>
          <w:rStyle w:val="Emphasis"/>
          <w:rFonts w:ascii="Times New Roman" w:hAnsi="Times New Roman"/>
          <w:sz w:val="24"/>
          <w:szCs w:val="24"/>
        </w:rPr>
        <w:t>Complete only if the offeror represented itself as a small business concern in paragraph (c)(1) of this provision</w:t>
      </w:r>
      <w:r w:rsidRPr="00E16E77">
        <w:rPr>
          <w:rFonts w:ascii="Times New Roman" w:hAnsi="Times New Roman" w:cs="Times New Roman"/>
          <w:sz w:val="24"/>
          <w:szCs w:val="24"/>
        </w:rPr>
        <w:t xml:space="preserve">.] The offeror represents, as part of its offer, that— </w:t>
      </w:r>
    </w:p>
    <w:p w14:paraId="2AA1A2C5" w14:textId="77777777" w:rsidR="00B96682" w:rsidRPr="00E16E77" w:rsidRDefault="00B96682" w:rsidP="00B96682">
      <w:pPr>
        <w:pStyle w:val="pindented2"/>
        <w:rPr>
          <w:rFonts w:ascii="Times New Roman" w:hAnsi="Times New Roman" w:cs="Times New Roman"/>
          <w:sz w:val="24"/>
          <w:szCs w:val="24"/>
        </w:rPr>
      </w:pPr>
      <w:bookmarkStart w:id="181" w:name="wp1181487"/>
      <w:bookmarkEnd w:id="181"/>
      <w:r w:rsidRPr="00E16E77">
        <w:rPr>
          <w:rFonts w:ascii="Times New Roman" w:hAnsi="Times New Roman" w:cs="Times New Roman"/>
          <w:sz w:val="24"/>
          <w:szCs w:val="24"/>
        </w:rPr>
        <w:t xml:space="preserve">(i) It o is, o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 </w:t>
      </w:r>
    </w:p>
    <w:p w14:paraId="15EE2D32" w14:textId="77777777" w:rsidR="00B96682" w:rsidRPr="00E16E77" w:rsidRDefault="00B96682" w:rsidP="00B96682">
      <w:pPr>
        <w:pStyle w:val="pindented2"/>
        <w:rPr>
          <w:rFonts w:ascii="Times New Roman" w:hAnsi="Times New Roman" w:cs="Times New Roman"/>
          <w:sz w:val="24"/>
          <w:szCs w:val="24"/>
        </w:rPr>
      </w:pPr>
      <w:bookmarkStart w:id="182" w:name="wp1179295"/>
      <w:bookmarkEnd w:id="182"/>
      <w:r w:rsidRPr="00E16E77">
        <w:rPr>
          <w:rFonts w:ascii="Times New Roman" w:hAnsi="Times New Roman" w:cs="Times New Roman"/>
          <w:sz w:val="24"/>
          <w:szCs w:val="24"/>
        </w:rPr>
        <w:t xml:space="preserve">(ii) It o is, o is not a HUBZone joint venture that complies with the requirements of 13 CFR Part 126, and the representation in paragraph (c)(11)(i) of this provision is accurate for each HUBZone small business concern participating in the HUBZone joint venture. [The offeror shall enter the names of each of the HUBZone small business concerns participating in the HUBZone joint venture: __________.] Each HUBZone small business concern participating in the HUBZone joint venture shall submit a separate signed copy of the HUBZone representation. </w:t>
      </w:r>
    </w:p>
    <w:p w14:paraId="6D489188" w14:textId="77777777" w:rsidR="00B96682" w:rsidRPr="00E16E77" w:rsidRDefault="00B96682" w:rsidP="00B96682">
      <w:pPr>
        <w:pStyle w:val="pbody"/>
        <w:rPr>
          <w:rFonts w:ascii="Times New Roman" w:hAnsi="Times New Roman" w:cs="Times New Roman"/>
          <w:sz w:val="24"/>
          <w:szCs w:val="24"/>
        </w:rPr>
      </w:pPr>
      <w:bookmarkStart w:id="183" w:name="wp1179296"/>
      <w:bookmarkEnd w:id="183"/>
      <w:r w:rsidRPr="00E16E77">
        <w:rPr>
          <w:rFonts w:ascii="Times New Roman" w:hAnsi="Times New Roman" w:cs="Times New Roman"/>
          <w:sz w:val="24"/>
          <w:szCs w:val="24"/>
        </w:rPr>
        <w:t xml:space="preserve">(d) Representations required to implement provisions of Executive Order 11246— </w:t>
      </w:r>
    </w:p>
    <w:p w14:paraId="1403FB5B" w14:textId="77777777" w:rsidR="00B96682" w:rsidRPr="00E16E77" w:rsidRDefault="00B96682" w:rsidP="00B96682">
      <w:pPr>
        <w:pStyle w:val="pindented1"/>
        <w:rPr>
          <w:rFonts w:ascii="Times New Roman" w:hAnsi="Times New Roman" w:cs="Times New Roman"/>
          <w:sz w:val="24"/>
          <w:szCs w:val="24"/>
        </w:rPr>
      </w:pPr>
      <w:bookmarkStart w:id="184" w:name="wp1179297"/>
      <w:bookmarkEnd w:id="184"/>
      <w:r w:rsidRPr="00E16E77">
        <w:rPr>
          <w:rFonts w:ascii="Times New Roman" w:hAnsi="Times New Roman" w:cs="Times New Roman"/>
          <w:sz w:val="24"/>
          <w:szCs w:val="24"/>
        </w:rPr>
        <w:t xml:space="preserve">(1) Previous contracts and compliance. The offeror represents that— </w:t>
      </w:r>
    </w:p>
    <w:p w14:paraId="77CE89BA" w14:textId="77777777" w:rsidR="00B96682" w:rsidRPr="00E16E77" w:rsidRDefault="00B96682" w:rsidP="00B96682">
      <w:pPr>
        <w:pStyle w:val="pindented2"/>
        <w:rPr>
          <w:rFonts w:ascii="Times New Roman" w:hAnsi="Times New Roman" w:cs="Times New Roman"/>
          <w:sz w:val="24"/>
          <w:szCs w:val="24"/>
        </w:rPr>
      </w:pPr>
      <w:bookmarkStart w:id="185" w:name="wp1179298"/>
      <w:bookmarkEnd w:id="185"/>
      <w:r w:rsidRPr="00E16E77">
        <w:rPr>
          <w:rFonts w:ascii="Times New Roman" w:hAnsi="Times New Roman" w:cs="Times New Roman"/>
          <w:sz w:val="24"/>
          <w:szCs w:val="24"/>
        </w:rPr>
        <w:t xml:space="preserve">(i) It o has, o has not participated in a previous contract or subcontract subject to the Equal Opportunity clause of this solicitation; and </w:t>
      </w:r>
    </w:p>
    <w:p w14:paraId="4986A333" w14:textId="77777777" w:rsidR="00B96682" w:rsidRPr="00E16E77" w:rsidRDefault="00B96682" w:rsidP="00B96682">
      <w:pPr>
        <w:pStyle w:val="pindented2"/>
        <w:rPr>
          <w:rFonts w:ascii="Times New Roman" w:hAnsi="Times New Roman" w:cs="Times New Roman"/>
          <w:sz w:val="24"/>
          <w:szCs w:val="24"/>
        </w:rPr>
      </w:pPr>
      <w:bookmarkStart w:id="186" w:name="wp1179299"/>
      <w:bookmarkEnd w:id="186"/>
      <w:r w:rsidRPr="00E16E77">
        <w:rPr>
          <w:rFonts w:ascii="Times New Roman" w:hAnsi="Times New Roman" w:cs="Times New Roman"/>
          <w:sz w:val="24"/>
          <w:szCs w:val="24"/>
        </w:rPr>
        <w:t xml:space="preserve">(ii) It o has, o has not filed all required compliance reports. </w:t>
      </w:r>
    </w:p>
    <w:p w14:paraId="4D2FB477" w14:textId="77777777" w:rsidR="00B96682" w:rsidRPr="00E16E77" w:rsidRDefault="00B96682" w:rsidP="00B96682">
      <w:pPr>
        <w:pStyle w:val="pindented1"/>
        <w:rPr>
          <w:rFonts w:ascii="Times New Roman" w:hAnsi="Times New Roman" w:cs="Times New Roman"/>
          <w:sz w:val="24"/>
          <w:szCs w:val="24"/>
        </w:rPr>
      </w:pPr>
      <w:bookmarkStart w:id="187" w:name="wp1179300"/>
      <w:bookmarkEnd w:id="187"/>
      <w:r w:rsidRPr="00E16E77">
        <w:rPr>
          <w:rFonts w:ascii="Times New Roman" w:hAnsi="Times New Roman" w:cs="Times New Roman"/>
          <w:sz w:val="24"/>
          <w:szCs w:val="24"/>
        </w:rPr>
        <w:t xml:space="preserve">(2) </w:t>
      </w:r>
      <w:r w:rsidRPr="00E16E77">
        <w:rPr>
          <w:rStyle w:val="Emphasis"/>
          <w:rFonts w:ascii="Times New Roman" w:hAnsi="Times New Roman"/>
          <w:sz w:val="24"/>
          <w:szCs w:val="24"/>
        </w:rPr>
        <w:t>Affirmative Action Compliance</w:t>
      </w:r>
      <w:r w:rsidRPr="00E16E77">
        <w:rPr>
          <w:rFonts w:ascii="Times New Roman" w:hAnsi="Times New Roman" w:cs="Times New Roman"/>
          <w:sz w:val="24"/>
          <w:szCs w:val="24"/>
        </w:rPr>
        <w:t xml:space="preserve">. The offeror represents that— </w:t>
      </w:r>
    </w:p>
    <w:p w14:paraId="3A2B2A5F" w14:textId="77777777" w:rsidR="00B96682" w:rsidRPr="00E16E77" w:rsidRDefault="00B96682" w:rsidP="00B96682">
      <w:pPr>
        <w:pStyle w:val="pindented2"/>
        <w:rPr>
          <w:rFonts w:ascii="Times New Roman" w:hAnsi="Times New Roman" w:cs="Times New Roman"/>
          <w:sz w:val="24"/>
          <w:szCs w:val="24"/>
        </w:rPr>
      </w:pPr>
      <w:bookmarkStart w:id="188" w:name="wp1179301"/>
      <w:bookmarkEnd w:id="188"/>
      <w:r w:rsidRPr="00E16E77">
        <w:rPr>
          <w:rFonts w:ascii="Times New Roman" w:hAnsi="Times New Roman" w:cs="Times New Roman"/>
          <w:sz w:val="24"/>
          <w:szCs w:val="24"/>
        </w:rPr>
        <w:t xml:space="preserve">(i) It o has developed and has on file, o has not developed and does not have on file, at each establishment, affirmative action programs required by rules and regulations of the Secretary of Labor (41 cfr parts 60-1 and 60-2), or </w:t>
      </w:r>
    </w:p>
    <w:p w14:paraId="250562FE" w14:textId="77777777" w:rsidR="00B96682" w:rsidRPr="00E16E77" w:rsidRDefault="00B96682" w:rsidP="00B96682">
      <w:pPr>
        <w:pStyle w:val="pindented2"/>
        <w:rPr>
          <w:rFonts w:ascii="Times New Roman" w:hAnsi="Times New Roman" w:cs="Times New Roman"/>
          <w:sz w:val="24"/>
          <w:szCs w:val="24"/>
        </w:rPr>
      </w:pPr>
      <w:bookmarkStart w:id="189" w:name="wp1179302"/>
      <w:bookmarkEnd w:id="189"/>
      <w:r w:rsidRPr="00E16E77">
        <w:rPr>
          <w:rFonts w:ascii="Times New Roman" w:hAnsi="Times New Roman" w:cs="Times New Roman"/>
          <w:sz w:val="24"/>
          <w:szCs w:val="24"/>
        </w:rPr>
        <w:t xml:space="preserve">(ii) It o has not previously had contracts subject to the written affirmative action programs requirement of the rules and regulations of the Secretary of Labor. </w:t>
      </w:r>
    </w:p>
    <w:p w14:paraId="5AB37400" w14:textId="77777777" w:rsidR="00B96682" w:rsidRPr="00E16E77" w:rsidRDefault="00B96682" w:rsidP="00B96682">
      <w:pPr>
        <w:pStyle w:val="pbody"/>
        <w:rPr>
          <w:rFonts w:ascii="Times New Roman" w:hAnsi="Times New Roman" w:cs="Times New Roman"/>
          <w:sz w:val="24"/>
          <w:szCs w:val="24"/>
        </w:rPr>
      </w:pPr>
      <w:bookmarkStart w:id="190" w:name="wp1179303"/>
      <w:bookmarkEnd w:id="190"/>
      <w:r w:rsidRPr="00E16E77">
        <w:rPr>
          <w:rFonts w:ascii="Times New Roman" w:hAnsi="Times New Roman" w:cs="Times New Roman"/>
          <w:sz w:val="24"/>
          <w:szCs w:val="24"/>
        </w:rPr>
        <w:t xml:space="preserve">(e) </w:t>
      </w:r>
      <w:r w:rsidRPr="00E16E77">
        <w:rPr>
          <w:rStyle w:val="Emphasis"/>
          <w:rFonts w:ascii="Times New Roman" w:hAnsi="Times New Roman"/>
          <w:sz w:val="24"/>
          <w:szCs w:val="24"/>
        </w:rPr>
        <w:t>Certification Regarding Payments to Influence Federal Transactions (</w:t>
      </w:r>
      <w:r w:rsidRPr="00E16E77">
        <w:rPr>
          <w:rStyle w:val="Emphasis"/>
          <w:rFonts w:ascii="Times New Roman" w:hAnsi="Times New Roman"/>
          <w:sz w:val="24"/>
          <w:szCs w:val="24"/>
          <w:u w:val="single"/>
        </w:rPr>
        <w:t>31 </w:t>
      </w:r>
      <w:r w:rsidRPr="00E16E77">
        <w:rPr>
          <w:rStyle w:val="Emphasis"/>
          <w:rFonts w:ascii="Times New Roman" w:hAnsi="Times New Roman"/>
          <w:sz w:val="24"/>
          <w:szCs w:val="24"/>
        </w:rPr>
        <w:t>U.S.C. 1352)</w:t>
      </w:r>
      <w:r w:rsidRPr="00E16E77">
        <w:rPr>
          <w:rFonts w:ascii="Times New Roman" w:hAnsi="Times New Roman" w:cs="Times New Roman"/>
          <w:sz w:val="24"/>
          <w:szCs w:val="24"/>
        </w:rPr>
        <w:t xml:space="preserve">.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w:t>
      </w:r>
      <w:r w:rsidRPr="00E16E77">
        <w:rPr>
          <w:rFonts w:ascii="Times New Roman" w:hAnsi="Times New Roman" w:cs="Times New Roman"/>
          <w:sz w:val="24"/>
          <w:szCs w:val="24"/>
        </w:rPr>
        <w:lastRenderedPageBreak/>
        <w:t xml:space="preserve">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14:paraId="31761A03" w14:textId="77777777" w:rsidR="00B96682" w:rsidRPr="00E16E77" w:rsidRDefault="00B96682" w:rsidP="00B96682">
      <w:pPr>
        <w:pStyle w:val="pbody"/>
        <w:rPr>
          <w:rFonts w:ascii="Times New Roman" w:hAnsi="Times New Roman" w:cs="Times New Roman"/>
          <w:sz w:val="24"/>
          <w:szCs w:val="24"/>
        </w:rPr>
      </w:pPr>
      <w:bookmarkStart w:id="191" w:name="wp1179304"/>
      <w:bookmarkEnd w:id="191"/>
      <w:r w:rsidRPr="00E16E77">
        <w:rPr>
          <w:rFonts w:ascii="Times New Roman" w:hAnsi="Times New Roman" w:cs="Times New Roman"/>
          <w:sz w:val="24"/>
          <w:szCs w:val="24"/>
        </w:rPr>
        <w:t xml:space="preserve">(f) </w:t>
      </w:r>
      <w:r w:rsidRPr="00E16E77">
        <w:rPr>
          <w:rStyle w:val="Emphasis"/>
          <w:rFonts w:ascii="Times New Roman" w:hAnsi="Times New Roman"/>
          <w:sz w:val="24"/>
          <w:szCs w:val="24"/>
        </w:rPr>
        <w:t>Buy American Act Certificate</w:t>
      </w:r>
      <w:r w:rsidRPr="00E16E77">
        <w:rPr>
          <w:rFonts w:ascii="Times New Roman" w:hAnsi="Times New Roman" w:cs="Times New Roman"/>
          <w:sz w:val="24"/>
          <w:szCs w:val="24"/>
        </w:rPr>
        <w:t xml:space="preserve">. (Applies only if the clause at Federal Acquisition Regulation (FAR) </w:t>
      </w:r>
      <w:hyperlink r:id="rId195" w:anchor="wp1168995" w:history="1">
        <w:r w:rsidRPr="00E16E77">
          <w:rPr>
            <w:rStyle w:val="Hyperlink"/>
            <w:rFonts w:ascii="Times New Roman" w:hAnsi="Times New Roman" w:cs="Times New Roman"/>
            <w:sz w:val="24"/>
            <w:szCs w:val="24"/>
          </w:rPr>
          <w:t>52.225-1</w:t>
        </w:r>
      </w:hyperlink>
      <w:r w:rsidRPr="00E16E77">
        <w:rPr>
          <w:rFonts w:ascii="Times New Roman" w:hAnsi="Times New Roman" w:cs="Times New Roman"/>
          <w:sz w:val="24"/>
          <w:szCs w:val="24"/>
        </w:rPr>
        <w:t xml:space="preserve">, Buy American Act—Supplies, is included in this solicitation.) </w:t>
      </w:r>
    </w:p>
    <w:p w14:paraId="1AD0C227" w14:textId="77777777" w:rsidR="00B96682" w:rsidRPr="00E16E77" w:rsidRDefault="00B96682" w:rsidP="00B96682">
      <w:pPr>
        <w:pStyle w:val="pindented1"/>
        <w:rPr>
          <w:rFonts w:ascii="Times New Roman" w:hAnsi="Times New Roman" w:cs="Times New Roman"/>
          <w:sz w:val="24"/>
          <w:szCs w:val="24"/>
        </w:rPr>
      </w:pPr>
      <w:bookmarkStart w:id="192" w:name="wp1179305"/>
      <w:bookmarkEnd w:id="192"/>
      <w:r w:rsidRPr="00E16E77">
        <w:rPr>
          <w:rFonts w:ascii="Times New Roman" w:hAnsi="Times New Roman" w:cs="Times New Roman"/>
          <w:sz w:val="24"/>
          <w:szCs w:val="24"/>
        </w:rPr>
        <w:t>(1)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w:t>
      </w:r>
      <w:r w:rsidRPr="00E16E77">
        <w:rPr>
          <w:rStyle w:val="Emphasis"/>
          <w:rFonts w:ascii="Times New Roman" w:hAnsi="Times New Roman"/>
          <w:sz w:val="24"/>
          <w:szCs w:val="24"/>
        </w:rPr>
        <w:t xml:space="preserve"> i.e.</w:t>
      </w:r>
      <w:r w:rsidRPr="00E16E77">
        <w:rPr>
          <w:rFonts w:ascii="Times New Roman" w:hAnsi="Times New Roman" w:cs="Times New Roman"/>
          <w:sz w:val="24"/>
          <w:szCs w:val="24"/>
        </w:rPr>
        <w:t xml:space="preserv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 Act—Supplies.” </w:t>
      </w:r>
    </w:p>
    <w:p w14:paraId="55B51C92" w14:textId="77777777" w:rsidR="00B96682" w:rsidRPr="00E16E77" w:rsidRDefault="00B96682" w:rsidP="00B96682">
      <w:pPr>
        <w:pStyle w:val="pindented1"/>
        <w:rPr>
          <w:rFonts w:ascii="Times New Roman" w:hAnsi="Times New Roman" w:cs="Times New Roman"/>
          <w:sz w:val="24"/>
          <w:szCs w:val="24"/>
        </w:rPr>
      </w:pPr>
      <w:bookmarkStart w:id="193" w:name="wp1179323"/>
      <w:bookmarkEnd w:id="193"/>
      <w:r w:rsidRPr="00E16E77">
        <w:rPr>
          <w:rFonts w:ascii="Times New Roman" w:hAnsi="Times New Roman" w:cs="Times New Roman"/>
          <w:sz w:val="24"/>
          <w:szCs w:val="24"/>
        </w:rPr>
        <w:t>(2)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B96682" w:rsidRPr="00E16E77" w14:paraId="43561DDF" w14:textId="77777777" w:rsidTr="00761941">
        <w:trPr>
          <w:tblCellSpacing w:w="15" w:type="dxa"/>
        </w:trPr>
        <w:tc>
          <w:tcPr>
            <w:tcW w:w="0" w:type="auto"/>
            <w:vAlign w:val="bottom"/>
            <w:hideMark/>
          </w:tcPr>
          <w:p w14:paraId="2015F50B" w14:textId="77777777" w:rsidR="00B96682" w:rsidRPr="00E16E77" w:rsidRDefault="00B96682" w:rsidP="00761941">
            <w:pPr>
              <w:pStyle w:val="pcellheadingctr"/>
              <w:rPr>
                <w:rFonts w:ascii="Times New Roman" w:hAnsi="Times New Roman" w:cs="Times New Roman"/>
                <w:sz w:val="24"/>
                <w:szCs w:val="24"/>
              </w:rPr>
            </w:pPr>
            <w:bookmarkStart w:id="194" w:name="wp1179308"/>
            <w:bookmarkEnd w:id="194"/>
            <w:r w:rsidRPr="00E16E77">
              <w:rPr>
                <w:rFonts w:ascii="Times New Roman" w:hAnsi="Times New Roman" w:cs="Times New Roman"/>
                <w:sz w:val="24"/>
                <w:szCs w:val="24"/>
              </w:rPr>
              <w:t xml:space="preserve">Line Item No. </w:t>
            </w:r>
          </w:p>
        </w:tc>
        <w:tc>
          <w:tcPr>
            <w:tcW w:w="0" w:type="auto"/>
            <w:vAlign w:val="bottom"/>
            <w:hideMark/>
          </w:tcPr>
          <w:p w14:paraId="05665EF9" w14:textId="77777777" w:rsidR="00B96682" w:rsidRPr="00E16E77" w:rsidRDefault="00B96682" w:rsidP="00761941">
            <w:pPr>
              <w:pStyle w:val="pcellheadingctr"/>
              <w:rPr>
                <w:rFonts w:ascii="Times New Roman" w:hAnsi="Times New Roman" w:cs="Times New Roman"/>
                <w:sz w:val="24"/>
                <w:szCs w:val="24"/>
              </w:rPr>
            </w:pPr>
            <w:bookmarkStart w:id="195" w:name="wp1179310"/>
            <w:bookmarkEnd w:id="195"/>
            <w:r w:rsidRPr="00E16E77">
              <w:rPr>
                <w:rFonts w:ascii="Times New Roman" w:hAnsi="Times New Roman" w:cs="Times New Roman"/>
                <w:sz w:val="24"/>
                <w:szCs w:val="24"/>
              </w:rPr>
              <w:t xml:space="preserve">Country of Origin </w:t>
            </w:r>
          </w:p>
        </w:tc>
      </w:tr>
      <w:tr w:rsidR="00B96682" w:rsidRPr="00E16E77" w14:paraId="289D54A0" w14:textId="77777777" w:rsidTr="00761941">
        <w:trPr>
          <w:tblCellSpacing w:w="15" w:type="dxa"/>
        </w:trPr>
        <w:tc>
          <w:tcPr>
            <w:tcW w:w="0" w:type="auto"/>
            <w:hideMark/>
          </w:tcPr>
          <w:p w14:paraId="59C4BC51" w14:textId="77777777" w:rsidR="00B96682" w:rsidRPr="00E16E77" w:rsidRDefault="00B96682" w:rsidP="00761941">
            <w:pPr>
              <w:pStyle w:val="pcellbodyctr"/>
              <w:rPr>
                <w:rFonts w:ascii="Times New Roman" w:hAnsi="Times New Roman" w:cs="Times New Roman"/>
                <w:sz w:val="24"/>
                <w:szCs w:val="24"/>
              </w:rPr>
            </w:pPr>
            <w:bookmarkStart w:id="196" w:name="wp1179312"/>
            <w:bookmarkEnd w:id="196"/>
            <w:r w:rsidRPr="00E16E77">
              <w:rPr>
                <w:rFonts w:ascii="Times New Roman" w:hAnsi="Times New Roman" w:cs="Times New Roman"/>
                <w:sz w:val="24"/>
                <w:szCs w:val="24"/>
              </w:rPr>
              <w:t xml:space="preserve">______________ </w:t>
            </w:r>
          </w:p>
        </w:tc>
        <w:tc>
          <w:tcPr>
            <w:tcW w:w="0" w:type="auto"/>
            <w:hideMark/>
          </w:tcPr>
          <w:p w14:paraId="6B795421" w14:textId="77777777" w:rsidR="00B96682" w:rsidRPr="00E16E77" w:rsidRDefault="00B96682" w:rsidP="00761941">
            <w:pPr>
              <w:pStyle w:val="pcellbodyctr"/>
              <w:rPr>
                <w:rFonts w:ascii="Times New Roman" w:hAnsi="Times New Roman" w:cs="Times New Roman"/>
                <w:sz w:val="24"/>
                <w:szCs w:val="24"/>
              </w:rPr>
            </w:pPr>
            <w:bookmarkStart w:id="197" w:name="wp1179314"/>
            <w:bookmarkEnd w:id="197"/>
            <w:r w:rsidRPr="00E16E77">
              <w:rPr>
                <w:rFonts w:ascii="Times New Roman" w:hAnsi="Times New Roman" w:cs="Times New Roman"/>
                <w:sz w:val="24"/>
                <w:szCs w:val="24"/>
              </w:rPr>
              <w:t xml:space="preserve">_________________ </w:t>
            </w:r>
          </w:p>
        </w:tc>
      </w:tr>
      <w:tr w:rsidR="00B96682" w:rsidRPr="00E16E77" w14:paraId="04B3E19D" w14:textId="77777777" w:rsidTr="00761941">
        <w:trPr>
          <w:tblCellSpacing w:w="15" w:type="dxa"/>
        </w:trPr>
        <w:tc>
          <w:tcPr>
            <w:tcW w:w="0" w:type="auto"/>
            <w:hideMark/>
          </w:tcPr>
          <w:p w14:paraId="36C4417D" w14:textId="77777777" w:rsidR="00B96682" w:rsidRPr="00E16E77" w:rsidRDefault="00B96682" w:rsidP="00761941">
            <w:pPr>
              <w:pStyle w:val="pcellbodyctr"/>
              <w:rPr>
                <w:rFonts w:ascii="Times New Roman" w:hAnsi="Times New Roman" w:cs="Times New Roman"/>
                <w:sz w:val="24"/>
                <w:szCs w:val="24"/>
              </w:rPr>
            </w:pPr>
            <w:bookmarkStart w:id="198" w:name="wp1179316"/>
            <w:bookmarkEnd w:id="198"/>
            <w:r w:rsidRPr="00E16E77">
              <w:rPr>
                <w:rFonts w:ascii="Times New Roman" w:hAnsi="Times New Roman" w:cs="Times New Roman"/>
                <w:sz w:val="24"/>
                <w:szCs w:val="24"/>
              </w:rPr>
              <w:t xml:space="preserve">______________ </w:t>
            </w:r>
          </w:p>
        </w:tc>
        <w:tc>
          <w:tcPr>
            <w:tcW w:w="0" w:type="auto"/>
            <w:hideMark/>
          </w:tcPr>
          <w:p w14:paraId="22111734" w14:textId="77777777" w:rsidR="00B96682" w:rsidRPr="00E16E77" w:rsidRDefault="00B96682" w:rsidP="00761941">
            <w:pPr>
              <w:pStyle w:val="pcellbodyctr"/>
              <w:rPr>
                <w:rFonts w:ascii="Times New Roman" w:hAnsi="Times New Roman" w:cs="Times New Roman"/>
                <w:sz w:val="24"/>
                <w:szCs w:val="24"/>
              </w:rPr>
            </w:pPr>
            <w:bookmarkStart w:id="199" w:name="wp1179318"/>
            <w:bookmarkEnd w:id="199"/>
            <w:r w:rsidRPr="00E16E77">
              <w:rPr>
                <w:rFonts w:ascii="Times New Roman" w:hAnsi="Times New Roman" w:cs="Times New Roman"/>
                <w:sz w:val="24"/>
                <w:szCs w:val="24"/>
              </w:rPr>
              <w:t xml:space="preserve">_________________ </w:t>
            </w:r>
          </w:p>
        </w:tc>
      </w:tr>
      <w:tr w:rsidR="00B96682" w:rsidRPr="00E16E77" w14:paraId="6AC660BD" w14:textId="77777777" w:rsidTr="00761941">
        <w:trPr>
          <w:tblCellSpacing w:w="15" w:type="dxa"/>
        </w:trPr>
        <w:tc>
          <w:tcPr>
            <w:tcW w:w="0" w:type="auto"/>
            <w:hideMark/>
          </w:tcPr>
          <w:p w14:paraId="03E2EE99" w14:textId="77777777" w:rsidR="00B96682" w:rsidRPr="00E16E77" w:rsidRDefault="00B96682" w:rsidP="00761941">
            <w:pPr>
              <w:pStyle w:val="pcellbodyctr"/>
              <w:rPr>
                <w:rFonts w:ascii="Times New Roman" w:hAnsi="Times New Roman" w:cs="Times New Roman"/>
                <w:sz w:val="24"/>
                <w:szCs w:val="24"/>
              </w:rPr>
            </w:pPr>
            <w:bookmarkStart w:id="200" w:name="wp1179320"/>
            <w:bookmarkEnd w:id="200"/>
            <w:r w:rsidRPr="00E16E77">
              <w:rPr>
                <w:rFonts w:ascii="Times New Roman" w:hAnsi="Times New Roman" w:cs="Times New Roman"/>
                <w:sz w:val="24"/>
                <w:szCs w:val="24"/>
              </w:rPr>
              <w:t xml:space="preserve">______________ </w:t>
            </w:r>
          </w:p>
        </w:tc>
        <w:tc>
          <w:tcPr>
            <w:tcW w:w="0" w:type="auto"/>
            <w:hideMark/>
          </w:tcPr>
          <w:p w14:paraId="33E81DA7" w14:textId="77777777" w:rsidR="00B96682" w:rsidRPr="00E16E77" w:rsidRDefault="00B96682" w:rsidP="00761941">
            <w:pPr>
              <w:pStyle w:val="pcellbodyctr"/>
              <w:rPr>
                <w:rFonts w:ascii="Times New Roman" w:hAnsi="Times New Roman" w:cs="Times New Roman"/>
                <w:sz w:val="24"/>
                <w:szCs w:val="24"/>
              </w:rPr>
            </w:pPr>
            <w:bookmarkStart w:id="201" w:name="wp1179322"/>
            <w:bookmarkEnd w:id="201"/>
            <w:r w:rsidRPr="00E16E77">
              <w:rPr>
                <w:rFonts w:ascii="Times New Roman" w:hAnsi="Times New Roman" w:cs="Times New Roman"/>
                <w:sz w:val="24"/>
                <w:szCs w:val="24"/>
              </w:rPr>
              <w:t xml:space="preserve">_________________ </w:t>
            </w:r>
          </w:p>
        </w:tc>
      </w:tr>
    </w:tbl>
    <w:p w14:paraId="577A2107" w14:textId="77777777" w:rsidR="00B96682" w:rsidRPr="00E16E77" w:rsidRDefault="00B96682" w:rsidP="00B96682">
      <w:pPr>
        <w:pStyle w:val="pbodyctr"/>
        <w:rPr>
          <w:rFonts w:ascii="Times New Roman" w:hAnsi="Times New Roman" w:cs="Times New Roman"/>
          <w:sz w:val="24"/>
          <w:szCs w:val="24"/>
        </w:rPr>
      </w:pPr>
      <w:bookmarkStart w:id="202" w:name="wp1179324"/>
      <w:bookmarkEnd w:id="202"/>
      <w:r w:rsidRPr="00E16E77">
        <w:rPr>
          <w:rFonts w:ascii="Times New Roman" w:hAnsi="Times New Roman" w:cs="Times New Roman"/>
          <w:sz w:val="24"/>
          <w:szCs w:val="24"/>
        </w:rPr>
        <w:t>[</w:t>
      </w:r>
      <w:r w:rsidRPr="00E16E77">
        <w:rPr>
          <w:rStyle w:val="Emphasis"/>
          <w:rFonts w:ascii="Times New Roman" w:hAnsi="Times New Roman"/>
          <w:sz w:val="24"/>
          <w:szCs w:val="24"/>
        </w:rPr>
        <w:t>List as necessary</w:t>
      </w:r>
      <w:r w:rsidRPr="00E16E77">
        <w:rPr>
          <w:rFonts w:ascii="Times New Roman" w:hAnsi="Times New Roman" w:cs="Times New Roman"/>
          <w:sz w:val="24"/>
          <w:szCs w:val="24"/>
        </w:rPr>
        <w:t xml:space="preserve">] </w:t>
      </w:r>
    </w:p>
    <w:p w14:paraId="0351F8D1" w14:textId="77777777" w:rsidR="00B96682" w:rsidRPr="00E16E77" w:rsidRDefault="00B96682" w:rsidP="00B96682">
      <w:pPr>
        <w:pStyle w:val="pindented1"/>
        <w:rPr>
          <w:rFonts w:ascii="Times New Roman" w:hAnsi="Times New Roman" w:cs="Times New Roman"/>
          <w:sz w:val="24"/>
          <w:szCs w:val="24"/>
        </w:rPr>
      </w:pPr>
      <w:bookmarkStart w:id="203" w:name="wp1179325"/>
      <w:bookmarkEnd w:id="203"/>
      <w:r w:rsidRPr="00E16E77">
        <w:rPr>
          <w:rFonts w:ascii="Times New Roman" w:hAnsi="Times New Roman" w:cs="Times New Roman"/>
          <w:sz w:val="24"/>
          <w:szCs w:val="24"/>
        </w:rPr>
        <w:t>(3) The Government will evaluate offers in accordance with the policies and procedures of FAR </w:t>
      </w:r>
      <w:hyperlink r:id="rId196" w:anchor="wp225048" w:history="1">
        <w:r w:rsidRPr="00E16E77">
          <w:rPr>
            <w:rStyle w:val="Hyperlink"/>
            <w:rFonts w:ascii="Times New Roman" w:hAnsi="Times New Roman" w:cs="Times New Roman"/>
            <w:sz w:val="24"/>
            <w:szCs w:val="24"/>
          </w:rPr>
          <w:t>Part 25</w:t>
        </w:r>
      </w:hyperlink>
      <w:r w:rsidRPr="00E16E77">
        <w:rPr>
          <w:rFonts w:ascii="Times New Roman" w:hAnsi="Times New Roman" w:cs="Times New Roman"/>
          <w:sz w:val="24"/>
          <w:szCs w:val="24"/>
        </w:rPr>
        <w:t xml:space="preserve">. </w:t>
      </w:r>
    </w:p>
    <w:p w14:paraId="7AC31348" w14:textId="77777777" w:rsidR="00B96682" w:rsidRPr="00E16E77" w:rsidRDefault="00B96682" w:rsidP="00B96682">
      <w:pPr>
        <w:pStyle w:val="pbody"/>
        <w:rPr>
          <w:rFonts w:ascii="Times New Roman" w:hAnsi="Times New Roman" w:cs="Times New Roman"/>
          <w:sz w:val="24"/>
          <w:szCs w:val="24"/>
        </w:rPr>
      </w:pPr>
      <w:bookmarkStart w:id="204" w:name="wp1179326"/>
      <w:bookmarkEnd w:id="204"/>
      <w:r w:rsidRPr="00E16E77">
        <w:rPr>
          <w:rFonts w:ascii="Times New Roman" w:hAnsi="Times New Roman" w:cs="Times New Roman"/>
          <w:sz w:val="24"/>
          <w:szCs w:val="24"/>
        </w:rPr>
        <w:t xml:space="preserve">(g)(1) </w:t>
      </w:r>
      <w:r w:rsidRPr="00E16E77">
        <w:rPr>
          <w:rStyle w:val="Emphasis"/>
          <w:rFonts w:ascii="Times New Roman" w:hAnsi="Times New Roman"/>
          <w:sz w:val="24"/>
          <w:szCs w:val="24"/>
        </w:rPr>
        <w:t>Buy American Act—Free Trade Agreements—Israeli Trade Act Certificate</w:t>
      </w:r>
      <w:r w:rsidRPr="00E16E77">
        <w:rPr>
          <w:rFonts w:ascii="Times New Roman" w:hAnsi="Times New Roman" w:cs="Times New Roman"/>
          <w:sz w:val="24"/>
          <w:szCs w:val="24"/>
        </w:rPr>
        <w:t>. (Applies only if the clause at FAR </w:t>
      </w:r>
      <w:hyperlink r:id="rId197" w:anchor="wp1169038" w:history="1">
        <w:r w:rsidRPr="00E16E77">
          <w:rPr>
            <w:rStyle w:val="Hyperlink"/>
            <w:rFonts w:ascii="Times New Roman" w:hAnsi="Times New Roman" w:cs="Times New Roman"/>
            <w:sz w:val="24"/>
            <w:szCs w:val="24"/>
          </w:rPr>
          <w:t>52.225-3</w:t>
        </w:r>
      </w:hyperlink>
      <w:r w:rsidRPr="00E16E77">
        <w:rPr>
          <w:rFonts w:ascii="Times New Roman" w:hAnsi="Times New Roman" w:cs="Times New Roman"/>
          <w:sz w:val="24"/>
          <w:szCs w:val="24"/>
        </w:rPr>
        <w:t xml:space="preserve">, Buy American Act—Free Trade Agreements—Israeli Trade Act, is included in this solicitation.) </w:t>
      </w:r>
    </w:p>
    <w:p w14:paraId="28C7BB8E" w14:textId="77777777" w:rsidR="00B96682" w:rsidRPr="00E16E77" w:rsidRDefault="00B96682" w:rsidP="00B96682">
      <w:pPr>
        <w:pStyle w:val="pindented2"/>
        <w:rPr>
          <w:rFonts w:ascii="Times New Roman" w:hAnsi="Times New Roman" w:cs="Times New Roman"/>
          <w:sz w:val="24"/>
          <w:szCs w:val="24"/>
        </w:rPr>
      </w:pPr>
      <w:bookmarkStart w:id="205" w:name="wp1189351"/>
      <w:bookmarkEnd w:id="205"/>
      <w:r w:rsidRPr="00E16E77">
        <w:rPr>
          <w:rFonts w:ascii="Times New Roman" w:hAnsi="Times New Roman" w:cs="Times New Roman"/>
          <w:sz w:val="24"/>
          <w:szCs w:val="24"/>
        </w:rPr>
        <w:t xml:space="preserve">(i)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“Bahrainian, Moroccan, Omani,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 Act—Free Trade Agreements–Israeli Trade Act.” </w:t>
      </w:r>
    </w:p>
    <w:p w14:paraId="1172ED83" w14:textId="77777777" w:rsidR="00B96682" w:rsidRPr="00E16E77" w:rsidRDefault="00B96682" w:rsidP="00B96682">
      <w:pPr>
        <w:pStyle w:val="pindented2"/>
        <w:rPr>
          <w:rFonts w:ascii="Times New Roman" w:hAnsi="Times New Roman" w:cs="Times New Roman"/>
          <w:sz w:val="24"/>
          <w:szCs w:val="24"/>
        </w:rPr>
      </w:pPr>
      <w:bookmarkStart w:id="206" w:name="wp1183548"/>
      <w:bookmarkEnd w:id="206"/>
      <w:r w:rsidRPr="00E16E77">
        <w:rPr>
          <w:rFonts w:ascii="Times New Roman" w:hAnsi="Times New Roman" w:cs="Times New Roman"/>
          <w:sz w:val="24"/>
          <w:szCs w:val="24"/>
        </w:rPr>
        <w:lastRenderedPageBreak/>
        <w:t xml:space="preserve">(ii) The offeror certifies that the following supplies are Free Trade Agreement country end products (other than Bahrainian, Moroccan, Omani, or Peruvian end products) or Israeli end products as defined in the clause of this solicitation entitled “Buy American Act—Free Trade Agreements—Israeli Trade Act”: </w:t>
      </w:r>
    </w:p>
    <w:p w14:paraId="010E738A" w14:textId="77777777" w:rsidR="00B96682" w:rsidRPr="00E16E77" w:rsidRDefault="00B96682" w:rsidP="00B96682">
      <w:pPr>
        <w:pStyle w:val="pbody"/>
        <w:rPr>
          <w:rFonts w:ascii="Times New Roman" w:hAnsi="Times New Roman" w:cs="Times New Roman"/>
          <w:sz w:val="24"/>
          <w:szCs w:val="24"/>
        </w:rPr>
      </w:pPr>
      <w:bookmarkStart w:id="207" w:name="wp1183576"/>
      <w:bookmarkEnd w:id="207"/>
      <w:r w:rsidRPr="00E16E77">
        <w:rPr>
          <w:rFonts w:ascii="Times New Roman" w:hAnsi="Times New Roman" w:cs="Times New Roman"/>
          <w:sz w:val="24"/>
          <w:szCs w:val="24"/>
        </w:rPr>
        <w:t>Free Trade Agreement Country End Products (Other than Bahrainian, Moroccan, Omani,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B96682" w:rsidRPr="00E16E77" w14:paraId="1638943D" w14:textId="77777777" w:rsidTr="00761941">
        <w:trPr>
          <w:tblCellSpacing w:w="15" w:type="dxa"/>
        </w:trPr>
        <w:tc>
          <w:tcPr>
            <w:tcW w:w="0" w:type="auto"/>
            <w:vAlign w:val="bottom"/>
            <w:hideMark/>
          </w:tcPr>
          <w:p w14:paraId="22732A69" w14:textId="77777777" w:rsidR="00B96682" w:rsidRPr="00E16E77" w:rsidRDefault="00B96682" w:rsidP="00761941">
            <w:pPr>
              <w:pStyle w:val="pcellheadingctr"/>
              <w:rPr>
                <w:rFonts w:ascii="Times New Roman" w:hAnsi="Times New Roman" w:cs="Times New Roman"/>
                <w:sz w:val="24"/>
                <w:szCs w:val="24"/>
              </w:rPr>
            </w:pPr>
            <w:bookmarkStart w:id="208" w:name="wp1183579"/>
            <w:bookmarkEnd w:id="208"/>
            <w:r w:rsidRPr="00E16E77">
              <w:rPr>
                <w:rFonts w:ascii="Times New Roman" w:hAnsi="Times New Roman" w:cs="Times New Roman"/>
                <w:sz w:val="24"/>
                <w:szCs w:val="24"/>
              </w:rPr>
              <w:t xml:space="preserve">Line Item No. </w:t>
            </w:r>
          </w:p>
        </w:tc>
        <w:tc>
          <w:tcPr>
            <w:tcW w:w="0" w:type="auto"/>
            <w:vAlign w:val="bottom"/>
            <w:hideMark/>
          </w:tcPr>
          <w:p w14:paraId="372EB73E" w14:textId="77777777" w:rsidR="00B96682" w:rsidRPr="00E16E77" w:rsidRDefault="00B96682" w:rsidP="00761941">
            <w:pPr>
              <w:pStyle w:val="pcellheadingctr"/>
              <w:rPr>
                <w:rFonts w:ascii="Times New Roman" w:hAnsi="Times New Roman" w:cs="Times New Roman"/>
                <w:sz w:val="24"/>
                <w:szCs w:val="24"/>
              </w:rPr>
            </w:pPr>
            <w:bookmarkStart w:id="209" w:name="wp1183581"/>
            <w:bookmarkEnd w:id="209"/>
            <w:r w:rsidRPr="00E16E77">
              <w:rPr>
                <w:rFonts w:ascii="Times New Roman" w:hAnsi="Times New Roman" w:cs="Times New Roman"/>
                <w:sz w:val="24"/>
                <w:szCs w:val="24"/>
              </w:rPr>
              <w:t xml:space="preserve">Country of Origin </w:t>
            </w:r>
          </w:p>
        </w:tc>
      </w:tr>
      <w:tr w:rsidR="00B96682" w:rsidRPr="00E16E77" w14:paraId="44CEAF40" w14:textId="77777777" w:rsidTr="00761941">
        <w:trPr>
          <w:tblCellSpacing w:w="15" w:type="dxa"/>
        </w:trPr>
        <w:tc>
          <w:tcPr>
            <w:tcW w:w="0" w:type="auto"/>
            <w:hideMark/>
          </w:tcPr>
          <w:p w14:paraId="139BA7B4" w14:textId="77777777" w:rsidR="00B96682" w:rsidRPr="00E16E77" w:rsidRDefault="00B96682" w:rsidP="00761941">
            <w:pPr>
              <w:pStyle w:val="pcellbodyctr"/>
              <w:rPr>
                <w:rFonts w:ascii="Times New Roman" w:hAnsi="Times New Roman" w:cs="Times New Roman"/>
                <w:sz w:val="24"/>
                <w:szCs w:val="24"/>
              </w:rPr>
            </w:pPr>
            <w:bookmarkStart w:id="210" w:name="wp1183583"/>
            <w:bookmarkEnd w:id="210"/>
            <w:r w:rsidRPr="00E16E77">
              <w:rPr>
                <w:rFonts w:ascii="Times New Roman" w:hAnsi="Times New Roman" w:cs="Times New Roman"/>
                <w:sz w:val="24"/>
                <w:szCs w:val="24"/>
              </w:rPr>
              <w:t xml:space="preserve">______________ </w:t>
            </w:r>
          </w:p>
        </w:tc>
        <w:tc>
          <w:tcPr>
            <w:tcW w:w="0" w:type="auto"/>
            <w:hideMark/>
          </w:tcPr>
          <w:p w14:paraId="557D5910" w14:textId="77777777" w:rsidR="00B96682" w:rsidRPr="00E16E77" w:rsidRDefault="00B96682" w:rsidP="00761941">
            <w:pPr>
              <w:pStyle w:val="pcellbodyctr"/>
              <w:rPr>
                <w:rFonts w:ascii="Times New Roman" w:hAnsi="Times New Roman" w:cs="Times New Roman"/>
                <w:sz w:val="24"/>
                <w:szCs w:val="24"/>
              </w:rPr>
            </w:pPr>
            <w:bookmarkStart w:id="211" w:name="wp1183585"/>
            <w:bookmarkEnd w:id="211"/>
            <w:r w:rsidRPr="00E16E77">
              <w:rPr>
                <w:rFonts w:ascii="Times New Roman" w:hAnsi="Times New Roman" w:cs="Times New Roman"/>
                <w:sz w:val="24"/>
                <w:szCs w:val="24"/>
              </w:rPr>
              <w:t xml:space="preserve">_________________ </w:t>
            </w:r>
          </w:p>
        </w:tc>
      </w:tr>
      <w:tr w:rsidR="00B96682" w:rsidRPr="00E16E77" w14:paraId="7ED0D2D7" w14:textId="77777777" w:rsidTr="00761941">
        <w:trPr>
          <w:tblCellSpacing w:w="15" w:type="dxa"/>
        </w:trPr>
        <w:tc>
          <w:tcPr>
            <w:tcW w:w="0" w:type="auto"/>
            <w:hideMark/>
          </w:tcPr>
          <w:p w14:paraId="48260E6E" w14:textId="77777777" w:rsidR="00B96682" w:rsidRPr="00E16E77" w:rsidRDefault="00B96682" w:rsidP="00761941">
            <w:pPr>
              <w:pStyle w:val="pcellbodyctr"/>
              <w:rPr>
                <w:rFonts w:ascii="Times New Roman" w:hAnsi="Times New Roman" w:cs="Times New Roman"/>
                <w:sz w:val="24"/>
                <w:szCs w:val="24"/>
              </w:rPr>
            </w:pPr>
            <w:bookmarkStart w:id="212" w:name="wp1183587"/>
            <w:bookmarkEnd w:id="212"/>
            <w:r w:rsidRPr="00E16E77">
              <w:rPr>
                <w:rFonts w:ascii="Times New Roman" w:hAnsi="Times New Roman" w:cs="Times New Roman"/>
                <w:sz w:val="24"/>
                <w:szCs w:val="24"/>
              </w:rPr>
              <w:t xml:space="preserve">______________ </w:t>
            </w:r>
          </w:p>
        </w:tc>
        <w:tc>
          <w:tcPr>
            <w:tcW w:w="0" w:type="auto"/>
            <w:hideMark/>
          </w:tcPr>
          <w:p w14:paraId="7704662D" w14:textId="77777777" w:rsidR="00B96682" w:rsidRPr="00E16E77" w:rsidRDefault="00B96682" w:rsidP="00761941">
            <w:pPr>
              <w:pStyle w:val="pcellbodyctr"/>
              <w:rPr>
                <w:rFonts w:ascii="Times New Roman" w:hAnsi="Times New Roman" w:cs="Times New Roman"/>
                <w:sz w:val="24"/>
                <w:szCs w:val="24"/>
              </w:rPr>
            </w:pPr>
            <w:bookmarkStart w:id="213" w:name="wp1183589"/>
            <w:bookmarkEnd w:id="213"/>
            <w:r w:rsidRPr="00E16E77">
              <w:rPr>
                <w:rFonts w:ascii="Times New Roman" w:hAnsi="Times New Roman" w:cs="Times New Roman"/>
                <w:sz w:val="24"/>
                <w:szCs w:val="24"/>
              </w:rPr>
              <w:t xml:space="preserve">_________________ </w:t>
            </w:r>
          </w:p>
        </w:tc>
      </w:tr>
      <w:tr w:rsidR="00B96682" w:rsidRPr="00E16E77" w14:paraId="2799FD26" w14:textId="77777777" w:rsidTr="00761941">
        <w:trPr>
          <w:tblCellSpacing w:w="15" w:type="dxa"/>
        </w:trPr>
        <w:tc>
          <w:tcPr>
            <w:tcW w:w="0" w:type="auto"/>
            <w:hideMark/>
          </w:tcPr>
          <w:p w14:paraId="2C35841C" w14:textId="77777777" w:rsidR="00B96682" w:rsidRPr="00E16E77" w:rsidRDefault="00B96682" w:rsidP="00761941">
            <w:pPr>
              <w:pStyle w:val="pcellbodyctr"/>
              <w:rPr>
                <w:rFonts w:ascii="Times New Roman" w:hAnsi="Times New Roman" w:cs="Times New Roman"/>
                <w:sz w:val="24"/>
                <w:szCs w:val="24"/>
              </w:rPr>
            </w:pPr>
            <w:bookmarkStart w:id="214" w:name="wp1183591"/>
            <w:bookmarkEnd w:id="214"/>
            <w:r w:rsidRPr="00E16E77">
              <w:rPr>
                <w:rFonts w:ascii="Times New Roman" w:hAnsi="Times New Roman" w:cs="Times New Roman"/>
                <w:sz w:val="24"/>
                <w:szCs w:val="24"/>
              </w:rPr>
              <w:t xml:space="preserve">______________ </w:t>
            </w:r>
          </w:p>
        </w:tc>
        <w:tc>
          <w:tcPr>
            <w:tcW w:w="0" w:type="auto"/>
            <w:hideMark/>
          </w:tcPr>
          <w:p w14:paraId="1C19DF58" w14:textId="77777777" w:rsidR="00B96682" w:rsidRPr="00E16E77" w:rsidRDefault="00B96682" w:rsidP="00761941">
            <w:pPr>
              <w:pStyle w:val="pcellbodyctr"/>
              <w:rPr>
                <w:rFonts w:ascii="Times New Roman" w:hAnsi="Times New Roman" w:cs="Times New Roman"/>
                <w:sz w:val="24"/>
                <w:szCs w:val="24"/>
              </w:rPr>
            </w:pPr>
            <w:bookmarkStart w:id="215" w:name="wp1183593"/>
            <w:bookmarkEnd w:id="215"/>
            <w:r w:rsidRPr="00E16E77">
              <w:rPr>
                <w:rFonts w:ascii="Times New Roman" w:hAnsi="Times New Roman" w:cs="Times New Roman"/>
                <w:sz w:val="24"/>
                <w:szCs w:val="24"/>
              </w:rPr>
              <w:t xml:space="preserve">_________________ </w:t>
            </w:r>
          </w:p>
        </w:tc>
      </w:tr>
    </w:tbl>
    <w:p w14:paraId="59916DE6" w14:textId="77777777" w:rsidR="00B96682" w:rsidRPr="00E16E77" w:rsidRDefault="00B96682" w:rsidP="00B96682">
      <w:pPr>
        <w:pStyle w:val="pbodyctr"/>
        <w:rPr>
          <w:rFonts w:ascii="Times New Roman" w:hAnsi="Times New Roman" w:cs="Times New Roman"/>
          <w:sz w:val="24"/>
          <w:szCs w:val="24"/>
        </w:rPr>
      </w:pPr>
      <w:bookmarkStart w:id="216" w:name="wp1183594"/>
      <w:bookmarkEnd w:id="216"/>
      <w:r w:rsidRPr="00E16E77">
        <w:rPr>
          <w:rFonts w:ascii="Times New Roman" w:hAnsi="Times New Roman" w:cs="Times New Roman"/>
          <w:sz w:val="24"/>
          <w:szCs w:val="24"/>
        </w:rPr>
        <w:t>[</w:t>
      </w:r>
      <w:r w:rsidRPr="00E16E77">
        <w:rPr>
          <w:rStyle w:val="Emphasis"/>
          <w:rFonts w:ascii="Times New Roman" w:hAnsi="Times New Roman"/>
          <w:sz w:val="24"/>
          <w:szCs w:val="24"/>
        </w:rPr>
        <w:t>List as necessary</w:t>
      </w:r>
      <w:r w:rsidRPr="00E16E77">
        <w:rPr>
          <w:rFonts w:ascii="Times New Roman" w:hAnsi="Times New Roman" w:cs="Times New Roman"/>
          <w:sz w:val="24"/>
          <w:szCs w:val="24"/>
        </w:rPr>
        <w:t xml:space="preserve">] </w:t>
      </w:r>
    </w:p>
    <w:p w14:paraId="3B31FB41" w14:textId="77777777" w:rsidR="00B96682" w:rsidRPr="00E16E77" w:rsidRDefault="00B96682" w:rsidP="00B96682">
      <w:pPr>
        <w:pStyle w:val="pindented2"/>
        <w:rPr>
          <w:rFonts w:ascii="Times New Roman" w:hAnsi="Times New Roman" w:cs="Times New Roman"/>
          <w:sz w:val="24"/>
          <w:szCs w:val="24"/>
        </w:rPr>
      </w:pPr>
      <w:bookmarkStart w:id="217" w:name="wp1179348"/>
      <w:bookmarkEnd w:id="217"/>
      <w:r w:rsidRPr="00E16E77">
        <w:rPr>
          <w:rFonts w:ascii="Times New Roman" w:hAnsi="Times New Roman" w:cs="Times New Roman"/>
          <w:sz w:val="24"/>
          <w:szCs w:val="24"/>
        </w:rPr>
        <w:t xml:space="preserve">(iii) The offeror shall list those supplies that are foreign end products (other than those listed in paragraph (g)(1)(ii) of this provision) as defined in the clause of this solicitation entitled “Buy American Act—Free Trade Agreements—Israeli Trade Act.” The offeror shall list as other foreign end products those end products manufactured in the United States that do not qualify as domestic end products, </w:t>
      </w:r>
      <w:r w:rsidRPr="00E16E77">
        <w:rPr>
          <w:rStyle w:val="Emphasis"/>
          <w:rFonts w:ascii="Times New Roman" w:hAnsi="Times New Roman"/>
          <w:sz w:val="24"/>
          <w:szCs w:val="24"/>
        </w:rPr>
        <w:t>i.e.</w:t>
      </w:r>
      <w:r w:rsidRPr="00E16E77">
        <w:rPr>
          <w:rFonts w:ascii="Times New Roman" w:hAnsi="Times New Roman" w:cs="Times New Roman"/>
          <w:sz w:val="24"/>
          <w:szCs w:val="24"/>
        </w:rPr>
        <w:t xml:space="preserve">, an end product that is not a COTS item and does not meet the component test in paragraph (2) of the definition of “domestic end product.” </w:t>
      </w:r>
    </w:p>
    <w:p w14:paraId="0780B945" w14:textId="77777777" w:rsidR="00B96682" w:rsidRPr="00E16E77" w:rsidRDefault="00B96682" w:rsidP="00B96682">
      <w:pPr>
        <w:pStyle w:val="pbody"/>
        <w:rPr>
          <w:rFonts w:ascii="Times New Roman" w:hAnsi="Times New Roman" w:cs="Times New Roman"/>
          <w:sz w:val="24"/>
          <w:szCs w:val="24"/>
        </w:rPr>
      </w:pPr>
      <w:bookmarkStart w:id="218" w:name="wp1179366"/>
      <w:bookmarkEnd w:id="218"/>
      <w:r w:rsidRPr="00E16E77">
        <w:rPr>
          <w:rFonts w:ascii="Times New Roman" w:hAnsi="Times New Roman" w:cs="Times New Roman"/>
          <w:sz w:val="24"/>
          <w:szCs w:val="24"/>
        </w:rPr>
        <w:t>Other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B96682" w:rsidRPr="00E16E77" w14:paraId="53E09841" w14:textId="77777777" w:rsidTr="00761941">
        <w:trPr>
          <w:tblCellSpacing w:w="15" w:type="dxa"/>
        </w:trPr>
        <w:tc>
          <w:tcPr>
            <w:tcW w:w="0" w:type="auto"/>
            <w:vAlign w:val="bottom"/>
            <w:hideMark/>
          </w:tcPr>
          <w:p w14:paraId="70503892" w14:textId="77777777" w:rsidR="00B96682" w:rsidRPr="00E16E77" w:rsidRDefault="00B96682" w:rsidP="00761941">
            <w:pPr>
              <w:pStyle w:val="pcellheadingctr"/>
              <w:rPr>
                <w:rFonts w:ascii="Times New Roman" w:hAnsi="Times New Roman" w:cs="Times New Roman"/>
                <w:sz w:val="24"/>
                <w:szCs w:val="24"/>
              </w:rPr>
            </w:pPr>
            <w:bookmarkStart w:id="219" w:name="wp1179351"/>
            <w:bookmarkEnd w:id="219"/>
            <w:r w:rsidRPr="00E16E77">
              <w:rPr>
                <w:rFonts w:ascii="Times New Roman" w:hAnsi="Times New Roman" w:cs="Times New Roman"/>
                <w:sz w:val="24"/>
                <w:szCs w:val="24"/>
              </w:rPr>
              <w:t xml:space="preserve">Line Item No. </w:t>
            </w:r>
          </w:p>
        </w:tc>
        <w:tc>
          <w:tcPr>
            <w:tcW w:w="0" w:type="auto"/>
            <w:vAlign w:val="bottom"/>
            <w:hideMark/>
          </w:tcPr>
          <w:p w14:paraId="50973532" w14:textId="77777777" w:rsidR="00B96682" w:rsidRPr="00E16E77" w:rsidRDefault="00B96682" w:rsidP="00761941">
            <w:pPr>
              <w:pStyle w:val="pcellheadingctr"/>
              <w:rPr>
                <w:rFonts w:ascii="Times New Roman" w:hAnsi="Times New Roman" w:cs="Times New Roman"/>
                <w:sz w:val="24"/>
                <w:szCs w:val="24"/>
              </w:rPr>
            </w:pPr>
            <w:bookmarkStart w:id="220" w:name="wp1179353"/>
            <w:bookmarkEnd w:id="220"/>
            <w:r w:rsidRPr="00E16E77">
              <w:rPr>
                <w:rFonts w:ascii="Times New Roman" w:hAnsi="Times New Roman" w:cs="Times New Roman"/>
                <w:sz w:val="24"/>
                <w:szCs w:val="24"/>
              </w:rPr>
              <w:t xml:space="preserve">Country of Origin </w:t>
            </w:r>
          </w:p>
        </w:tc>
      </w:tr>
      <w:tr w:rsidR="00B96682" w:rsidRPr="00E16E77" w14:paraId="77F0DE97" w14:textId="77777777" w:rsidTr="00761941">
        <w:trPr>
          <w:tblCellSpacing w:w="15" w:type="dxa"/>
        </w:trPr>
        <w:tc>
          <w:tcPr>
            <w:tcW w:w="0" w:type="auto"/>
            <w:hideMark/>
          </w:tcPr>
          <w:p w14:paraId="6A3DCE53" w14:textId="77777777" w:rsidR="00B96682" w:rsidRPr="00E16E77" w:rsidRDefault="00B96682" w:rsidP="00761941">
            <w:pPr>
              <w:pStyle w:val="pcellbodyctr"/>
              <w:rPr>
                <w:rFonts w:ascii="Times New Roman" w:hAnsi="Times New Roman" w:cs="Times New Roman"/>
                <w:sz w:val="24"/>
                <w:szCs w:val="24"/>
              </w:rPr>
            </w:pPr>
            <w:bookmarkStart w:id="221" w:name="wp1179355"/>
            <w:bookmarkEnd w:id="221"/>
            <w:r w:rsidRPr="00E16E77">
              <w:rPr>
                <w:rFonts w:ascii="Times New Roman" w:hAnsi="Times New Roman" w:cs="Times New Roman"/>
                <w:sz w:val="24"/>
                <w:szCs w:val="24"/>
              </w:rPr>
              <w:t xml:space="preserve">______________ </w:t>
            </w:r>
          </w:p>
        </w:tc>
        <w:tc>
          <w:tcPr>
            <w:tcW w:w="0" w:type="auto"/>
            <w:hideMark/>
          </w:tcPr>
          <w:p w14:paraId="602148C0" w14:textId="77777777" w:rsidR="00B96682" w:rsidRPr="00E16E77" w:rsidRDefault="00B96682" w:rsidP="00761941">
            <w:pPr>
              <w:pStyle w:val="pcellbodyctr"/>
              <w:rPr>
                <w:rFonts w:ascii="Times New Roman" w:hAnsi="Times New Roman" w:cs="Times New Roman"/>
                <w:sz w:val="24"/>
                <w:szCs w:val="24"/>
              </w:rPr>
            </w:pPr>
            <w:bookmarkStart w:id="222" w:name="wp1179357"/>
            <w:bookmarkEnd w:id="222"/>
            <w:r w:rsidRPr="00E16E77">
              <w:rPr>
                <w:rFonts w:ascii="Times New Roman" w:hAnsi="Times New Roman" w:cs="Times New Roman"/>
                <w:sz w:val="24"/>
                <w:szCs w:val="24"/>
              </w:rPr>
              <w:t xml:space="preserve">_________________ </w:t>
            </w:r>
          </w:p>
        </w:tc>
      </w:tr>
      <w:tr w:rsidR="00B96682" w:rsidRPr="00E16E77" w14:paraId="53CB27BE" w14:textId="77777777" w:rsidTr="00761941">
        <w:trPr>
          <w:tblCellSpacing w:w="15" w:type="dxa"/>
        </w:trPr>
        <w:tc>
          <w:tcPr>
            <w:tcW w:w="0" w:type="auto"/>
            <w:hideMark/>
          </w:tcPr>
          <w:p w14:paraId="6E9835D2" w14:textId="77777777" w:rsidR="00B96682" w:rsidRPr="00E16E77" w:rsidRDefault="00B96682" w:rsidP="00761941">
            <w:pPr>
              <w:pStyle w:val="pcellbodyctr"/>
              <w:rPr>
                <w:rFonts w:ascii="Times New Roman" w:hAnsi="Times New Roman" w:cs="Times New Roman"/>
                <w:sz w:val="24"/>
                <w:szCs w:val="24"/>
              </w:rPr>
            </w:pPr>
            <w:bookmarkStart w:id="223" w:name="wp1179359"/>
            <w:bookmarkEnd w:id="223"/>
            <w:r w:rsidRPr="00E16E77">
              <w:rPr>
                <w:rFonts w:ascii="Times New Roman" w:hAnsi="Times New Roman" w:cs="Times New Roman"/>
                <w:sz w:val="24"/>
                <w:szCs w:val="24"/>
              </w:rPr>
              <w:t xml:space="preserve">______________ </w:t>
            </w:r>
          </w:p>
        </w:tc>
        <w:tc>
          <w:tcPr>
            <w:tcW w:w="0" w:type="auto"/>
            <w:hideMark/>
          </w:tcPr>
          <w:p w14:paraId="6055B9F0" w14:textId="77777777" w:rsidR="00B96682" w:rsidRPr="00E16E77" w:rsidRDefault="00B96682" w:rsidP="00761941">
            <w:pPr>
              <w:pStyle w:val="pcellbodyctr"/>
              <w:rPr>
                <w:rFonts w:ascii="Times New Roman" w:hAnsi="Times New Roman" w:cs="Times New Roman"/>
                <w:sz w:val="24"/>
                <w:szCs w:val="24"/>
              </w:rPr>
            </w:pPr>
            <w:bookmarkStart w:id="224" w:name="wp1179361"/>
            <w:bookmarkEnd w:id="224"/>
            <w:r w:rsidRPr="00E16E77">
              <w:rPr>
                <w:rFonts w:ascii="Times New Roman" w:hAnsi="Times New Roman" w:cs="Times New Roman"/>
                <w:sz w:val="24"/>
                <w:szCs w:val="24"/>
              </w:rPr>
              <w:t xml:space="preserve">_________________ </w:t>
            </w:r>
          </w:p>
        </w:tc>
      </w:tr>
      <w:tr w:rsidR="00B96682" w:rsidRPr="00E16E77" w14:paraId="2DC3CCFC" w14:textId="77777777" w:rsidTr="00761941">
        <w:trPr>
          <w:tblCellSpacing w:w="15" w:type="dxa"/>
        </w:trPr>
        <w:tc>
          <w:tcPr>
            <w:tcW w:w="0" w:type="auto"/>
            <w:hideMark/>
          </w:tcPr>
          <w:p w14:paraId="33C09205" w14:textId="77777777" w:rsidR="00B96682" w:rsidRPr="00E16E77" w:rsidRDefault="00B96682" w:rsidP="00761941">
            <w:pPr>
              <w:pStyle w:val="pcellbodyctr"/>
              <w:rPr>
                <w:rFonts w:ascii="Times New Roman" w:hAnsi="Times New Roman" w:cs="Times New Roman"/>
                <w:sz w:val="24"/>
                <w:szCs w:val="24"/>
              </w:rPr>
            </w:pPr>
            <w:bookmarkStart w:id="225" w:name="wp1179363"/>
            <w:bookmarkEnd w:id="225"/>
            <w:r w:rsidRPr="00E16E77">
              <w:rPr>
                <w:rFonts w:ascii="Times New Roman" w:hAnsi="Times New Roman" w:cs="Times New Roman"/>
                <w:sz w:val="24"/>
                <w:szCs w:val="24"/>
              </w:rPr>
              <w:t xml:space="preserve">______________ </w:t>
            </w:r>
          </w:p>
        </w:tc>
        <w:tc>
          <w:tcPr>
            <w:tcW w:w="0" w:type="auto"/>
            <w:hideMark/>
          </w:tcPr>
          <w:p w14:paraId="7DAE962A" w14:textId="77777777" w:rsidR="00B96682" w:rsidRPr="00E16E77" w:rsidRDefault="00B96682" w:rsidP="00761941">
            <w:pPr>
              <w:pStyle w:val="pcellbodyctr"/>
              <w:rPr>
                <w:rFonts w:ascii="Times New Roman" w:hAnsi="Times New Roman" w:cs="Times New Roman"/>
                <w:sz w:val="24"/>
                <w:szCs w:val="24"/>
              </w:rPr>
            </w:pPr>
            <w:bookmarkStart w:id="226" w:name="wp1179365"/>
            <w:bookmarkEnd w:id="226"/>
            <w:r w:rsidRPr="00E16E77">
              <w:rPr>
                <w:rFonts w:ascii="Times New Roman" w:hAnsi="Times New Roman" w:cs="Times New Roman"/>
                <w:sz w:val="24"/>
                <w:szCs w:val="24"/>
              </w:rPr>
              <w:t xml:space="preserve">_________________ </w:t>
            </w:r>
          </w:p>
        </w:tc>
      </w:tr>
    </w:tbl>
    <w:p w14:paraId="4B9B9F9C" w14:textId="77777777" w:rsidR="00B96682" w:rsidRPr="00E16E77" w:rsidRDefault="00B96682" w:rsidP="00B96682">
      <w:pPr>
        <w:pStyle w:val="pbodyctr"/>
        <w:rPr>
          <w:rFonts w:ascii="Times New Roman" w:hAnsi="Times New Roman" w:cs="Times New Roman"/>
          <w:sz w:val="24"/>
          <w:szCs w:val="24"/>
        </w:rPr>
      </w:pPr>
      <w:bookmarkStart w:id="227" w:name="wp1179367"/>
      <w:bookmarkEnd w:id="227"/>
      <w:r w:rsidRPr="00E16E77">
        <w:rPr>
          <w:rFonts w:ascii="Times New Roman" w:hAnsi="Times New Roman" w:cs="Times New Roman"/>
          <w:sz w:val="24"/>
          <w:szCs w:val="24"/>
        </w:rPr>
        <w:t>[</w:t>
      </w:r>
      <w:r w:rsidRPr="00E16E77">
        <w:rPr>
          <w:rStyle w:val="Emphasis"/>
          <w:rFonts w:ascii="Times New Roman" w:hAnsi="Times New Roman"/>
          <w:sz w:val="24"/>
          <w:szCs w:val="24"/>
        </w:rPr>
        <w:t>List as necessary</w:t>
      </w:r>
      <w:r w:rsidRPr="00E16E77">
        <w:rPr>
          <w:rFonts w:ascii="Times New Roman" w:hAnsi="Times New Roman" w:cs="Times New Roman"/>
          <w:sz w:val="24"/>
          <w:szCs w:val="24"/>
        </w:rPr>
        <w:t xml:space="preserve">] </w:t>
      </w:r>
    </w:p>
    <w:p w14:paraId="2C470920" w14:textId="77777777" w:rsidR="00B96682" w:rsidRPr="00E16E77" w:rsidRDefault="00B96682" w:rsidP="00B96682">
      <w:pPr>
        <w:pStyle w:val="pindented2"/>
        <w:rPr>
          <w:rFonts w:ascii="Times New Roman" w:hAnsi="Times New Roman" w:cs="Times New Roman"/>
          <w:sz w:val="24"/>
          <w:szCs w:val="24"/>
        </w:rPr>
      </w:pPr>
      <w:bookmarkStart w:id="228" w:name="wp1179368"/>
      <w:bookmarkEnd w:id="228"/>
      <w:r w:rsidRPr="00E16E77">
        <w:rPr>
          <w:rFonts w:ascii="Times New Roman" w:hAnsi="Times New Roman" w:cs="Times New Roman"/>
          <w:sz w:val="24"/>
          <w:szCs w:val="24"/>
        </w:rPr>
        <w:t>(iv) The Government will evaluate offers in accordance with the policies and procedures of FAR </w:t>
      </w:r>
      <w:hyperlink r:id="rId198" w:anchor="wp225048" w:history="1">
        <w:r w:rsidRPr="00E16E77">
          <w:rPr>
            <w:rStyle w:val="Hyperlink"/>
            <w:rFonts w:ascii="Times New Roman" w:hAnsi="Times New Roman" w:cs="Times New Roman"/>
            <w:sz w:val="24"/>
            <w:szCs w:val="24"/>
          </w:rPr>
          <w:t>Part 25</w:t>
        </w:r>
      </w:hyperlink>
      <w:r w:rsidRPr="00E16E77">
        <w:rPr>
          <w:rFonts w:ascii="Times New Roman" w:hAnsi="Times New Roman" w:cs="Times New Roman"/>
          <w:sz w:val="24"/>
          <w:szCs w:val="24"/>
        </w:rPr>
        <w:t xml:space="preserve">. </w:t>
      </w:r>
    </w:p>
    <w:p w14:paraId="3C35E837" w14:textId="77777777" w:rsidR="00B96682" w:rsidRPr="00E16E77" w:rsidRDefault="00B96682" w:rsidP="00B96682">
      <w:pPr>
        <w:pStyle w:val="pindented1"/>
        <w:rPr>
          <w:rFonts w:ascii="Times New Roman" w:hAnsi="Times New Roman" w:cs="Times New Roman"/>
          <w:sz w:val="24"/>
          <w:szCs w:val="24"/>
        </w:rPr>
      </w:pPr>
      <w:bookmarkStart w:id="229" w:name="wp1179369"/>
      <w:bookmarkEnd w:id="229"/>
      <w:r w:rsidRPr="00E16E77">
        <w:rPr>
          <w:rFonts w:ascii="Times New Roman" w:hAnsi="Times New Roman" w:cs="Times New Roman"/>
          <w:sz w:val="24"/>
          <w:szCs w:val="24"/>
        </w:rPr>
        <w:t xml:space="preserve">(2) </w:t>
      </w:r>
      <w:r w:rsidRPr="00E16E77">
        <w:rPr>
          <w:rStyle w:val="Emphasis"/>
          <w:rFonts w:ascii="Times New Roman" w:hAnsi="Times New Roman"/>
          <w:sz w:val="24"/>
          <w:szCs w:val="24"/>
        </w:rPr>
        <w:t>Buy American Act—Free Trade Agreements—Israeli Trade Act Certificate, Alternate I</w:t>
      </w:r>
      <w:r w:rsidRPr="00E16E77">
        <w:rPr>
          <w:rFonts w:ascii="Times New Roman" w:hAnsi="Times New Roman" w:cs="Times New Roman"/>
          <w:sz w:val="24"/>
          <w:szCs w:val="24"/>
        </w:rPr>
        <w:t>. If Alternate I to the clause at FAR </w:t>
      </w:r>
      <w:hyperlink r:id="rId199" w:anchor="wp1169038" w:history="1">
        <w:r w:rsidRPr="00E16E77">
          <w:rPr>
            <w:rStyle w:val="Hyperlink"/>
            <w:rFonts w:ascii="Times New Roman" w:hAnsi="Times New Roman" w:cs="Times New Roman"/>
            <w:sz w:val="24"/>
            <w:szCs w:val="24"/>
          </w:rPr>
          <w:t>52.225-3</w:t>
        </w:r>
      </w:hyperlink>
      <w:r w:rsidRPr="00E16E77">
        <w:rPr>
          <w:rFonts w:ascii="Times New Roman" w:hAnsi="Times New Roman" w:cs="Times New Roman"/>
          <w:sz w:val="24"/>
          <w:szCs w:val="24"/>
        </w:rPr>
        <w:t xml:space="preserve"> is included in this solicitation, substitute the following paragraph (g)(1)(ii) for paragraph (g)(1)(ii) of the basic provision: </w:t>
      </w:r>
    </w:p>
    <w:p w14:paraId="7B1A6CC7" w14:textId="77777777" w:rsidR="00B96682" w:rsidRPr="00E16E77" w:rsidRDefault="00B96682" w:rsidP="00B96682">
      <w:pPr>
        <w:pStyle w:val="pbodyaltlist1"/>
        <w:rPr>
          <w:rFonts w:ascii="Times New Roman" w:hAnsi="Times New Roman" w:cs="Times New Roman"/>
          <w:sz w:val="24"/>
          <w:szCs w:val="24"/>
        </w:rPr>
      </w:pPr>
      <w:bookmarkStart w:id="230" w:name="wp1179370"/>
      <w:bookmarkEnd w:id="230"/>
      <w:r w:rsidRPr="00E16E77">
        <w:rPr>
          <w:rFonts w:ascii="Times New Roman" w:hAnsi="Times New Roman" w:cs="Times New Roman"/>
          <w:sz w:val="24"/>
          <w:szCs w:val="24"/>
        </w:rPr>
        <w:t xml:space="preserve">(g)(1)(ii) The offeror certifies that the following supplies are Canadian end products as defined in the clause of this solicitation entitled “Buy American Act—Free Trade Agreements—Israeli Trade Act”: </w:t>
      </w:r>
    </w:p>
    <w:p w14:paraId="3FCC1696" w14:textId="77777777" w:rsidR="00B96682" w:rsidRPr="00E16E77" w:rsidRDefault="00B96682" w:rsidP="00B96682">
      <w:pPr>
        <w:pStyle w:val="pbody"/>
        <w:rPr>
          <w:rFonts w:ascii="Times New Roman" w:hAnsi="Times New Roman" w:cs="Times New Roman"/>
          <w:sz w:val="24"/>
          <w:szCs w:val="24"/>
        </w:rPr>
      </w:pPr>
      <w:bookmarkStart w:id="231" w:name="wp1179380"/>
      <w:bookmarkEnd w:id="231"/>
      <w:r w:rsidRPr="00E16E77">
        <w:rPr>
          <w:rFonts w:ascii="Times New Roman" w:hAnsi="Times New Roman" w:cs="Times New Roman"/>
          <w:sz w:val="24"/>
          <w:szCs w:val="24"/>
        </w:rPr>
        <w:t>Canadian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70"/>
      </w:tblGrid>
      <w:tr w:rsidR="00B96682" w:rsidRPr="00E16E77" w14:paraId="65383DA6" w14:textId="77777777" w:rsidTr="00761941">
        <w:trPr>
          <w:tblCellSpacing w:w="15" w:type="dxa"/>
        </w:trPr>
        <w:tc>
          <w:tcPr>
            <w:tcW w:w="0" w:type="auto"/>
            <w:vAlign w:val="bottom"/>
            <w:hideMark/>
          </w:tcPr>
          <w:p w14:paraId="138B61EB" w14:textId="77777777" w:rsidR="00B96682" w:rsidRPr="00E16E77" w:rsidRDefault="00B96682" w:rsidP="00761941">
            <w:pPr>
              <w:pStyle w:val="pcellheadingctr"/>
              <w:rPr>
                <w:rFonts w:ascii="Times New Roman" w:hAnsi="Times New Roman" w:cs="Times New Roman"/>
                <w:sz w:val="24"/>
                <w:szCs w:val="24"/>
              </w:rPr>
            </w:pPr>
            <w:bookmarkStart w:id="232" w:name="wp1179373"/>
            <w:bookmarkEnd w:id="232"/>
            <w:r w:rsidRPr="00E16E77">
              <w:rPr>
                <w:rFonts w:ascii="Times New Roman" w:hAnsi="Times New Roman" w:cs="Times New Roman"/>
                <w:sz w:val="24"/>
                <w:szCs w:val="24"/>
              </w:rPr>
              <w:t xml:space="preserve">Line Item No. </w:t>
            </w:r>
          </w:p>
        </w:tc>
      </w:tr>
      <w:tr w:rsidR="00B96682" w:rsidRPr="00E16E77" w14:paraId="16486970" w14:textId="77777777" w:rsidTr="00761941">
        <w:trPr>
          <w:tblCellSpacing w:w="15" w:type="dxa"/>
        </w:trPr>
        <w:tc>
          <w:tcPr>
            <w:tcW w:w="0" w:type="auto"/>
            <w:hideMark/>
          </w:tcPr>
          <w:p w14:paraId="39A1FBDF" w14:textId="77777777" w:rsidR="00B96682" w:rsidRPr="00E16E77" w:rsidRDefault="00B96682" w:rsidP="00761941">
            <w:pPr>
              <w:pStyle w:val="pcellbodyctr"/>
              <w:rPr>
                <w:rFonts w:ascii="Times New Roman" w:hAnsi="Times New Roman" w:cs="Times New Roman"/>
                <w:sz w:val="24"/>
                <w:szCs w:val="24"/>
              </w:rPr>
            </w:pPr>
            <w:bookmarkStart w:id="233" w:name="wp1179375"/>
            <w:bookmarkEnd w:id="233"/>
            <w:r w:rsidRPr="00E16E77">
              <w:rPr>
                <w:rFonts w:ascii="Times New Roman" w:hAnsi="Times New Roman" w:cs="Times New Roman"/>
                <w:sz w:val="24"/>
                <w:szCs w:val="24"/>
              </w:rPr>
              <w:t xml:space="preserve">_______________________________________ </w:t>
            </w:r>
          </w:p>
        </w:tc>
      </w:tr>
      <w:tr w:rsidR="00B96682" w:rsidRPr="00E16E77" w14:paraId="23A9F63D" w14:textId="77777777" w:rsidTr="00761941">
        <w:trPr>
          <w:tblCellSpacing w:w="15" w:type="dxa"/>
        </w:trPr>
        <w:tc>
          <w:tcPr>
            <w:tcW w:w="0" w:type="auto"/>
            <w:hideMark/>
          </w:tcPr>
          <w:p w14:paraId="7301B5D7" w14:textId="77777777" w:rsidR="00B96682" w:rsidRPr="00E16E77" w:rsidRDefault="00B96682" w:rsidP="00761941">
            <w:pPr>
              <w:pStyle w:val="pcellbodyctr"/>
              <w:rPr>
                <w:rFonts w:ascii="Times New Roman" w:hAnsi="Times New Roman" w:cs="Times New Roman"/>
                <w:sz w:val="24"/>
                <w:szCs w:val="24"/>
              </w:rPr>
            </w:pPr>
            <w:bookmarkStart w:id="234" w:name="wp1179377"/>
            <w:bookmarkEnd w:id="234"/>
            <w:r w:rsidRPr="00E16E77">
              <w:rPr>
                <w:rFonts w:ascii="Times New Roman" w:hAnsi="Times New Roman" w:cs="Times New Roman"/>
                <w:sz w:val="24"/>
                <w:szCs w:val="24"/>
              </w:rPr>
              <w:lastRenderedPageBreak/>
              <w:t xml:space="preserve">_______________________________________ </w:t>
            </w:r>
          </w:p>
        </w:tc>
      </w:tr>
      <w:tr w:rsidR="00B96682" w:rsidRPr="00E16E77" w14:paraId="37086920" w14:textId="77777777" w:rsidTr="00761941">
        <w:trPr>
          <w:tblCellSpacing w:w="15" w:type="dxa"/>
        </w:trPr>
        <w:tc>
          <w:tcPr>
            <w:tcW w:w="0" w:type="auto"/>
            <w:hideMark/>
          </w:tcPr>
          <w:p w14:paraId="4A5842D3" w14:textId="77777777" w:rsidR="00B96682" w:rsidRPr="00E16E77" w:rsidRDefault="00B96682" w:rsidP="00761941">
            <w:pPr>
              <w:pStyle w:val="pcellbodyctr"/>
              <w:rPr>
                <w:rFonts w:ascii="Times New Roman" w:hAnsi="Times New Roman" w:cs="Times New Roman"/>
                <w:sz w:val="24"/>
                <w:szCs w:val="24"/>
              </w:rPr>
            </w:pPr>
            <w:bookmarkStart w:id="235" w:name="wp1179379"/>
            <w:bookmarkEnd w:id="235"/>
            <w:r w:rsidRPr="00E16E77">
              <w:rPr>
                <w:rFonts w:ascii="Times New Roman" w:hAnsi="Times New Roman" w:cs="Times New Roman"/>
                <w:sz w:val="24"/>
                <w:szCs w:val="24"/>
              </w:rPr>
              <w:t xml:space="preserve">_______________________________________ </w:t>
            </w:r>
          </w:p>
        </w:tc>
      </w:tr>
    </w:tbl>
    <w:p w14:paraId="58B5CD9C" w14:textId="77777777" w:rsidR="00B96682" w:rsidRPr="00E16E77" w:rsidRDefault="00B96682" w:rsidP="00B96682">
      <w:pPr>
        <w:pStyle w:val="pbodyctr"/>
        <w:rPr>
          <w:rFonts w:ascii="Times New Roman" w:hAnsi="Times New Roman" w:cs="Times New Roman"/>
          <w:sz w:val="24"/>
          <w:szCs w:val="24"/>
        </w:rPr>
      </w:pPr>
      <w:bookmarkStart w:id="236" w:name="wp1179381"/>
      <w:bookmarkEnd w:id="236"/>
      <w:r w:rsidRPr="00E16E77">
        <w:rPr>
          <w:rFonts w:ascii="Times New Roman" w:hAnsi="Times New Roman" w:cs="Times New Roman"/>
          <w:sz w:val="24"/>
          <w:szCs w:val="24"/>
        </w:rPr>
        <w:t>[</w:t>
      </w:r>
      <w:r w:rsidRPr="00E16E77">
        <w:rPr>
          <w:rStyle w:val="Emphasis"/>
          <w:rFonts w:ascii="Times New Roman" w:hAnsi="Times New Roman"/>
          <w:sz w:val="24"/>
          <w:szCs w:val="24"/>
        </w:rPr>
        <w:t>List as necessary</w:t>
      </w:r>
      <w:r w:rsidRPr="00E16E77">
        <w:rPr>
          <w:rFonts w:ascii="Times New Roman" w:hAnsi="Times New Roman" w:cs="Times New Roman"/>
          <w:sz w:val="24"/>
          <w:szCs w:val="24"/>
        </w:rPr>
        <w:t xml:space="preserve">] </w:t>
      </w:r>
    </w:p>
    <w:p w14:paraId="519DC378" w14:textId="77777777" w:rsidR="00B96682" w:rsidRPr="00E16E77" w:rsidRDefault="00B96682" w:rsidP="00B96682">
      <w:pPr>
        <w:pStyle w:val="pindented1"/>
        <w:rPr>
          <w:rFonts w:ascii="Times New Roman" w:hAnsi="Times New Roman" w:cs="Times New Roman"/>
          <w:sz w:val="24"/>
          <w:szCs w:val="24"/>
        </w:rPr>
      </w:pPr>
      <w:bookmarkStart w:id="237" w:name="wp1179382"/>
      <w:bookmarkEnd w:id="237"/>
      <w:r w:rsidRPr="00E16E77">
        <w:rPr>
          <w:rFonts w:ascii="Times New Roman" w:hAnsi="Times New Roman" w:cs="Times New Roman"/>
          <w:sz w:val="24"/>
          <w:szCs w:val="24"/>
        </w:rPr>
        <w:t xml:space="preserve">(3) </w:t>
      </w:r>
      <w:r w:rsidRPr="00E16E77">
        <w:rPr>
          <w:rStyle w:val="Emphasis"/>
          <w:rFonts w:ascii="Times New Roman" w:hAnsi="Times New Roman"/>
          <w:sz w:val="24"/>
          <w:szCs w:val="24"/>
        </w:rPr>
        <w:t>Buy American Act—Free Trade Agreements—Israeli Trade Act Certificate, Alternate II</w:t>
      </w:r>
      <w:r w:rsidRPr="00E16E77">
        <w:rPr>
          <w:rFonts w:ascii="Times New Roman" w:hAnsi="Times New Roman" w:cs="Times New Roman"/>
          <w:sz w:val="24"/>
          <w:szCs w:val="24"/>
        </w:rPr>
        <w:t>. If Alternate II to the clause at FAR </w:t>
      </w:r>
      <w:hyperlink r:id="rId200" w:anchor="wp1169038" w:history="1">
        <w:r w:rsidRPr="00E16E77">
          <w:rPr>
            <w:rStyle w:val="Hyperlink"/>
            <w:rFonts w:ascii="Times New Roman" w:hAnsi="Times New Roman" w:cs="Times New Roman"/>
            <w:sz w:val="24"/>
            <w:szCs w:val="24"/>
          </w:rPr>
          <w:t>52.225-3</w:t>
        </w:r>
      </w:hyperlink>
      <w:r w:rsidRPr="00E16E77">
        <w:rPr>
          <w:rFonts w:ascii="Times New Roman" w:hAnsi="Times New Roman" w:cs="Times New Roman"/>
          <w:sz w:val="24"/>
          <w:szCs w:val="24"/>
        </w:rPr>
        <w:t xml:space="preserve"> is included in this solicitation, substitute the following paragraph (g)(1)(ii) for paragraph (g)(1)(ii) of the basic provision: </w:t>
      </w:r>
    </w:p>
    <w:p w14:paraId="2C60BEB7" w14:textId="77777777" w:rsidR="00B96682" w:rsidRPr="00E16E77" w:rsidRDefault="00B96682" w:rsidP="00B96682">
      <w:pPr>
        <w:pStyle w:val="pbodyaltlist1"/>
        <w:rPr>
          <w:rFonts w:ascii="Times New Roman" w:hAnsi="Times New Roman" w:cs="Times New Roman"/>
          <w:sz w:val="24"/>
          <w:szCs w:val="24"/>
        </w:rPr>
      </w:pPr>
      <w:bookmarkStart w:id="238" w:name="wp1179383"/>
      <w:bookmarkEnd w:id="238"/>
      <w:r w:rsidRPr="00E16E77">
        <w:rPr>
          <w:rFonts w:ascii="Times New Roman" w:hAnsi="Times New Roman" w:cs="Times New Roman"/>
          <w:sz w:val="24"/>
          <w:szCs w:val="24"/>
        </w:rPr>
        <w:t xml:space="preserve">(g)(1)(ii) The offeror certifies that the following supplies are Canadian end products or Israeli end products as defined in the clause of this solicitation entitled “Buy American Act—Free Trade Agreements—Israeli Trade Act”: </w:t>
      </w:r>
    </w:p>
    <w:p w14:paraId="16815072" w14:textId="77777777" w:rsidR="00B96682" w:rsidRPr="00E16E77" w:rsidRDefault="00B96682" w:rsidP="00B96682">
      <w:pPr>
        <w:pStyle w:val="pbody"/>
        <w:rPr>
          <w:rFonts w:ascii="Times New Roman" w:hAnsi="Times New Roman" w:cs="Times New Roman"/>
          <w:sz w:val="24"/>
          <w:szCs w:val="24"/>
        </w:rPr>
      </w:pPr>
      <w:bookmarkStart w:id="239" w:name="wp1179401"/>
      <w:bookmarkEnd w:id="239"/>
      <w:r w:rsidRPr="00E16E77">
        <w:rPr>
          <w:rFonts w:ascii="Times New Roman" w:hAnsi="Times New Roman" w:cs="Times New Roman"/>
          <w:sz w:val="24"/>
          <w:szCs w:val="24"/>
        </w:rPr>
        <w:t>Canadian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B96682" w:rsidRPr="00E16E77" w14:paraId="3F4F045B" w14:textId="77777777" w:rsidTr="00761941">
        <w:trPr>
          <w:tblCellSpacing w:w="15" w:type="dxa"/>
        </w:trPr>
        <w:tc>
          <w:tcPr>
            <w:tcW w:w="0" w:type="auto"/>
            <w:vAlign w:val="bottom"/>
            <w:hideMark/>
          </w:tcPr>
          <w:p w14:paraId="79F7D058" w14:textId="77777777" w:rsidR="00B96682" w:rsidRPr="00E16E77" w:rsidRDefault="00B96682" w:rsidP="00761941">
            <w:pPr>
              <w:pStyle w:val="pcellheadingctr"/>
              <w:rPr>
                <w:rFonts w:ascii="Times New Roman" w:hAnsi="Times New Roman" w:cs="Times New Roman"/>
                <w:sz w:val="24"/>
                <w:szCs w:val="24"/>
              </w:rPr>
            </w:pPr>
            <w:bookmarkStart w:id="240" w:name="wp1179386"/>
            <w:bookmarkEnd w:id="240"/>
            <w:r w:rsidRPr="00E16E77">
              <w:rPr>
                <w:rFonts w:ascii="Times New Roman" w:hAnsi="Times New Roman" w:cs="Times New Roman"/>
                <w:sz w:val="24"/>
                <w:szCs w:val="24"/>
              </w:rPr>
              <w:t xml:space="preserve">Line Item No. </w:t>
            </w:r>
          </w:p>
        </w:tc>
        <w:tc>
          <w:tcPr>
            <w:tcW w:w="0" w:type="auto"/>
            <w:vAlign w:val="bottom"/>
            <w:hideMark/>
          </w:tcPr>
          <w:p w14:paraId="3300C33F" w14:textId="77777777" w:rsidR="00B96682" w:rsidRPr="00E16E77" w:rsidRDefault="00B96682" w:rsidP="00761941">
            <w:pPr>
              <w:pStyle w:val="pcellheadingctr"/>
              <w:rPr>
                <w:rFonts w:ascii="Times New Roman" w:hAnsi="Times New Roman" w:cs="Times New Roman"/>
                <w:sz w:val="24"/>
                <w:szCs w:val="24"/>
              </w:rPr>
            </w:pPr>
            <w:bookmarkStart w:id="241" w:name="wp1179388"/>
            <w:bookmarkEnd w:id="241"/>
            <w:r w:rsidRPr="00E16E77">
              <w:rPr>
                <w:rFonts w:ascii="Times New Roman" w:hAnsi="Times New Roman" w:cs="Times New Roman"/>
                <w:sz w:val="24"/>
                <w:szCs w:val="24"/>
              </w:rPr>
              <w:t xml:space="preserve">Country of Origin </w:t>
            </w:r>
          </w:p>
        </w:tc>
      </w:tr>
      <w:tr w:rsidR="00B96682" w:rsidRPr="00E16E77" w14:paraId="5C8564BF" w14:textId="77777777" w:rsidTr="00761941">
        <w:trPr>
          <w:tblCellSpacing w:w="15" w:type="dxa"/>
        </w:trPr>
        <w:tc>
          <w:tcPr>
            <w:tcW w:w="0" w:type="auto"/>
            <w:hideMark/>
          </w:tcPr>
          <w:p w14:paraId="5566E0F0" w14:textId="77777777" w:rsidR="00B96682" w:rsidRPr="00E16E77" w:rsidRDefault="00B96682" w:rsidP="00761941">
            <w:pPr>
              <w:pStyle w:val="pcellbodyctr"/>
              <w:rPr>
                <w:rFonts w:ascii="Times New Roman" w:hAnsi="Times New Roman" w:cs="Times New Roman"/>
                <w:sz w:val="24"/>
                <w:szCs w:val="24"/>
              </w:rPr>
            </w:pPr>
            <w:bookmarkStart w:id="242" w:name="wp1179390"/>
            <w:bookmarkEnd w:id="242"/>
            <w:r w:rsidRPr="00E16E77">
              <w:rPr>
                <w:rFonts w:ascii="Times New Roman" w:hAnsi="Times New Roman" w:cs="Times New Roman"/>
                <w:sz w:val="24"/>
                <w:szCs w:val="24"/>
              </w:rPr>
              <w:t xml:space="preserve">______________ </w:t>
            </w:r>
          </w:p>
        </w:tc>
        <w:tc>
          <w:tcPr>
            <w:tcW w:w="0" w:type="auto"/>
            <w:hideMark/>
          </w:tcPr>
          <w:p w14:paraId="66D034C5" w14:textId="77777777" w:rsidR="00B96682" w:rsidRPr="00E16E77" w:rsidRDefault="00B96682" w:rsidP="00761941">
            <w:pPr>
              <w:pStyle w:val="pcellbodyctr"/>
              <w:rPr>
                <w:rFonts w:ascii="Times New Roman" w:hAnsi="Times New Roman" w:cs="Times New Roman"/>
                <w:sz w:val="24"/>
                <w:szCs w:val="24"/>
              </w:rPr>
            </w:pPr>
            <w:bookmarkStart w:id="243" w:name="wp1179392"/>
            <w:bookmarkEnd w:id="243"/>
            <w:r w:rsidRPr="00E16E77">
              <w:rPr>
                <w:rFonts w:ascii="Times New Roman" w:hAnsi="Times New Roman" w:cs="Times New Roman"/>
                <w:sz w:val="24"/>
                <w:szCs w:val="24"/>
              </w:rPr>
              <w:t xml:space="preserve">_________________ </w:t>
            </w:r>
          </w:p>
        </w:tc>
      </w:tr>
      <w:tr w:rsidR="00B96682" w:rsidRPr="00E16E77" w14:paraId="6BD036DC" w14:textId="77777777" w:rsidTr="00761941">
        <w:trPr>
          <w:tblCellSpacing w:w="15" w:type="dxa"/>
        </w:trPr>
        <w:tc>
          <w:tcPr>
            <w:tcW w:w="0" w:type="auto"/>
            <w:hideMark/>
          </w:tcPr>
          <w:p w14:paraId="0476E4E8" w14:textId="77777777" w:rsidR="00B96682" w:rsidRPr="00E16E77" w:rsidRDefault="00B96682" w:rsidP="00761941">
            <w:pPr>
              <w:pStyle w:val="pcellbodyctr"/>
              <w:rPr>
                <w:rFonts w:ascii="Times New Roman" w:hAnsi="Times New Roman" w:cs="Times New Roman"/>
                <w:sz w:val="24"/>
                <w:szCs w:val="24"/>
              </w:rPr>
            </w:pPr>
            <w:bookmarkStart w:id="244" w:name="wp1179394"/>
            <w:bookmarkEnd w:id="244"/>
            <w:r w:rsidRPr="00E16E77">
              <w:rPr>
                <w:rFonts w:ascii="Times New Roman" w:hAnsi="Times New Roman" w:cs="Times New Roman"/>
                <w:sz w:val="24"/>
                <w:szCs w:val="24"/>
              </w:rPr>
              <w:t xml:space="preserve">______________ </w:t>
            </w:r>
          </w:p>
        </w:tc>
        <w:tc>
          <w:tcPr>
            <w:tcW w:w="0" w:type="auto"/>
            <w:hideMark/>
          </w:tcPr>
          <w:p w14:paraId="603852E0" w14:textId="77777777" w:rsidR="00B96682" w:rsidRPr="00E16E77" w:rsidRDefault="00B96682" w:rsidP="00761941">
            <w:pPr>
              <w:pStyle w:val="pcellbodyctr"/>
              <w:rPr>
                <w:rFonts w:ascii="Times New Roman" w:hAnsi="Times New Roman" w:cs="Times New Roman"/>
                <w:sz w:val="24"/>
                <w:szCs w:val="24"/>
              </w:rPr>
            </w:pPr>
            <w:bookmarkStart w:id="245" w:name="wp1179396"/>
            <w:bookmarkEnd w:id="245"/>
            <w:r w:rsidRPr="00E16E77">
              <w:rPr>
                <w:rFonts w:ascii="Times New Roman" w:hAnsi="Times New Roman" w:cs="Times New Roman"/>
                <w:sz w:val="24"/>
                <w:szCs w:val="24"/>
              </w:rPr>
              <w:t xml:space="preserve">_________________ </w:t>
            </w:r>
          </w:p>
        </w:tc>
      </w:tr>
      <w:tr w:rsidR="00B96682" w:rsidRPr="00E16E77" w14:paraId="53B52222" w14:textId="77777777" w:rsidTr="00761941">
        <w:trPr>
          <w:tblCellSpacing w:w="15" w:type="dxa"/>
        </w:trPr>
        <w:tc>
          <w:tcPr>
            <w:tcW w:w="0" w:type="auto"/>
            <w:hideMark/>
          </w:tcPr>
          <w:p w14:paraId="2DD58DCF" w14:textId="77777777" w:rsidR="00B96682" w:rsidRPr="00E16E77" w:rsidRDefault="00B96682" w:rsidP="00761941">
            <w:pPr>
              <w:pStyle w:val="pcellbodyctr"/>
              <w:rPr>
                <w:rFonts w:ascii="Times New Roman" w:hAnsi="Times New Roman" w:cs="Times New Roman"/>
                <w:sz w:val="24"/>
                <w:szCs w:val="24"/>
              </w:rPr>
            </w:pPr>
            <w:bookmarkStart w:id="246" w:name="wp1179398"/>
            <w:bookmarkEnd w:id="246"/>
            <w:r w:rsidRPr="00E16E77">
              <w:rPr>
                <w:rFonts w:ascii="Times New Roman" w:hAnsi="Times New Roman" w:cs="Times New Roman"/>
                <w:sz w:val="24"/>
                <w:szCs w:val="24"/>
              </w:rPr>
              <w:t xml:space="preserve">______________ </w:t>
            </w:r>
          </w:p>
        </w:tc>
        <w:tc>
          <w:tcPr>
            <w:tcW w:w="0" w:type="auto"/>
            <w:hideMark/>
          </w:tcPr>
          <w:p w14:paraId="74AE09A6" w14:textId="77777777" w:rsidR="00B96682" w:rsidRPr="00E16E77" w:rsidRDefault="00B96682" w:rsidP="00761941">
            <w:pPr>
              <w:pStyle w:val="pcellbodyctr"/>
              <w:rPr>
                <w:rFonts w:ascii="Times New Roman" w:hAnsi="Times New Roman" w:cs="Times New Roman"/>
                <w:sz w:val="24"/>
                <w:szCs w:val="24"/>
              </w:rPr>
            </w:pPr>
            <w:bookmarkStart w:id="247" w:name="wp1179400"/>
            <w:bookmarkEnd w:id="247"/>
            <w:r w:rsidRPr="00E16E77">
              <w:rPr>
                <w:rFonts w:ascii="Times New Roman" w:hAnsi="Times New Roman" w:cs="Times New Roman"/>
                <w:sz w:val="24"/>
                <w:szCs w:val="24"/>
              </w:rPr>
              <w:t xml:space="preserve">_________________ </w:t>
            </w:r>
          </w:p>
        </w:tc>
      </w:tr>
    </w:tbl>
    <w:p w14:paraId="66EB63DE" w14:textId="77777777" w:rsidR="00B96682" w:rsidRPr="00E16E77" w:rsidRDefault="00B96682" w:rsidP="00B96682">
      <w:pPr>
        <w:pStyle w:val="pbodyctr"/>
        <w:rPr>
          <w:rFonts w:ascii="Times New Roman" w:hAnsi="Times New Roman" w:cs="Times New Roman"/>
          <w:sz w:val="24"/>
          <w:szCs w:val="24"/>
        </w:rPr>
      </w:pPr>
      <w:bookmarkStart w:id="248" w:name="wp1179402"/>
      <w:bookmarkEnd w:id="248"/>
      <w:r w:rsidRPr="00E16E77">
        <w:rPr>
          <w:rFonts w:ascii="Times New Roman" w:hAnsi="Times New Roman" w:cs="Times New Roman"/>
          <w:sz w:val="24"/>
          <w:szCs w:val="24"/>
        </w:rPr>
        <w:t>[</w:t>
      </w:r>
      <w:r w:rsidRPr="00E16E77">
        <w:rPr>
          <w:rStyle w:val="Emphasis"/>
          <w:rFonts w:ascii="Times New Roman" w:hAnsi="Times New Roman"/>
          <w:sz w:val="24"/>
          <w:szCs w:val="24"/>
        </w:rPr>
        <w:t>List as necessary</w:t>
      </w:r>
      <w:r w:rsidRPr="00E16E77">
        <w:rPr>
          <w:rFonts w:ascii="Times New Roman" w:hAnsi="Times New Roman" w:cs="Times New Roman"/>
          <w:sz w:val="24"/>
          <w:szCs w:val="24"/>
        </w:rPr>
        <w:t xml:space="preserve">] </w:t>
      </w:r>
    </w:p>
    <w:p w14:paraId="6F631C9A" w14:textId="77777777" w:rsidR="00B96682" w:rsidRPr="00E16E77" w:rsidRDefault="00B96682" w:rsidP="00B96682">
      <w:pPr>
        <w:pStyle w:val="pindented1"/>
        <w:rPr>
          <w:rFonts w:ascii="Times New Roman" w:hAnsi="Times New Roman" w:cs="Times New Roman"/>
          <w:sz w:val="24"/>
          <w:szCs w:val="24"/>
        </w:rPr>
      </w:pPr>
      <w:bookmarkStart w:id="249" w:name="wp1179403"/>
      <w:bookmarkEnd w:id="249"/>
      <w:r w:rsidRPr="00E16E77">
        <w:rPr>
          <w:rFonts w:ascii="Times New Roman" w:hAnsi="Times New Roman" w:cs="Times New Roman"/>
          <w:sz w:val="24"/>
          <w:szCs w:val="24"/>
        </w:rPr>
        <w:t xml:space="preserve">(4) </w:t>
      </w:r>
      <w:r w:rsidRPr="00E16E77">
        <w:rPr>
          <w:rStyle w:val="Emphasis"/>
          <w:rFonts w:ascii="Times New Roman" w:hAnsi="Times New Roman"/>
          <w:sz w:val="24"/>
          <w:szCs w:val="24"/>
        </w:rPr>
        <w:t>Trade Agreements Certificate</w:t>
      </w:r>
      <w:r w:rsidRPr="00E16E77">
        <w:rPr>
          <w:rFonts w:ascii="Times New Roman" w:hAnsi="Times New Roman" w:cs="Times New Roman"/>
          <w:sz w:val="24"/>
          <w:szCs w:val="24"/>
        </w:rPr>
        <w:t>. (Applies only if the clause at FAR </w:t>
      </w:r>
      <w:hyperlink r:id="rId201" w:anchor="wp1169151" w:history="1">
        <w:r w:rsidRPr="00E16E77">
          <w:rPr>
            <w:rStyle w:val="Hyperlink"/>
            <w:rFonts w:ascii="Times New Roman" w:hAnsi="Times New Roman" w:cs="Times New Roman"/>
            <w:sz w:val="24"/>
            <w:szCs w:val="24"/>
          </w:rPr>
          <w:t>52.225-5</w:t>
        </w:r>
      </w:hyperlink>
      <w:r w:rsidRPr="00E16E77">
        <w:rPr>
          <w:rFonts w:ascii="Times New Roman" w:hAnsi="Times New Roman" w:cs="Times New Roman"/>
          <w:sz w:val="24"/>
          <w:szCs w:val="24"/>
        </w:rPr>
        <w:t xml:space="preserve">, Trade Agreements, is included in this solicitation.) </w:t>
      </w:r>
    </w:p>
    <w:p w14:paraId="484D41CC" w14:textId="77777777" w:rsidR="00B96682" w:rsidRPr="00E16E77" w:rsidRDefault="00B96682" w:rsidP="00B96682">
      <w:pPr>
        <w:pStyle w:val="pindented2"/>
        <w:rPr>
          <w:rFonts w:ascii="Times New Roman" w:hAnsi="Times New Roman" w:cs="Times New Roman"/>
          <w:sz w:val="24"/>
          <w:szCs w:val="24"/>
        </w:rPr>
      </w:pPr>
      <w:bookmarkStart w:id="250" w:name="wp1179404"/>
      <w:bookmarkEnd w:id="250"/>
      <w:r w:rsidRPr="00E16E77">
        <w:rPr>
          <w:rFonts w:ascii="Times New Roman" w:hAnsi="Times New Roman" w:cs="Times New Roman"/>
          <w:sz w:val="24"/>
          <w:szCs w:val="24"/>
        </w:rPr>
        <w:t xml:space="preserve">(i) The offeror certifies that each end product, except those listed in paragraph (g)(4)(ii) of this provision, is a U.S.-made or designated country end product, as defined in the clause of this solicitation entitled “Trade Agreements.” </w:t>
      </w:r>
    </w:p>
    <w:p w14:paraId="56E200B5" w14:textId="77777777" w:rsidR="00B96682" w:rsidRPr="00E16E77" w:rsidRDefault="00B96682" w:rsidP="00B96682">
      <w:pPr>
        <w:pStyle w:val="pindented2"/>
        <w:rPr>
          <w:rFonts w:ascii="Times New Roman" w:hAnsi="Times New Roman" w:cs="Times New Roman"/>
          <w:sz w:val="24"/>
          <w:szCs w:val="24"/>
        </w:rPr>
      </w:pPr>
      <w:bookmarkStart w:id="251" w:name="wp1179405"/>
      <w:bookmarkEnd w:id="251"/>
      <w:r w:rsidRPr="00E16E77">
        <w:rPr>
          <w:rFonts w:ascii="Times New Roman" w:hAnsi="Times New Roman" w:cs="Times New Roman"/>
          <w:sz w:val="24"/>
          <w:szCs w:val="24"/>
        </w:rPr>
        <w:t xml:space="preserve">(ii) The offeror shall list as other end products those end products that are not U.S.-made or designated country end products. </w:t>
      </w:r>
    </w:p>
    <w:p w14:paraId="3741F22D" w14:textId="77777777" w:rsidR="00B96682" w:rsidRPr="00E16E77" w:rsidRDefault="00B96682" w:rsidP="00B96682">
      <w:pPr>
        <w:pStyle w:val="pbody"/>
        <w:rPr>
          <w:rFonts w:ascii="Times New Roman" w:hAnsi="Times New Roman" w:cs="Times New Roman"/>
          <w:sz w:val="24"/>
          <w:szCs w:val="24"/>
        </w:rPr>
      </w:pPr>
      <w:bookmarkStart w:id="252" w:name="wp1179423"/>
      <w:bookmarkEnd w:id="252"/>
      <w:r w:rsidRPr="00E16E77">
        <w:rPr>
          <w:rFonts w:ascii="Times New Roman" w:hAnsi="Times New Roman" w:cs="Times New Roman"/>
          <w:sz w:val="24"/>
          <w:szCs w:val="24"/>
        </w:rPr>
        <w:t>Other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B96682" w:rsidRPr="00E16E77" w14:paraId="073AD7A6" w14:textId="77777777" w:rsidTr="00761941">
        <w:trPr>
          <w:tblCellSpacing w:w="15" w:type="dxa"/>
        </w:trPr>
        <w:tc>
          <w:tcPr>
            <w:tcW w:w="0" w:type="auto"/>
            <w:vAlign w:val="bottom"/>
            <w:hideMark/>
          </w:tcPr>
          <w:p w14:paraId="77F47AB1" w14:textId="77777777" w:rsidR="00B96682" w:rsidRPr="00E16E77" w:rsidRDefault="00B96682" w:rsidP="00761941">
            <w:pPr>
              <w:pStyle w:val="pcellheadingctr"/>
              <w:rPr>
                <w:rFonts w:ascii="Times New Roman" w:hAnsi="Times New Roman" w:cs="Times New Roman"/>
                <w:sz w:val="24"/>
                <w:szCs w:val="24"/>
              </w:rPr>
            </w:pPr>
            <w:bookmarkStart w:id="253" w:name="wp1179408"/>
            <w:bookmarkEnd w:id="253"/>
            <w:r w:rsidRPr="00E16E77">
              <w:rPr>
                <w:rFonts w:ascii="Times New Roman" w:hAnsi="Times New Roman" w:cs="Times New Roman"/>
                <w:sz w:val="24"/>
                <w:szCs w:val="24"/>
              </w:rPr>
              <w:t xml:space="preserve">Line Item No. </w:t>
            </w:r>
          </w:p>
        </w:tc>
        <w:tc>
          <w:tcPr>
            <w:tcW w:w="0" w:type="auto"/>
            <w:vAlign w:val="bottom"/>
            <w:hideMark/>
          </w:tcPr>
          <w:p w14:paraId="7913CA0A" w14:textId="77777777" w:rsidR="00B96682" w:rsidRPr="00E16E77" w:rsidRDefault="00B96682" w:rsidP="00761941">
            <w:pPr>
              <w:pStyle w:val="pcellheadingctr"/>
              <w:rPr>
                <w:rFonts w:ascii="Times New Roman" w:hAnsi="Times New Roman" w:cs="Times New Roman"/>
                <w:sz w:val="24"/>
                <w:szCs w:val="24"/>
              </w:rPr>
            </w:pPr>
            <w:bookmarkStart w:id="254" w:name="wp1179410"/>
            <w:bookmarkEnd w:id="254"/>
            <w:r w:rsidRPr="00E16E77">
              <w:rPr>
                <w:rFonts w:ascii="Times New Roman" w:hAnsi="Times New Roman" w:cs="Times New Roman"/>
                <w:sz w:val="24"/>
                <w:szCs w:val="24"/>
              </w:rPr>
              <w:t xml:space="preserve">Country of Origin </w:t>
            </w:r>
          </w:p>
        </w:tc>
      </w:tr>
      <w:tr w:rsidR="00B96682" w:rsidRPr="00E16E77" w14:paraId="53E0A33E" w14:textId="77777777" w:rsidTr="00761941">
        <w:trPr>
          <w:tblCellSpacing w:w="15" w:type="dxa"/>
        </w:trPr>
        <w:tc>
          <w:tcPr>
            <w:tcW w:w="0" w:type="auto"/>
            <w:hideMark/>
          </w:tcPr>
          <w:p w14:paraId="776FB213" w14:textId="77777777" w:rsidR="00B96682" w:rsidRPr="00E16E77" w:rsidRDefault="00B96682" w:rsidP="00761941">
            <w:pPr>
              <w:pStyle w:val="pcellbodyctr"/>
              <w:rPr>
                <w:rFonts w:ascii="Times New Roman" w:hAnsi="Times New Roman" w:cs="Times New Roman"/>
                <w:sz w:val="24"/>
                <w:szCs w:val="24"/>
              </w:rPr>
            </w:pPr>
            <w:bookmarkStart w:id="255" w:name="wp1179412"/>
            <w:bookmarkEnd w:id="255"/>
            <w:r w:rsidRPr="00E16E77">
              <w:rPr>
                <w:rFonts w:ascii="Times New Roman" w:hAnsi="Times New Roman" w:cs="Times New Roman"/>
                <w:sz w:val="24"/>
                <w:szCs w:val="24"/>
              </w:rPr>
              <w:t xml:space="preserve">______________ </w:t>
            </w:r>
          </w:p>
        </w:tc>
        <w:tc>
          <w:tcPr>
            <w:tcW w:w="0" w:type="auto"/>
            <w:hideMark/>
          </w:tcPr>
          <w:p w14:paraId="130F7AA4" w14:textId="77777777" w:rsidR="00B96682" w:rsidRPr="00E16E77" w:rsidRDefault="00B96682" w:rsidP="00761941">
            <w:pPr>
              <w:pStyle w:val="pcellbodyctr"/>
              <w:rPr>
                <w:rFonts w:ascii="Times New Roman" w:hAnsi="Times New Roman" w:cs="Times New Roman"/>
                <w:sz w:val="24"/>
                <w:szCs w:val="24"/>
              </w:rPr>
            </w:pPr>
            <w:bookmarkStart w:id="256" w:name="wp1179414"/>
            <w:bookmarkEnd w:id="256"/>
            <w:r w:rsidRPr="00E16E77">
              <w:rPr>
                <w:rFonts w:ascii="Times New Roman" w:hAnsi="Times New Roman" w:cs="Times New Roman"/>
                <w:sz w:val="24"/>
                <w:szCs w:val="24"/>
              </w:rPr>
              <w:t xml:space="preserve">_________________ </w:t>
            </w:r>
          </w:p>
        </w:tc>
      </w:tr>
      <w:tr w:rsidR="00B96682" w:rsidRPr="00E16E77" w14:paraId="0037C487" w14:textId="77777777" w:rsidTr="00761941">
        <w:trPr>
          <w:tblCellSpacing w:w="15" w:type="dxa"/>
        </w:trPr>
        <w:tc>
          <w:tcPr>
            <w:tcW w:w="0" w:type="auto"/>
            <w:hideMark/>
          </w:tcPr>
          <w:p w14:paraId="6BE36E2B" w14:textId="77777777" w:rsidR="00B96682" w:rsidRPr="00E16E77" w:rsidRDefault="00B96682" w:rsidP="00761941">
            <w:pPr>
              <w:pStyle w:val="pcellbodyctr"/>
              <w:rPr>
                <w:rFonts w:ascii="Times New Roman" w:hAnsi="Times New Roman" w:cs="Times New Roman"/>
                <w:sz w:val="24"/>
                <w:szCs w:val="24"/>
              </w:rPr>
            </w:pPr>
            <w:bookmarkStart w:id="257" w:name="wp1179416"/>
            <w:bookmarkEnd w:id="257"/>
            <w:r w:rsidRPr="00E16E77">
              <w:rPr>
                <w:rFonts w:ascii="Times New Roman" w:hAnsi="Times New Roman" w:cs="Times New Roman"/>
                <w:sz w:val="24"/>
                <w:szCs w:val="24"/>
              </w:rPr>
              <w:t xml:space="preserve">______________ </w:t>
            </w:r>
          </w:p>
        </w:tc>
        <w:tc>
          <w:tcPr>
            <w:tcW w:w="0" w:type="auto"/>
            <w:hideMark/>
          </w:tcPr>
          <w:p w14:paraId="0F065000" w14:textId="77777777" w:rsidR="00B96682" w:rsidRPr="00E16E77" w:rsidRDefault="00B96682" w:rsidP="00761941">
            <w:pPr>
              <w:pStyle w:val="pcellbodyctr"/>
              <w:rPr>
                <w:rFonts w:ascii="Times New Roman" w:hAnsi="Times New Roman" w:cs="Times New Roman"/>
                <w:sz w:val="24"/>
                <w:szCs w:val="24"/>
              </w:rPr>
            </w:pPr>
            <w:bookmarkStart w:id="258" w:name="wp1179418"/>
            <w:bookmarkEnd w:id="258"/>
            <w:r w:rsidRPr="00E16E77">
              <w:rPr>
                <w:rFonts w:ascii="Times New Roman" w:hAnsi="Times New Roman" w:cs="Times New Roman"/>
                <w:sz w:val="24"/>
                <w:szCs w:val="24"/>
              </w:rPr>
              <w:t xml:space="preserve">_________________ </w:t>
            </w:r>
          </w:p>
        </w:tc>
      </w:tr>
      <w:tr w:rsidR="00B96682" w:rsidRPr="00E16E77" w14:paraId="6BB5CE48" w14:textId="77777777" w:rsidTr="00761941">
        <w:trPr>
          <w:tblCellSpacing w:w="15" w:type="dxa"/>
        </w:trPr>
        <w:tc>
          <w:tcPr>
            <w:tcW w:w="0" w:type="auto"/>
            <w:hideMark/>
          </w:tcPr>
          <w:p w14:paraId="767B2F2E" w14:textId="77777777" w:rsidR="00B96682" w:rsidRPr="00E16E77" w:rsidRDefault="00B96682" w:rsidP="00761941">
            <w:pPr>
              <w:pStyle w:val="pcellbodyctr"/>
              <w:rPr>
                <w:rFonts w:ascii="Times New Roman" w:hAnsi="Times New Roman" w:cs="Times New Roman"/>
                <w:sz w:val="24"/>
                <w:szCs w:val="24"/>
              </w:rPr>
            </w:pPr>
            <w:bookmarkStart w:id="259" w:name="wp1179420"/>
            <w:bookmarkEnd w:id="259"/>
            <w:r w:rsidRPr="00E16E77">
              <w:rPr>
                <w:rFonts w:ascii="Times New Roman" w:hAnsi="Times New Roman" w:cs="Times New Roman"/>
                <w:sz w:val="24"/>
                <w:szCs w:val="24"/>
              </w:rPr>
              <w:t xml:space="preserve">______________ </w:t>
            </w:r>
          </w:p>
        </w:tc>
        <w:tc>
          <w:tcPr>
            <w:tcW w:w="0" w:type="auto"/>
            <w:hideMark/>
          </w:tcPr>
          <w:p w14:paraId="6ECDE422" w14:textId="77777777" w:rsidR="00B96682" w:rsidRPr="00E16E77" w:rsidRDefault="00B96682" w:rsidP="00761941">
            <w:pPr>
              <w:pStyle w:val="pcellbodyctr"/>
              <w:rPr>
                <w:rFonts w:ascii="Times New Roman" w:hAnsi="Times New Roman" w:cs="Times New Roman"/>
                <w:sz w:val="24"/>
                <w:szCs w:val="24"/>
              </w:rPr>
            </w:pPr>
            <w:bookmarkStart w:id="260" w:name="wp1179422"/>
            <w:bookmarkEnd w:id="260"/>
            <w:r w:rsidRPr="00E16E77">
              <w:rPr>
                <w:rFonts w:ascii="Times New Roman" w:hAnsi="Times New Roman" w:cs="Times New Roman"/>
                <w:sz w:val="24"/>
                <w:szCs w:val="24"/>
              </w:rPr>
              <w:t xml:space="preserve">_________________ </w:t>
            </w:r>
          </w:p>
        </w:tc>
      </w:tr>
    </w:tbl>
    <w:p w14:paraId="38B78995" w14:textId="77777777" w:rsidR="00B96682" w:rsidRPr="00E16E77" w:rsidRDefault="00B96682" w:rsidP="00B96682">
      <w:pPr>
        <w:pStyle w:val="pbodyctr"/>
        <w:rPr>
          <w:rFonts w:ascii="Times New Roman" w:hAnsi="Times New Roman" w:cs="Times New Roman"/>
          <w:sz w:val="24"/>
          <w:szCs w:val="24"/>
        </w:rPr>
      </w:pPr>
      <w:bookmarkStart w:id="261" w:name="wp1179424"/>
      <w:bookmarkEnd w:id="261"/>
      <w:r w:rsidRPr="00E16E77">
        <w:rPr>
          <w:rFonts w:ascii="Times New Roman" w:hAnsi="Times New Roman" w:cs="Times New Roman"/>
          <w:sz w:val="24"/>
          <w:szCs w:val="24"/>
        </w:rPr>
        <w:t>[</w:t>
      </w:r>
      <w:r w:rsidRPr="00E16E77">
        <w:rPr>
          <w:rStyle w:val="Emphasis"/>
          <w:rFonts w:ascii="Times New Roman" w:hAnsi="Times New Roman"/>
          <w:sz w:val="24"/>
          <w:szCs w:val="24"/>
        </w:rPr>
        <w:t>List as necessary</w:t>
      </w:r>
      <w:r w:rsidRPr="00E16E77">
        <w:rPr>
          <w:rFonts w:ascii="Times New Roman" w:hAnsi="Times New Roman" w:cs="Times New Roman"/>
          <w:sz w:val="24"/>
          <w:szCs w:val="24"/>
        </w:rPr>
        <w:t xml:space="preserve">] </w:t>
      </w:r>
    </w:p>
    <w:p w14:paraId="7425E27B" w14:textId="77777777" w:rsidR="00B96682" w:rsidRPr="00E16E77" w:rsidRDefault="00B96682" w:rsidP="00B96682">
      <w:pPr>
        <w:pStyle w:val="pindented2"/>
        <w:rPr>
          <w:rFonts w:ascii="Times New Roman" w:hAnsi="Times New Roman" w:cs="Times New Roman"/>
          <w:sz w:val="24"/>
          <w:szCs w:val="24"/>
        </w:rPr>
      </w:pPr>
      <w:bookmarkStart w:id="262" w:name="wp1179425"/>
      <w:bookmarkEnd w:id="262"/>
      <w:r w:rsidRPr="00E16E77">
        <w:rPr>
          <w:rFonts w:ascii="Times New Roman" w:hAnsi="Times New Roman" w:cs="Times New Roman"/>
          <w:sz w:val="24"/>
          <w:szCs w:val="24"/>
        </w:rPr>
        <w:t>(iii) The Government will evaluate offers in accordance with the policies and procedures of FAR </w:t>
      </w:r>
      <w:hyperlink r:id="rId202" w:anchor="wp225048" w:history="1">
        <w:r w:rsidRPr="00E16E77">
          <w:rPr>
            <w:rStyle w:val="Hyperlink"/>
            <w:rFonts w:ascii="Times New Roman" w:hAnsi="Times New Roman" w:cs="Times New Roman"/>
            <w:sz w:val="24"/>
            <w:szCs w:val="24"/>
          </w:rPr>
          <w:t>Part 25</w:t>
        </w:r>
      </w:hyperlink>
      <w:r w:rsidRPr="00E16E77">
        <w:rPr>
          <w:rFonts w:ascii="Times New Roman" w:hAnsi="Times New Roman" w:cs="Times New Roman"/>
          <w:sz w:val="24"/>
          <w:szCs w:val="24"/>
        </w:rPr>
        <w:t xml:space="preserve">. For line items covered by the WTO GPA, the Government will evaluate offers of U.S.-made or designated country end products without regard to the restrictions of the Buy American Act. The Government will consider for award only offers of U.S.-made or designated </w:t>
      </w:r>
      <w:r w:rsidRPr="00E16E77">
        <w:rPr>
          <w:rFonts w:ascii="Times New Roman" w:hAnsi="Times New Roman" w:cs="Times New Roman"/>
          <w:sz w:val="24"/>
          <w:szCs w:val="24"/>
        </w:rPr>
        <w:lastRenderedPageBreak/>
        <w:t xml:space="preserve">country end products unless the Contracting Officer determines that there are no offers for such products or that the offers for such products are insufficient to fulfill the requirements of the solicitation. </w:t>
      </w:r>
    </w:p>
    <w:p w14:paraId="6C6E8237" w14:textId="77777777" w:rsidR="00B96682" w:rsidRPr="00E16E77" w:rsidRDefault="00B96682" w:rsidP="00B96682">
      <w:pPr>
        <w:pStyle w:val="pbody"/>
        <w:rPr>
          <w:rFonts w:ascii="Times New Roman" w:hAnsi="Times New Roman" w:cs="Times New Roman"/>
          <w:sz w:val="24"/>
          <w:szCs w:val="24"/>
        </w:rPr>
      </w:pPr>
      <w:bookmarkStart w:id="263" w:name="wp1179426"/>
      <w:bookmarkEnd w:id="263"/>
      <w:r w:rsidRPr="00E16E77">
        <w:rPr>
          <w:rFonts w:ascii="Times New Roman" w:hAnsi="Times New Roman" w:cs="Times New Roman"/>
          <w:sz w:val="24"/>
          <w:szCs w:val="24"/>
        </w:rPr>
        <w:t xml:space="preserve">(h) </w:t>
      </w:r>
      <w:r w:rsidRPr="00E16E77">
        <w:rPr>
          <w:rStyle w:val="Emphasis"/>
          <w:rFonts w:ascii="Times New Roman" w:hAnsi="Times New Roman"/>
          <w:sz w:val="24"/>
          <w:szCs w:val="24"/>
        </w:rPr>
        <w:t>Certification Regarding Responsibility Matters (Executive Order 12689</w:t>
      </w:r>
      <w:r w:rsidRPr="00E16E77">
        <w:rPr>
          <w:rFonts w:ascii="Times New Roman" w:hAnsi="Times New Roman" w:cs="Times New Roman"/>
          <w:sz w:val="24"/>
          <w:szCs w:val="24"/>
        </w:rPr>
        <w:t xml:space="preserve">). (Applies only if the contract value is expected to exceed the simplified acquisition threshold.) The offeror certifies, to the best of its knowledge and belief, that the offeror and/or any of its principals— </w:t>
      </w:r>
    </w:p>
    <w:p w14:paraId="668669CB" w14:textId="77777777" w:rsidR="00B96682" w:rsidRPr="00E16E77" w:rsidRDefault="00B96682" w:rsidP="00B96682">
      <w:pPr>
        <w:pStyle w:val="pindented1"/>
        <w:rPr>
          <w:rFonts w:ascii="Times New Roman" w:hAnsi="Times New Roman" w:cs="Times New Roman"/>
          <w:sz w:val="24"/>
          <w:szCs w:val="24"/>
        </w:rPr>
      </w:pPr>
      <w:bookmarkStart w:id="264" w:name="wp1179427"/>
      <w:bookmarkEnd w:id="264"/>
      <w:r w:rsidRPr="00E16E77">
        <w:rPr>
          <w:rFonts w:ascii="Times New Roman" w:hAnsi="Times New Roman" w:cs="Times New Roman"/>
          <w:sz w:val="24"/>
          <w:szCs w:val="24"/>
        </w:rPr>
        <w:t xml:space="preserve">(1) o Are, o are not presently debarred, suspended, proposed for debarment, or declared ineligible for the award of contracts by any Federal agency; </w:t>
      </w:r>
    </w:p>
    <w:p w14:paraId="4D958DA7" w14:textId="77777777" w:rsidR="00B96682" w:rsidRPr="00E16E77" w:rsidRDefault="00B96682" w:rsidP="00B96682">
      <w:pPr>
        <w:pStyle w:val="pindented1"/>
        <w:rPr>
          <w:rFonts w:ascii="Times New Roman" w:hAnsi="Times New Roman" w:cs="Times New Roman"/>
          <w:sz w:val="24"/>
          <w:szCs w:val="24"/>
        </w:rPr>
      </w:pPr>
      <w:bookmarkStart w:id="265" w:name="wp1179428"/>
      <w:bookmarkEnd w:id="265"/>
      <w:r w:rsidRPr="00E16E77">
        <w:rPr>
          <w:rFonts w:ascii="Times New Roman" w:hAnsi="Times New Roman" w:cs="Times New Roman"/>
          <w:sz w:val="24"/>
          <w:szCs w:val="24"/>
        </w:rPr>
        <w:t xml:space="preserve">(2) o Have, o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w:t>
      </w:r>
    </w:p>
    <w:p w14:paraId="7D6811A3" w14:textId="77777777" w:rsidR="00B96682" w:rsidRPr="00E16E77" w:rsidRDefault="00B96682" w:rsidP="00B96682">
      <w:pPr>
        <w:pStyle w:val="pindented1"/>
        <w:rPr>
          <w:rFonts w:ascii="Times New Roman" w:hAnsi="Times New Roman" w:cs="Times New Roman"/>
          <w:sz w:val="24"/>
          <w:szCs w:val="24"/>
        </w:rPr>
      </w:pPr>
      <w:bookmarkStart w:id="266" w:name="wp1179429"/>
      <w:bookmarkEnd w:id="266"/>
      <w:r w:rsidRPr="00E16E77">
        <w:rPr>
          <w:rFonts w:ascii="Times New Roman" w:hAnsi="Times New Roman" w:cs="Times New Roman"/>
          <w:sz w:val="24"/>
          <w:szCs w:val="24"/>
        </w:rPr>
        <w:t xml:space="preserve">(3) o Are, o are not presently indicted for, or otherwise criminally or civilly charged by a Government entity with, commission of any of these offenses enumerated in paragraph (h)(2) of this clause; and </w:t>
      </w:r>
    </w:p>
    <w:p w14:paraId="1C798F7B" w14:textId="77777777" w:rsidR="00B96682" w:rsidRPr="00E16E77" w:rsidRDefault="00B96682" w:rsidP="00B96682">
      <w:pPr>
        <w:pStyle w:val="pindented1"/>
        <w:rPr>
          <w:rFonts w:ascii="Times New Roman" w:hAnsi="Times New Roman" w:cs="Times New Roman"/>
          <w:sz w:val="24"/>
          <w:szCs w:val="24"/>
        </w:rPr>
      </w:pPr>
      <w:bookmarkStart w:id="267" w:name="wp1192421"/>
      <w:bookmarkEnd w:id="267"/>
      <w:r w:rsidRPr="00E16E77">
        <w:rPr>
          <w:rFonts w:ascii="Times New Roman" w:hAnsi="Times New Roman" w:cs="Times New Roman"/>
          <w:sz w:val="24"/>
          <w:szCs w:val="24"/>
        </w:rPr>
        <w:t xml:space="preserve">(4) o Have, o have not, within a three-year period preceding this offer, been notified of any delinquent Federal taxes in an amount that exceeds $3,000 for which the liability remains unsatisfied. </w:t>
      </w:r>
    </w:p>
    <w:p w14:paraId="7E821F7F" w14:textId="77777777" w:rsidR="00B96682" w:rsidRPr="00E16E77" w:rsidRDefault="00B96682" w:rsidP="00B96682">
      <w:pPr>
        <w:pStyle w:val="pindented2"/>
        <w:rPr>
          <w:rFonts w:ascii="Times New Roman" w:hAnsi="Times New Roman" w:cs="Times New Roman"/>
          <w:sz w:val="24"/>
          <w:szCs w:val="24"/>
        </w:rPr>
      </w:pPr>
      <w:bookmarkStart w:id="268" w:name="wp1192423"/>
      <w:bookmarkEnd w:id="268"/>
      <w:r w:rsidRPr="00E16E77">
        <w:rPr>
          <w:rFonts w:ascii="Times New Roman" w:hAnsi="Times New Roman" w:cs="Times New Roman"/>
          <w:sz w:val="24"/>
          <w:szCs w:val="24"/>
        </w:rPr>
        <w:t xml:space="preserve">(i) Taxes are considered delinquent if both of the following criteria apply: </w:t>
      </w:r>
    </w:p>
    <w:p w14:paraId="60FF45B8" w14:textId="77777777" w:rsidR="00B96682" w:rsidRPr="00E16E77" w:rsidRDefault="00B96682" w:rsidP="00B96682">
      <w:pPr>
        <w:pStyle w:val="pindented3"/>
        <w:rPr>
          <w:rFonts w:ascii="Times New Roman" w:hAnsi="Times New Roman" w:cs="Times New Roman"/>
          <w:sz w:val="24"/>
          <w:szCs w:val="24"/>
        </w:rPr>
      </w:pPr>
      <w:bookmarkStart w:id="269" w:name="wp1192425"/>
      <w:bookmarkEnd w:id="269"/>
      <w:r w:rsidRPr="00E16E77">
        <w:rPr>
          <w:rFonts w:ascii="Times New Roman" w:hAnsi="Times New Roman" w:cs="Times New Roman"/>
          <w:sz w:val="24"/>
          <w:szCs w:val="24"/>
        </w:rPr>
        <w:t xml:space="preserve">(A) </w:t>
      </w:r>
      <w:r w:rsidRPr="00E16E77">
        <w:rPr>
          <w:rStyle w:val="Emphasis"/>
          <w:rFonts w:ascii="Times New Roman" w:hAnsi="Times New Roman"/>
          <w:sz w:val="24"/>
          <w:szCs w:val="24"/>
        </w:rPr>
        <w:t>The tax liability is finally determined</w:t>
      </w:r>
      <w:r w:rsidRPr="00E16E77">
        <w:rPr>
          <w:rFonts w:ascii="Times New Roman" w:hAnsi="Times New Roman" w:cs="Times New Roman"/>
          <w:sz w:val="24"/>
          <w:szCs w:val="24"/>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 </w:t>
      </w:r>
    </w:p>
    <w:p w14:paraId="3C2283FA" w14:textId="77777777" w:rsidR="00B96682" w:rsidRPr="00E16E77" w:rsidRDefault="00B96682" w:rsidP="00B96682">
      <w:pPr>
        <w:pStyle w:val="pindented3"/>
        <w:rPr>
          <w:rFonts w:ascii="Times New Roman" w:hAnsi="Times New Roman" w:cs="Times New Roman"/>
          <w:sz w:val="24"/>
          <w:szCs w:val="24"/>
        </w:rPr>
      </w:pPr>
      <w:bookmarkStart w:id="270" w:name="wp1192426"/>
      <w:bookmarkEnd w:id="270"/>
      <w:r w:rsidRPr="00E16E77">
        <w:rPr>
          <w:rFonts w:ascii="Times New Roman" w:hAnsi="Times New Roman" w:cs="Times New Roman"/>
          <w:sz w:val="24"/>
          <w:szCs w:val="24"/>
        </w:rPr>
        <w:t xml:space="preserve">(B) </w:t>
      </w:r>
      <w:r w:rsidRPr="00E16E77">
        <w:rPr>
          <w:rStyle w:val="Emphasis"/>
          <w:rFonts w:ascii="Times New Roman" w:hAnsi="Times New Roman"/>
          <w:sz w:val="24"/>
          <w:szCs w:val="24"/>
        </w:rPr>
        <w:t>The taxpayer is delinquent in making payment</w:t>
      </w:r>
      <w:r w:rsidRPr="00E16E77">
        <w:rPr>
          <w:rFonts w:ascii="Times New Roman" w:hAnsi="Times New Roman" w:cs="Times New Roman"/>
          <w:sz w:val="24"/>
          <w:szCs w:val="24"/>
        </w:rPr>
        <w:t xml:space="preserve">. A taxpayer is delinquent if the taxpayer has failed to pay the tax liability when full payment was due and required. A taxpayer is not delinquent in cases where enforced collection action is precluded. </w:t>
      </w:r>
    </w:p>
    <w:p w14:paraId="132DE963" w14:textId="77777777" w:rsidR="00B96682" w:rsidRPr="00E16E77" w:rsidRDefault="00B96682" w:rsidP="00B96682">
      <w:pPr>
        <w:pStyle w:val="pindented2"/>
        <w:rPr>
          <w:rFonts w:ascii="Times New Roman" w:hAnsi="Times New Roman" w:cs="Times New Roman"/>
          <w:sz w:val="24"/>
          <w:szCs w:val="24"/>
        </w:rPr>
      </w:pPr>
      <w:bookmarkStart w:id="271" w:name="wp1192429"/>
      <w:bookmarkEnd w:id="271"/>
      <w:r w:rsidRPr="00E16E77">
        <w:rPr>
          <w:rFonts w:ascii="Times New Roman" w:hAnsi="Times New Roman" w:cs="Times New Roman"/>
          <w:sz w:val="24"/>
          <w:szCs w:val="24"/>
        </w:rPr>
        <w:t xml:space="preserve">(ii) </w:t>
      </w:r>
      <w:r w:rsidRPr="00E16E77">
        <w:rPr>
          <w:rStyle w:val="Emphasis"/>
          <w:rFonts w:ascii="Times New Roman" w:hAnsi="Times New Roman"/>
          <w:sz w:val="24"/>
          <w:szCs w:val="24"/>
        </w:rPr>
        <w:t>Examples</w:t>
      </w:r>
      <w:r w:rsidRPr="00E16E77">
        <w:rPr>
          <w:rFonts w:ascii="Times New Roman" w:hAnsi="Times New Roman" w:cs="Times New Roman"/>
          <w:sz w:val="24"/>
          <w:szCs w:val="24"/>
        </w:rPr>
        <w:t xml:space="preserve">. </w:t>
      </w:r>
    </w:p>
    <w:p w14:paraId="635F2D17" w14:textId="77777777" w:rsidR="00B96682" w:rsidRPr="00E16E77" w:rsidRDefault="00B96682" w:rsidP="00B96682">
      <w:pPr>
        <w:pStyle w:val="pindented3"/>
        <w:rPr>
          <w:rFonts w:ascii="Times New Roman" w:hAnsi="Times New Roman" w:cs="Times New Roman"/>
          <w:sz w:val="24"/>
          <w:szCs w:val="24"/>
        </w:rPr>
      </w:pPr>
      <w:bookmarkStart w:id="272" w:name="wp1192589"/>
      <w:bookmarkEnd w:id="272"/>
      <w:r w:rsidRPr="00E16E77">
        <w:rPr>
          <w:rFonts w:ascii="Times New Roman" w:hAnsi="Times New Roman" w:cs="Times New Roman"/>
          <w:sz w:val="24"/>
          <w:szCs w:val="24"/>
        </w:rPr>
        <w:t xml:space="preserve">(A)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 </w:t>
      </w:r>
    </w:p>
    <w:p w14:paraId="5551B90D" w14:textId="77777777" w:rsidR="00B96682" w:rsidRPr="00E16E77" w:rsidRDefault="00B96682" w:rsidP="00B96682">
      <w:pPr>
        <w:pStyle w:val="pindented3"/>
        <w:rPr>
          <w:rFonts w:ascii="Times New Roman" w:hAnsi="Times New Roman" w:cs="Times New Roman"/>
          <w:sz w:val="24"/>
          <w:szCs w:val="24"/>
        </w:rPr>
      </w:pPr>
      <w:bookmarkStart w:id="273" w:name="wp1192595"/>
      <w:bookmarkEnd w:id="273"/>
      <w:r w:rsidRPr="00E16E77">
        <w:rPr>
          <w:rFonts w:ascii="Times New Roman" w:hAnsi="Times New Roman" w:cs="Times New Roman"/>
          <w:sz w:val="24"/>
          <w:szCs w:val="24"/>
        </w:rPr>
        <w:t xml:space="preserve">(B)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w:t>
      </w:r>
      <w:r w:rsidRPr="00E16E77">
        <w:rPr>
          <w:rFonts w:ascii="Times New Roman" w:hAnsi="Times New Roman" w:cs="Times New Roman"/>
          <w:sz w:val="24"/>
          <w:szCs w:val="24"/>
        </w:rPr>
        <w:lastRenderedPageBreak/>
        <w:t xml:space="preserve">opportunity to contest the liability. This is not a delinquent tax because it is not a final tax liability. Should the taxpayer seek tax court review, this will not be a final tax liability until the taxpayer has exercised all judicial appeal rights. </w:t>
      </w:r>
    </w:p>
    <w:p w14:paraId="3B34FE91" w14:textId="77777777" w:rsidR="00B96682" w:rsidRPr="00E16E77" w:rsidRDefault="00B96682" w:rsidP="00B96682">
      <w:pPr>
        <w:pStyle w:val="pindented3"/>
        <w:rPr>
          <w:rFonts w:ascii="Times New Roman" w:hAnsi="Times New Roman" w:cs="Times New Roman"/>
          <w:sz w:val="24"/>
          <w:szCs w:val="24"/>
        </w:rPr>
      </w:pPr>
      <w:bookmarkStart w:id="274" w:name="wp1192432"/>
      <w:bookmarkEnd w:id="274"/>
      <w:r w:rsidRPr="00E16E77">
        <w:rPr>
          <w:rFonts w:ascii="Times New Roman" w:hAnsi="Times New Roman" w:cs="Times New Roman"/>
          <w:sz w:val="24"/>
          <w:szCs w:val="24"/>
        </w:rPr>
        <w:t xml:space="preserve">(C) The taxpayer has entered into an installment agreement pursuant to I.R.C. §6159. The taxpayer is making timely payments and is in full compliance with the agreement terms. The taxpayer is not delinquent because the taxpayer is not currently required to make full payment. </w:t>
      </w:r>
    </w:p>
    <w:p w14:paraId="7B16C827" w14:textId="77777777" w:rsidR="00B96682" w:rsidRPr="00E16E77" w:rsidRDefault="00B96682" w:rsidP="00B96682">
      <w:pPr>
        <w:pStyle w:val="pindented3"/>
        <w:rPr>
          <w:rFonts w:ascii="Times New Roman" w:hAnsi="Times New Roman" w:cs="Times New Roman"/>
          <w:sz w:val="24"/>
          <w:szCs w:val="24"/>
        </w:rPr>
      </w:pPr>
      <w:bookmarkStart w:id="275" w:name="wp1192532"/>
      <w:bookmarkEnd w:id="275"/>
      <w:r w:rsidRPr="00E16E77">
        <w:rPr>
          <w:rFonts w:ascii="Times New Roman" w:hAnsi="Times New Roman" w:cs="Times New Roman"/>
          <w:sz w:val="24"/>
          <w:szCs w:val="24"/>
        </w:rPr>
        <w:t xml:space="preserve">(D) The taxpayer has filed for bankruptcy protection. The taxpayer is not delinquent because enforced collection action is stayed under 11 U.S.C. §362 (the Bankruptcy Code). </w:t>
      </w:r>
    </w:p>
    <w:p w14:paraId="34098B50" w14:textId="77777777" w:rsidR="00B96682" w:rsidRPr="00E16E77" w:rsidRDefault="00B96682" w:rsidP="00B96682">
      <w:pPr>
        <w:pStyle w:val="pbody"/>
        <w:rPr>
          <w:rFonts w:ascii="Times New Roman" w:hAnsi="Times New Roman" w:cs="Times New Roman"/>
          <w:sz w:val="24"/>
          <w:szCs w:val="24"/>
        </w:rPr>
      </w:pPr>
      <w:bookmarkStart w:id="276" w:name="wp1192533"/>
      <w:bookmarkEnd w:id="276"/>
      <w:r w:rsidRPr="00E16E77">
        <w:rPr>
          <w:rFonts w:ascii="Times New Roman" w:hAnsi="Times New Roman" w:cs="Times New Roman"/>
          <w:sz w:val="24"/>
          <w:szCs w:val="24"/>
        </w:rPr>
        <w:t>(i) Certification Regarding Knowledge of Child Labor for</w:t>
      </w:r>
      <w:r w:rsidRPr="00E16E77">
        <w:rPr>
          <w:rStyle w:val="Emphasis"/>
          <w:rFonts w:ascii="Times New Roman" w:hAnsi="Times New Roman"/>
          <w:sz w:val="24"/>
          <w:szCs w:val="24"/>
        </w:rPr>
        <w:t xml:space="preserve"> Listed End Products (Executive Order 13126)</w:t>
      </w:r>
      <w:r w:rsidRPr="00E16E77">
        <w:rPr>
          <w:rFonts w:ascii="Times New Roman" w:hAnsi="Times New Roman" w:cs="Times New Roman"/>
          <w:sz w:val="24"/>
          <w:szCs w:val="24"/>
        </w:rPr>
        <w:t>. [</w:t>
      </w:r>
      <w:r w:rsidRPr="00E16E77">
        <w:rPr>
          <w:rStyle w:val="Emphasis"/>
          <w:rFonts w:ascii="Times New Roman" w:hAnsi="Times New Roman"/>
          <w:sz w:val="24"/>
          <w:szCs w:val="24"/>
        </w:rPr>
        <w:t xml:space="preserve">The Contracting Officer must list in paragraph (i)(1) any end products being acquired under this solicitation that are included in the List of Products Requiring Contractor Certification as to Forced or Indentured Child Labor, unless excluded at </w:t>
      </w:r>
      <w:hyperlink r:id="rId203" w:anchor="wp1088086" w:history="1">
        <w:r w:rsidRPr="00E16E77">
          <w:rPr>
            <w:rStyle w:val="Hyperlink"/>
            <w:rFonts w:ascii="Times New Roman" w:hAnsi="Times New Roman" w:cs="Times New Roman"/>
            <w:sz w:val="24"/>
            <w:szCs w:val="24"/>
          </w:rPr>
          <w:t>22.1503</w:t>
        </w:r>
      </w:hyperlink>
      <w:r w:rsidRPr="00E16E77">
        <w:rPr>
          <w:rStyle w:val="Emphasis"/>
          <w:rFonts w:ascii="Times New Roman" w:hAnsi="Times New Roman"/>
          <w:sz w:val="24"/>
          <w:szCs w:val="24"/>
        </w:rPr>
        <w:t>(b)</w:t>
      </w:r>
      <w:r w:rsidRPr="00E16E77">
        <w:rPr>
          <w:rFonts w:ascii="Times New Roman" w:hAnsi="Times New Roman" w:cs="Times New Roman"/>
          <w:sz w:val="24"/>
          <w:szCs w:val="24"/>
        </w:rPr>
        <w:t xml:space="preserve">.] </w:t>
      </w:r>
    </w:p>
    <w:p w14:paraId="6D323B60" w14:textId="77777777" w:rsidR="00B96682" w:rsidRPr="00E16E77" w:rsidRDefault="00B96682" w:rsidP="00B96682">
      <w:pPr>
        <w:pStyle w:val="pindented1"/>
        <w:rPr>
          <w:rFonts w:ascii="Times New Roman" w:hAnsi="Times New Roman" w:cs="Times New Roman"/>
          <w:sz w:val="24"/>
          <w:szCs w:val="24"/>
        </w:rPr>
      </w:pPr>
      <w:bookmarkStart w:id="277" w:name="wp1179444"/>
      <w:bookmarkEnd w:id="277"/>
      <w:r w:rsidRPr="00E16E77">
        <w:rPr>
          <w:rFonts w:ascii="Times New Roman" w:hAnsi="Times New Roman" w:cs="Times New Roman"/>
          <w:sz w:val="24"/>
          <w:szCs w:val="24"/>
        </w:rPr>
        <w:t xml:space="preserve">(1) </w:t>
      </w:r>
      <w:r w:rsidRPr="00E16E77">
        <w:rPr>
          <w:rStyle w:val="Emphasis"/>
          <w:rFonts w:ascii="Times New Roman" w:hAnsi="Times New Roman"/>
          <w:sz w:val="24"/>
          <w:szCs w:val="24"/>
        </w:rPr>
        <w:t>Listed end products</w:t>
      </w:r>
      <w:r w:rsidRPr="00E16E77">
        <w:rPr>
          <w:rFonts w:ascii="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2789"/>
      </w:tblGrid>
      <w:tr w:rsidR="00B96682" w:rsidRPr="00E16E77" w14:paraId="5D237955" w14:textId="77777777" w:rsidTr="00761941">
        <w:trPr>
          <w:tblCellSpacing w:w="15" w:type="dxa"/>
        </w:trPr>
        <w:tc>
          <w:tcPr>
            <w:tcW w:w="0" w:type="auto"/>
            <w:vAlign w:val="bottom"/>
            <w:hideMark/>
          </w:tcPr>
          <w:p w14:paraId="3B1CBE5F" w14:textId="77777777" w:rsidR="00B96682" w:rsidRPr="00E16E77" w:rsidRDefault="00B96682" w:rsidP="00761941">
            <w:pPr>
              <w:pStyle w:val="pcellheadingctr"/>
              <w:rPr>
                <w:rFonts w:ascii="Times New Roman" w:hAnsi="Times New Roman" w:cs="Times New Roman"/>
                <w:sz w:val="24"/>
                <w:szCs w:val="24"/>
              </w:rPr>
            </w:pPr>
            <w:bookmarkStart w:id="278" w:name="wp1179433"/>
            <w:bookmarkEnd w:id="278"/>
            <w:r w:rsidRPr="00E16E77">
              <w:rPr>
                <w:rFonts w:ascii="Times New Roman" w:hAnsi="Times New Roman" w:cs="Times New Roman"/>
                <w:sz w:val="24"/>
                <w:szCs w:val="24"/>
              </w:rPr>
              <w:t xml:space="preserve">Listed End Product </w:t>
            </w:r>
          </w:p>
        </w:tc>
        <w:tc>
          <w:tcPr>
            <w:tcW w:w="0" w:type="auto"/>
            <w:vAlign w:val="bottom"/>
            <w:hideMark/>
          </w:tcPr>
          <w:p w14:paraId="58C01CF3" w14:textId="77777777" w:rsidR="00B96682" w:rsidRPr="00E16E77" w:rsidRDefault="00B96682" w:rsidP="00761941">
            <w:pPr>
              <w:pStyle w:val="pcellheadingctr"/>
              <w:rPr>
                <w:rFonts w:ascii="Times New Roman" w:hAnsi="Times New Roman" w:cs="Times New Roman"/>
                <w:sz w:val="24"/>
                <w:szCs w:val="24"/>
              </w:rPr>
            </w:pPr>
            <w:bookmarkStart w:id="279" w:name="wp1179435"/>
            <w:bookmarkEnd w:id="279"/>
            <w:r w:rsidRPr="00E16E77">
              <w:rPr>
                <w:rFonts w:ascii="Times New Roman" w:hAnsi="Times New Roman" w:cs="Times New Roman"/>
                <w:sz w:val="24"/>
                <w:szCs w:val="24"/>
              </w:rPr>
              <w:t xml:space="preserve">Listed Countries of Origin </w:t>
            </w:r>
          </w:p>
        </w:tc>
      </w:tr>
      <w:tr w:rsidR="00B96682" w:rsidRPr="00E16E77" w14:paraId="3DDA6520" w14:textId="77777777" w:rsidTr="00761941">
        <w:trPr>
          <w:tblCellSpacing w:w="15" w:type="dxa"/>
        </w:trPr>
        <w:tc>
          <w:tcPr>
            <w:tcW w:w="0" w:type="auto"/>
            <w:hideMark/>
          </w:tcPr>
          <w:p w14:paraId="34F290AA" w14:textId="77777777" w:rsidR="00B96682" w:rsidRPr="00E16E77" w:rsidRDefault="00B96682" w:rsidP="00761941">
            <w:pPr>
              <w:pStyle w:val="pcellbodyctr"/>
              <w:rPr>
                <w:rFonts w:ascii="Times New Roman" w:hAnsi="Times New Roman" w:cs="Times New Roman"/>
                <w:sz w:val="24"/>
                <w:szCs w:val="24"/>
              </w:rPr>
            </w:pPr>
            <w:bookmarkStart w:id="280" w:name="wp1179437"/>
            <w:bookmarkEnd w:id="280"/>
            <w:r w:rsidRPr="00E16E77">
              <w:rPr>
                <w:rFonts w:ascii="Times New Roman" w:hAnsi="Times New Roman" w:cs="Times New Roman"/>
                <w:sz w:val="24"/>
                <w:szCs w:val="24"/>
              </w:rPr>
              <w:t xml:space="preserve">___________________ </w:t>
            </w:r>
          </w:p>
        </w:tc>
        <w:tc>
          <w:tcPr>
            <w:tcW w:w="0" w:type="auto"/>
            <w:hideMark/>
          </w:tcPr>
          <w:p w14:paraId="58A49AFB" w14:textId="77777777" w:rsidR="00B96682" w:rsidRPr="00E16E77" w:rsidRDefault="00B96682" w:rsidP="00761941">
            <w:pPr>
              <w:pStyle w:val="pcellbodyctr"/>
              <w:rPr>
                <w:rFonts w:ascii="Times New Roman" w:hAnsi="Times New Roman" w:cs="Times New Roman"/>
                <w:sz w:val="24"/>
                <w:szCs w:val="24"/>
              </w:rPr>
            </w:pPr>
            <w:bookmarkStart w:id="281" w:name="wp1179439"/>
            <w:bookmarkEnd w:id="281"/>
            <w:r w:rsidRPr="00E16E77">
              <w:rPr>
                <w:rFonts w:ascii="Times New Roman" w:hAnsi="Times New Roman" w:cs="Times New Roman"/>
                <w:sz w:val="24"/>
                <w:szCs w:val="24"/>
              </w:rPr>
              <w:t xml:space="preserve">___________________ </w:t>
            </w:r>
          </w:p>
        </w:tc>
      </w:tr>
      <w:tr w:rsidR="00B96682" w:rsidRPr="00E16E77" w14:paraId="59EFAE3F" w14:textId="77777777" w:rsidTr="00761941">
        <w:trPr>
          <w:tblCellSpacing w:w="15" w:type="dxa"/>
        </w:trPr>
        <w:tc>
          <w:tcPr>
            <w:tcW w:w="0" w:type="auto"/>
            <w:hideMark/>
          </w:tcPr>
          <w:p w14:paraId="7E666393" w14:textId="77777777" w:rsidR="00B96682" w:rsidRPr="00E16E77" w:rsidRDefault="00B96682" w:rsidP="00761941">
            <w:pPr>
              <w:pStyle w:val="pcellbodyctr"/>
              <w:rPr>
                <w:rFonts w:ascii="Times New Roman" w:hAnsi="Times New Roman" w:cs="Times New Roman"/>
                <w:sz w:val="24"/>
                <w:szCs w:val="24"/>
              </w:rPr>
            </w:pPr>
            <w:bookmarkStart w:id="282" w:name="wp1179441"/>
            <w:bookmarkEnd w:id="282"/>
            <w:r w:rsidRPr="00E16E77">
              <w:rPr>
                <w:rFonts w:ascii="Times New Roman" w:hAnsi="Times New Roman" w:cs="Times New Roman"/>
                <w:sz w:val="24"/>
                <w:szCs w:val="24"/>
              </w:rPr>
              <w:t xml:space="preserve">___________________ </w:t>
            </w:r>
          </w:p>
        </w:tc>
        <w:tc>
          <w:tcPr>
            <w:tcW w:w="0" w:type="auto"/>
            <w:hideMark/>
          </w:tcPr>
          <w:p w14:paraId="3906EE45" w14:textId="77777777" w:rsidR="00B96682" w:rsidRPr="00E16E77" w:rsidRDefault="00B96682" w:rsidP="00761941">
            <w:pPr>
              <w:pStyle w:val="pcellbodyctr"/>
              <w:rPr>
                <w:rFonts w:ascii="Times New Roman" w:hAnsi="Times New Roman" w:cs="Times New Roman"/>
                <w:sz w:val="24"/>
                <w:szCs w:val="24"/>
              </w:rPr>
            </w:pPr>
            <w:bookmarkStart w:id="283" w:name="wp1179443"/>
            <w:bookmarkEnd w:id="283"/>
            <w:r w:rsidRPr="00E16E77">
              <w:rPr>
                <w:rFonts w:ascii="Times New Roman" w:hAnsi="Times New Roman" w:cs="Times New Roman"/>
                <w:sz w:val="24"/>
                <w:szCs w:val="24"/>
              </w:rPr>
              <w:t xml:space="preserve">___________________ </w:t>
            </w:r>
          </w:p>
        </w:tc>
      </w:tr>
    </w:tbl>
    <w:p w14:paraId="5AFC9747" w14:textId="77777777" w:rsidR="00B96682" w:rsidRPr="00E16E77" w:rsidRDefault="00B96682" w:rsidP="00B96682">
      <w:pPr>
        <w:pStyle w:val="pindented1"/>
        <w:rPr>
          <w:rFonts w:ascii="Times New Roman" w:hAnsi="Times New Roman" w:cs="Times New Roman"/>
          <w:sz w:val="24"/>
          <w:szCs w:val="24"/>
        </w:rPr>
      </w:pPr>
      <w:bookmarkStart w:id="284" w:name="wp1179445"/>
      <w:bookmarkEnd w:id="284"/>
      <w:r w:rsidRPr="00E16E77">
        <w:rPr>
          <w:rFonts w:ascii="Times New Roman" w:hAnsi="Times New Roman" w:cs="Times New Roman"/>
          <w:sz w:val="24"/>
          <w:szCs w:val="24"/>
        </w:rPr>
        <w:t xml:space="preserve">(2) </w:t>
      </w:r>
      <w:r w:rsidRPr="00E16E77">
        <w:rPr>
          <w:rStyle w:val="Emphasis"/>
          <w:rFonts w:ascii="Times New Roman" w:hAnsi="Times New Roman"/>
          <w:sz w:val="24"/>
          <w:szCs w:val="24"/>
        </w:rPr>
        <w:t>Certification</w:t>
      </w:r>
      <w:r w:rsidRPr="00E16E77">
        <w:rPr>
          <w:rFonts w:ascii="Times New Roman" w:hAnsi="Times New Roman" w:cs="Times New Roman"/>
          <w:sz w:val="24"/>
          <w:szCs w:val="24"/>
        </w:rPr>
        <w:t>. [</w:t>
      </w:r>
      <w:r w:rsidRPr="00E16E77">
        <w:rPr>
          <w:rStyle w:val="Emphasis"/>
          <w:rFonts w:ascii="Times New Roman" w:hAnsi="Times New Roman"/>
          <w:sz w:val="24"/>
          <w:szCs w:val="24"/>
        </w:rPr>
        <w:t>If the Contracting Officer has identified end products and countries of origin in paragraph (i)(1) of this provision, then the offeror must certify to either (i)(2)(i) or (i)(2)(ii) by checking the appropriate block</w:t>
      </w:r>
      <w:r w:rsidRPr="00E16E77">
        <w:rPr>
          <w:rFonts w:ascii="Times New Roman" w:hAnsi="Times New Roman" w:cs="Times New Roman"/>
          <w:sz w:val="24"/>
          <w:szCs w:val="24"/>
        </w:rPr>
        <w:t xml:space="preserve">.] </w:t>
      </w:r>
    </w:p>
    <w:p w14:paraId="27446A51" w14:textId="77777777" w:rsidR="00B96682" w:rsidRPr="00E16E77" w:rsidRDefault="00B96682" w:rsidP="00B96682">
      <w:pPr>
        <w:pStyle w:val="pindented2"/>
        <w:rPr>
          <w:rFonts w:ascii="Times New Roman" w:hAnsi="Times New Roman" w:cs="Times New Roman"/>
          <w:sz w:val="24"/>
          <w:szCs w:val="24"/>
        </w:rPr>
      </w:pPr>
      <w:bookmarkStart w:id="285" w:name="wp1179446"/>
      <w:bookmarkEnd w:id="285"/>
      <w:r w:rsidRPr="00E16E77">
        <w:rPr>
          <w:rFonts w:ascii="Times New Roman" w:hAnsi="Times New Roman" w:cs="Times New Roman"/>
          <w:sz w:val="24"/>
          <w:szCs w:val="24"/>
        </w:rPr>
        <w:t xml:space="preserve">[  ] (i) The offeror will not supply any end product listed in paragraph (i)(1) of this provision that was mined, produced, or manufactured in the corresponding country as listed for that product. </w:t>
      </w:r>
    </w:p>
    <w:p w14:paraId="06AF7202" w14:textId="77777777" w:rsidR="00B96682" w:rsidRPr="00E16E77" w:rsidRDefault="00B96682" w:rsidP="00B96682">
      <w:pPr>
        <w:pStyle w:val="pindented2"/>
        <w:rPr>
          <w:rFonts w:ascii="Times New Roman" w:hAnsi="Times New Roman" w:cs="Times New Roman"/>
          <w:sz w:val="24"/>
          <w:szCs w:val="24"/>
        </w:rPr>
      </w:pPr>
      <w:bookmarkStart w:id="286" w:name="wp1179447"/>
      <w:bookmarkEnd w:id="286"/>
      <w:r w:rsidRPr="00E16E77">
        <w:rPr>
          <w:rFonts w:ascii="Times New Roman" w:hAnsi="Times New Roman" w:cs="Times New Roman"/>
          <w:sz w:val="24"/>
          <w:szCs w:val="24"/>
        </w:rPr>
        <w:t xml:space="preserve">[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 </w:t>
      </w:r>
    </w:p>
    <w:p w14:paraId="13B55C45" w14:textId="77777777" w:rsidR="00B96682" w:rsidRPr="00E16E77" w:rsidRDefault="00B96682" w:rsidP="00B96682">
      <w:pPr>
        <w:pStyle w:val="pbody"/>
        <w:rPr>
          <w:rFonts w:ascii="Times New Roman" w:hAnsi="Times New Roman" w:cs="Times New Roman"/>
          <w:sz w:val="24"/>
          <w:szCs w:val="24"/>
        </w:rPr>
      </w:pPr>
      <w:bookmarkStart w:id="287" w:name="wp1184099"/>
      <w:bookmarkEnd w:id="287"/>
      <w:r w:rsidRPr="00E16E77">
        <w:rPr>
          <w:rFonts w:ascii="Times New Roman" w:hAnsi="Times New Roman" w:cs="Times New Roman"/>
          <w:sz w:val="24"/>
          <w:szCs w:val="24"/>
        </w:rPr>
        <w:t xml:space="preserve">(j) </w:t>
      </w:r>
      <w:r w:rsidRPr="00E16E77">
        <w:rPr>
          <w:rStyle w:val="Emphasis"/>
          <w:rFonts w:ascii="Times New Roman" w:hAnsi="Times New Roman"/>
          <w:sz w:val="24"/>
          <w:szCs w:val="24"/>
        </w:rPr>
        <w:t>Place of manufacture.</w:t>
      </w:r>
      <w:r w:rsidRPr="00E16E77">
        <w:rPr>
          <w:rFonts w:ascii="Times New Roman" w:hAnsi="Times New Roman" w:cs="Times New Roman"/>
          <w:sz w:val="24"/>
          <w:szCs w:val="24"/>
        </w:rPr>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 </w:t>
      </w:r>
    </w:p>
    <w:p w14:paraId="2FA1769E" w14:textId="77777777" w:rsidR="00B96682" w:rsidRPr="00E16E77" w:rsidRDefault="00B96682" w:rsidP="00B96682">
      <w:pPr>
        <w:pStyle w:val="pindented1"/>
        <w:rPr>
          <w:rFonts w:ascii="Times New Roman" w:hAnsi="Times New Roman" w:cs="Times New Roman"/>
          <w:sz w:val="24"/>
          <w:szCs w:val="24"/>
        </w:rPr>
      </w:pPr>
      <w:bookmarkStart w:id="288" w:name="wp1184100"/>
      <w:bookmarkEnd w:id="288"/>
      <w:r w:rsidRPr="00E16E77">
        <w:rPr>
          <w:rFonts w:ascii="Times New Roman" w:hAnsi="Times New Roman" w:cs="Times New Roman"/>
          <w:sz w:val="24"/>
          <w:szCs w:val="24"/>
        </w:rPr>
        <w:t xml:space="preserve">(1) o In the United States (Check this box if the total anticipated price of offered end products manufactured in the United States exceeds the total anticipated price of offered end products manufactured outside the United States); or </w:t>
      </w:r>
    </w:p>
    <w:p w14:paraId="60506409" w14:textId="77777777" w:rsidR="00B96682" w:rsidRPr="00E16E77" w:rsidRDefault="00B96682" w:rsidP="00B96682">
      <w:pPr>
        <w:pStyle w:val="pindented1"/>
        <w:rPr>
          <w:rFonts w:ascii="Times New Roman" w:hAnsi="Times New Roman" w:cs="Times New Roman"/>
          <w:sz w:val="24"/>
          <w:szCs w:val="24"/>
        </w:rPr>
      </w:pPr>
      <w:bookmarkStart w:id="289" w:name="wp1184101"/>
      <w:bookmarkEnd w:id="289"/>
      <w:r w:rsidRPr="00E16E77">
        <w:rPr>
          <w:rFonts w:ascii="Times New Roman" w:hAnsi="Times New Roman" w:cs="Times New Roman"/>
          <w:sz w:val="24"/>
          <w:szCs w:val="24"/>
        </w:rPr>
        <w:t xml:space="preserve">(2) o Outside the United States. </w:t>
      </w:r>
    </w:p>
    <w:p w14:paraId="071AA8E8" w14:textId="77777777" w:rsidR="00B96682" w:rsidRPr="00E16E77" w:rsidRDefault="00B96682" w:rsidP="00B96682">
      <w:pPr>
        <w:pStyle w:val="pbody"/>
        <w:rPr>
          <w:rFonts w:ascii="Times New Roman" w:hAnsi="Times New Roman" w:cs="Times New Roman"/>
          <w:sz w:val="24"/>
          <w:szCs w:val="24"/>
        </w:rPr>
      </w:pPr>
      <w:bookmarkStart w:id="290" w:name="wp1190838"/>
      <w:bookmarkEnd w:id="290"/>
      <w:r w:rsidRPr="00E16E77">
        <w:rPr>
          <w:rFonts w:ascii="Times New Roman" w:hAnsi="Times New Roman" w:cs="Times New Roman"/>
          <w:sz w:val="24"/>
          <w:szCs w:val="24"/>
        </w:rPr>
        <w:t xml:space="preserve">(k) </w:t>
      </w:r>
      <w:r w:rsidRPr="00E16E77">
        <w:rPr>
          <w:rStyle w:val="Emphasis"/>
          <w:rFonts w:ascii="Times New Roman" w:hAnsi="Times New Roman"/>
          <w:sz w:val="24"/>
          <w:szCs w:val="24"/>
        </w:rPr>
        <w:t>Certificates regarding exemptions from the application of the Service Contract Act.</w:t>
      </w:r>
      <w:r w:rsidRPr="00E16E77">
        <w:rPr>
          <w:rFonts w:ascii="Times New Roman" w:hAnsi="Times New Roman" w:cs="Times New Roman"/>
          <w:sz w:val="24"/>
          <w:szCs w:val="24"/>
        </w:rPr>
        <w:t xml:space="preserve"> (Certification by the offeror as to its compliance with respect to the contract also constitutes its </w:t>
      </w:r>
      <w:r w:rsidRPr="00E16E77">
        <w:rPr>
          <w:rFonts w:ascii="Times New Roman" w:hAnsi="Times New Roman" w:cs="Times New Roman"/>
          <w:sz w:val="24"/>
          <w:szCs w:val="24"/>
        </w:rPr>
        <w:lastRenderedPageBreak/>
        <w:t>certification as to compliance by its subcontractor if it subcontracts out the exempt services.) [</w:t>
      </w:r>
      <w:r w:rsidRPr="00E16E77">
        <w:rPr>
          <w:rStyle w:val="Emphasis"/>
          <w:rFonts w:ascii="Times New Roman" w:hAnsi="Times New Roman"/>
          <w:sz w:val="24"/>
          <w:szCs w:val="24"/>
        </w:rPr>
        <w:t>The contracting officer is to check a box to indicate if paragraph (k)(1) or (k)(2) applies.</w:t>
      </w:r>
      <w:r w:rsidRPr="00E16E77">
        <w:rPr>
          <w:rFonts w:ascii="Times New Roman" w:hAnsi="Times New Roman" w:cs="Times New Roman"/>
          <w:sz w:val="24"/>
          <w:szCs w:val="24"/>
        </w:rPr>
        <w:t xml:space="preserve">] </w:t>
      </w:r>
    </w:p>
    <w:p w14:paraId="24CE7485" w14:textId="77777777" w:rsidR="00B96682" w:rsidRPr="00E16E77" w:rsidRDefault="00B96682" w:rsidP="00B96682">
      <w:pPr>
        <w:pStyle w:val="pindented1"/>
        <w:rPr>
          <w:rFonts w:ascii="Times New Roman" w:hAnsi="Times New Roman" w:cs="Times New Roman"/>
          <w:sz w:val="24"/>
          <w:szCs w:val="24"/>
        </w:rPr>
      </w:pPr>
      <w:bookmarkStart w:id="291" w:name="wp1190969"/>
      <w:bookmarkEnd w:id="291"/>
      <w:r w:rsidRPr="00E16E77">
        <w:rPr>
          <w:rFonts w:ascii="Times New Roman" w:hAnsi="Times New Roman" w:cs="Times New Roman"/>
          <w:sz w:val="24"/>
          <w:szCs w:val="24"/>
        </w:rPr>
        <w:t xml:space="preserve">[  ] (1) Maintenance, calibration, or repair of certain equipment as described in FAR </w:t>
      </w:r>
      <w:hyperlink r:id="rId204" w:anchor="wp1105165" w:history="1">
        <w:r w:rsidRPr="00E16E77">
          <w:rPr>
            <w:rStyle w:val="Hyperlink"/>
            <w:rFonts w:ascii="Times New Roman" w:hAnsi="Times New Roman" w:cs="Times New Roman"/>
            <w:sz w:val="24"/>
            <w:szCs w:val="24"/>
          </w:rPr>
          <w:t>22.1003-4</w:t>
        </w:r>
      </w:hyperlink>
      <w:r w:rsidRPr="00E16E77">
        <w:rPr>
          <w:rFonts w:ascii="Times New Roman" w:hAnsi="Times New Roman" w:cs="Times New Roman"/>
          <w:sz w:val="24"/>
          <w:szCs w:val="24"/>
        </w:rPr>
        <w:t xml:space="preserve">(c)(1). The offeror o does o does not certify that— </w:t>
      </w:r>
    </w:p>
    <w:p w14:paraId="1F58DA8D" w14:textId="77777777" w:rsidR="00B96682" w:rsidRPr="00E16E77" w:rsidRDefault="00B96682" w:rsidP="00B96682">
      <w:pPr>
        <w:pStyle w:val="pindented2"/>
        <w:rPr>
          <w:rFonts w:ascii="Times New Roman" w:hAnsi="Times New Roman" w:cs="Times New Roman"/>
          <w:sz w:val="24"/>
          <w:szCs w:val="24"/>
        </w:rPr>
      </w:pPr>
      <w:bookmarkStart w:id="292" w:name="wp1190842"/>
      <w:bookmarkEnd w:id="292"/>
      <w:r w:rsidRPr="00E16E77">
        <w:rPr>
          <w:rFonts w:ascii="Times New Roman" w:hAnsi="Times New Roman" w:cs="Times New Roman"/>
          <w:sz w:val="24"/>
          <w:szCs w:val="24"/>
        </w:rPr>
        <w:t xml:space="preserve">(i)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 </w:t>
      </w:r>
    </w:p>
    <w:p w14:paraId="2EC50A99" w14:textId="77777777" w:rsidR="00B96682" w:rsidRPr="00E16E77" w:rsidRDefault="00B96682" w:rsidP="00B96682">
      <w:pPr>
        <w:pStyle w:val="pindented2"/>
        <w:rPr>
          <w:rFonts w:ascii="Times New Roman" w:hAnsi="Times New Roman" w:cs="Times New Roman"/>
          <w:sz w:val="24"/>
          <w:szCs w:val="24"/>
        </w:rPr>
      </w:pPr>
      <w:bookmarkStart w:id="293" w:name="wp1190844"/>
      <w:bookmarkEnd w:id="293"/>
      <w:r w:rsidRPr="00E16E77">
        <w:rPr>
          <w:rFonts w:ascii="Times New Roman" w:hAnsi="Times New Roman" w:cs="Times New Roman"/>
          <w:sz w:val="24"/>
          <w:szCs w:val="24"/>
        </w:rPr>
        <w:t xml:space="preserve">(ii) The services will be furnished at prices which are, or are based on, established catalog or market prices (see FAR </w:t>
      </w:r>
      <w:hyperlink r:id="rId205" w:anchor="wp1105165" w:history="1">
        <w:r w:rsidRPr="00E16E77">
          <w:rPr>
            <w:rStyle w:val="Hyperlink"/>
            <w:rFonts w:ascii="Times New Roman" w:hAnsi="Times New Roman" w:cs="Times New Roman"/>
            <w:sz w:val="24"/>
            <w:szCs w:val="24"/>
          </w:rPr>
          <w:t>22.1003-4</w:t>
        </w:r>
      </w:hyperlink>
      <w:r w:rsidRPr="00E16E77">
        <w:rPr>
          <w:rFonts w:ascii="Times New Roman" w:hAnsi="Times New Roman" w:cs="Times New Roman"/>
          <w:sz w:val="24"/>
          <w:szCs w:val="24"/>
        </w:rPr>
        <w:t xml:space="preserve">(c)(2)(ii)) for the maintenance, calibration, or repair of such equipment; and </w:t>
      </w:r>
    </w:p>
    <w:p w14:paraId="58344BF9" w14:textId="77777777" w:rsidR="00B96682" w:rsidRPr="00E16E77" w:rsidRDefault="00B96682" w:rsidP="00B96682">
      <w:pPr>
        <w:pStyle w:val="pindented2"/>
        <w:rPr>
          <w:rFonts w:ascii="Times New Roman" w:hAnsi="Times New Roman" w:cs="Times New Roman"/>
          <w:sz w:val="24"/>
          <w:szCs w:val="24"/>
        </w:rPr>
      </w:pPr>
      <w:bookmarkStart w:id="294" w:name="wp1190846"/>
      <w:bookmarkEnd w:id="294"/>
      <w:r w:rsidRPr="00E16E77">
        <w:rPr>
          <w:rFonts w:ascii="Times New Roman" w:hAnsi="Times New Roman" w:cs="Times New Roman"/>
          <w:sz w:val="24"/>
          <w:szCs w:val="24"/>
        </w:rPr>
        <w:t xml:space="preserve">(iii) The compensation (wage and fringe benefits) plan for all service employees performing work under the contract will be the same as that used for these employees and equivalent employees servicing the same equipment of commercial customers. </w:t>
      </w:r>
    </w:p>
    <w:p w14:paraId="695378BB" w14:textId="77777777" w:rsidR="00B96682" w:rsidRPr="00E16E77" w:rsidRDefault="00B96682" w:rsidP="00B96682">
      <w:pPr>
        <w:pStyle w:val="pindented1"/>
        <w:rPr>
          <w:rFonts w:ascii="Times New Roman" w:hAnsi="Times New Roman" w:cs="Times New Roman"/>
          <w:sz w:val="24"/>
          <w:szCs w:val="24"/>
        </w:rPr>
      </w:pPr>
      <w:bookmarkStart w:id="295" w:name="wp1190848"/>
      <w:bookmarkEnd w:id="295"/>
      <w:r w:rsidRPr="00E16E77">
        <w:rPr>
          <w:rFonts w:ascii="Times New Roman" w:hAnsi="Times New Roman" w:cs="Times New Roman"/>
          <w:sz w:val="24"/>
          <w:szCs w:val="24"/>
        </w:rPr>
        <w:t>[  ] (2) Certain services as described in FAR </w:t>
      </w:r>
      <w:hyperlink r:id="rId206" w:anchor="wp1105165" w:history="1">
        <w:r w:rsidRPr="00E16E77">
          <w:rPr>
            <w:rStyle w:val="Hyperlink"/>
            <w:rFonts w:ascii="Times New Roman" w:hAnsi="Times New Roman" w:cs="Times New Roman"/>
            <w:sz w:val="24"/>
            <w:szCs w:val="24"/>
          </w:rPr>
          <w:t>22.1003-4</w:t>
        </w:r>
      </w:hyperlink>
      <w:r w:rsidRPr="00E16E77">
        <w:rPr>
          <w:rFonts w:ascii="Times New Roman" w:hAnsi="Times New Roman" w:cs="Times New Roman"/>
          <w:sz w:val="24"/>
          <w:szCs w:val="24"/>
        </w:rPr>
        <w:t xml:space="preserve">(d)(1). The offeror o does o does not certify that— </w:t>
      </w:r>
    </w:p>
    <w:p w14:paraId="424B7FA4" w14:textId="77777777" w:rsidR="00B96682" w:rsidRPr="00E16E77" w:rsidRDefault="00B96682" w:rsidP="00B96682">
      <w:pPr>
        <w:pStyle w:val="pindented2"/>
        <w:rPr>
          <w:rFonts w:ascii="Times New Roman" w:hAnsi="Times New Roman" w:cs="Times New Roman"/>
          <w:sz w:val="24"/>
          <w:szCs w:val="24"/>
        </w:rPr>
      </w:pPr>
      <w:bookmarkStart w:id="296" w:name="wp1190850"/>
      <w:bookmarkEnd w:id="296"/>
      <w:r w:rsidRPr="00E16E77">
        <w:rPr>
          <w:rFonts w:ascii="Times New Roman" w:hAnsi="Times New Roman" w:cs="Times New Roman"/>
          <w:sz w:val="24"/>
          <w:szCs w:val="24"/>
        </w:rPr>
        <w:t xml:space="preserve">(i) The services under the contract are offered and sold regularly to non-Governmental customers, and are provided by the offeror (or subcontractor in the case of an exempt subcontract) to the general public in substantial quantities in the course of normal business operations; </w:t>
      </w:r>
    </w:p>
    <w:p w14:paraId="656C8B05" w14:textId="77777777" w:rsidR="00B96682" w:rsidRPr="00E16E77" w:rsidRDefault="00B96682" w:rsidP="00B96682">
      <w:pPr>
        <w:pStyle w:val="pindented2"/>
        <w:rPr>
          <w:rFonts w:ascii="Times New Roman" w:hAnsi="Times New Roman" w:cs="Times New Roman"/>
          <w:sz w:val="24"/>
          <w:szCs w:val="24"/>
        </w:rPr>
      </w:pPr>
      <w:bookmarkStart w:id="297" w:name="wp1190852"/>
      <w:bookmarkEnd w:id="297"/>
      <w:r w:rsidRPr="00E16E77">
        <w:rPr>
          <w:rFonts w:ascii="Times New Roman" w:hAnsi="Times New Roman" w:cs="Times New Roman"/>
          <w:sz w:val="24"/>
          <w:szCs w:val="24"/>
        </w:rPr>
        <w:t xml:space="preserve">(ii) The contract services will be furnished at prices that are, or are based on, established catalog or market prices (see FAR </w:t>
      </w:r>
      <w:hyperlink r:id="rId207" w:anchor="wp1105165" w:history="1">
        <w:r w:rsidRPr="00E16E77">
          <w:rPr>
            <w:rStyle w:val="Hyperlink"/>
            <w:rFonts w:ascii="Times New Roman" w:hAnsi="Times New Roman" w:cs="Times New Roman"/>
            <w:sz w:val="24"/>
            <w:szCs w:val="24"/>
          </w:rPr>
          <w:t>22.1003-4</w:t>
        </w:r>
      </w:hyperlink>
      <w:r w:rsidRPr="00E16E77">
        <w:rPr>
          <w:rFonts w:ascii="Times New Roman" w:hAnsi="Times New Roman" w:cs="Times New Roman"/>
          <w:sz w:val="24"/>
          <w:szCs w:val="24"/>
        </w:rPr>
        <w:t xml:space="preserve">(d)(2)(iii)); </w:t>
      </w:r>
    </w:p>
    <w:p w14:paraId="101E33DC" w14:textId="77777777" w:rsidR="00B96682" w:rsidRPr="00E16E77" w:rsidRDefault="00B96682" w:rsidP="00B96682">
      <w:pPr>
        <w:pStyle w:val="pindented2"/>
        <w:rPr>
          <w:rFonts w:ascii="Times New Roman" w:hAnsi="Times New Roman" w:cs="Times New Roman"/>
          <w:sz w:val="24"/>
          <w:szCs w:val="24"/>
        </w:rPr>
      </w:pPr>
      <w:bookmarkStart w:id="298" w:name="wp1190854"/>
      <w:bookmarkEnd w:id="298"/>
      <w:r w:rsidRPr="00E16E77">
        <w:rPr>
          <w:rFonts w:ascii="Times New Roman" w:hAnsi="Times New Roman" w:cs="Times New Roman"/>
          <w:sz w:val="24"/>
          <w:szCs w:val="24"/>
        </w:rPr>
        <w:t xml:space="preserve">(iii)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 </w:t>
      </w:r>
    </w:p>
    <w:p w14:paraId="71B827C1" w14:textId="77777777" w:rsidR="00B96682" w:rsidRPr="00E16E77" w:rsidRDefault="00B96682" w:rsidP="00B96682">
      <w:pPr>
        <w:pStyle w:val="pindented2"/>
        <w:rPr>
          <w:rFonts w:ascii="Times New Roman" w:hAnsi="Times New Roman" w:cs="Times New Roman"/>
          <w:sz w:val="24"/>
          <w:szCs w:val="24"/>
        </w:rPr>
      </w:pPr>
      <w:bookmarkStart w:id="299" w:name="wp1190856"/>
      <w:bookmarkEnd w:id="299"/>
      <w:r w:rsidRPr="00E16E77">
        <w:rPr>
          <w:rFonts w:ascii="Times New Roman" w:hAnsi="Times New Roman" w:cs="Times New Roman"/>
          <w:sz w:val="24"/>
          <w:szCs w:val="24"/>
        </w:rPr>
        <w:t xml:space="preserve">(iv) The compensation (wage and fringe benefits) plan for all service employees performing work under the contract is the same as that used for these employees and equivalent employees servicing commercial customers. </w:t>
      </w:r>
    </w:p>
    <w:p w14:paraId="40DA1717" w14:textId="77777777" w:rsidR="00B96682" w:rsidRPr="00E16E77" w:rsidRDefault="00B96682" w:rsidP="00B96682">
      <w:pPr>
        <w:pStyle w:val="pindented1"/>
        <w:rPr>
          <w:rFonts w:ascii="Times New Roman" w:hAnsi="Times New Roman" w:cs="Times New Roman"/>
          <w:sz w:val="24"/>
          <w:szCs w:val="24"/>
        </w:rPr>
      </w:pPr>
      <w:bookmarkStart w:id="300" w:name="wp1190858"/>
      <w:bookmarkEnd w:id="300"/>
      <w:r w:rsidRPr="00E16E77">
        <w:rPr>
          <w:rFonts w:ascii="Times New Roman" w:hAnsi="Times New Roman" w:cs="Times New Roman"/>
          <w:sz w:val="24"/>
          <w:szCs w:val="24"/>
        </w:rPr>
        <w:t xml:space="preserve">(3) If paragraph (k)(1) or (k)(2) of this clause applies— </w:t>
      </w:r>
    </w:p>
    <w:p w14:paraId="09B4B07D" w14:textId="77777777" w:rsidR="00B96682" w:rsidRPr="00E16E77" w:rsidRDefault="00B96682" w:rsidP="00B96682">
      <w:pPr>
        <w:pStyle w:val="pindented2"/>
        <w:rPr>
          <w:rFonts w:ascii="Times New Roman" w:hAnsi="Times New Roman" w:cs="Times New Roman"/>
          <w:sz w:val="24"/>
          <w:szCs w:val="24"/>
        </w:rPr>
      </w:pPr>
      <w:bookmarkStart w:id="301" w:name="wp1190860"/>
      <w:bookmarkEnd w:id="301"/>
      <w:r w:rsidRPr="00E16E77">
        <w:rPr>
          <w:rFonts w:ascii="Times New Roman" w:hAnsi="Times New Roman" w:cs="Times New Roman"/>
          <w:sz w:val="24"/>
          <w:szCs w:val="24"/>
        </w:rPr>
        <w:t xml:space="preserve">(i) If the offeror does not certify to the conditions in paragraph (k)(1) or (k)(2) and the Contracting Officer did not attach a Service Contract Act wage determination to the solicitation, the offeror shall notify the Contracting Officer as soon as possible; and </w:t>
      </w:r>
    </w:p>
    <w:p w14:paraId="73E36ACC" w14:textId="77777777" w:rsidR="00B96682" w:rsidRPr="00E16E77" w:rsidRDefault="00B96682" w:rsidP="00B96682">
      <w:pPr>
        <w:pStyle w:val="pindented2"/>
        <w:rPr>
          <w:rFonts w:ascii="Times New Roman" w:hAnsi="Times New Roman" w:cs="Times New Roman"/>
          <w:sz w:val="24"/>
          <w:szCs w:val="24"/>
        </w:rPr>
      </w:pPr>
      <w:bookmarkStart w:id="302" w:name="wp1190862"/>
      <w:bookmarkEnd w:id="302"/>
      <w:r w:rsidRPr="00E16E77">
        <w:rPr>
          <w:rFonts w:ascii="Times New Roman" w:hAnsi="Times New Roman" w:cs="Times New Roman"/>
          <w:sz w:val="24"/>
          <w:szCs w:val="24"/>
        </w:rPr>
        <w:t xml:space="preserve">(ii) The Contracting Officer may not make an award to the offeror if the offeror fails to execute the certification in paragraph (k)(1) or (k)(2) of this clause or to contact the Contracting Officer as required in paragraph (k)(3)(i) of this clause. </w:t>
      </w:r>
    </w:p>
    <w:p w14:paraId="76850792" w14:textId="77777777" w:rsidR="00B96682" w:rsidRPr="00E16E77" w:rsidRDefault="00B96682" w:rsidP="00B96682">
      <w:pPr>
        <w:pStyle w:val="pbody"/>
        <w:rPr>
          <w:rFonts w:ascii="Times New Roman" w:hAnsi="Times New Roman" w:cs="Times New Roman"/>
          <w:sz w:val="24"/>
          <w:szCs w:val="24"/>
        </w:rPr>
      </w:pPr>
      <w:bookmarkStart w:id="303" w:name="wp1193421"/>
      <w:bookmarkEnd w:id="303"/>
      <w:r w:rsidRPr="00E16E77">
        <w:rPr>
          <w:rFonts w:ascii="Times New Roman" w:hAnsi="Times New Roman" w:cs="Times New Roman"/>
          <w:sz w:val="24"/>
          <w:szCs w:val="24"/>
        </w:rPr>
        <w:t xml:space="preserve">(l) </w:t>
      </w:r>
      <w:r w:rsidRPr="00E16E77">
        <w:rPr>
          <w:rStyle w:val="Emphasis"/>
          <w:rFonts w:ascii="Times New Roman" w:hAnsi="Times New Roman"/>
          <w:sz w:val="24"/>
          <w:szCs w:val="24"/>
        </w:rPr>
        <w:t>Taxpayer Identification Number (TIN) (</w:t>
      </w:r>
      <w:hyperlink r:id="rId208" w:history="1">
        <w:r w:rsidRPr="00E16E77">
          <w:rPr>
            <w:rStyle w:val="Hyperlink"/>
            <w:rFonts w:ascii="Times New Roman" w:hAnsi="Times New Roman" w:cs="Times New Roman"/>
            <w:sz w:val="24"/>
            <w:szCs w:val="24"/>
          </w:rPr>
          <w:t>26 U.S.C. 6109</w:t>
        </w:r>
      </w:hyperlink>
      <w:r w:rsidRPr="00E16E77">
        <w:rPr>
          <w:rStyle w:val="Emphasis"/>
          <w:rFonts w:ascii="Times New Roman" w:hAnsi="Times New Roman"/>
          <w:sz w:val="24"/>
          <w:szCs w:val="24"/>
        </w:rPr>
        <w:t xml:space="preserve">, </w:t>
      </w:r>
      <w:hyperlink r:id="rId209" w:history="1">
        <w:r w:rsidRPr="00E16E77">
          <w:rPr>
            <w:rStyle w:val="Hyperlink"/>
            <w:rFonts w:ascii="Times New Roman" w:hAnsi="Times New Roman" w:cs="Times New Roman"/>
            <w:i/>
            <w:iCs/>
            <w:sz w:val="24"/>
            <w:szCs w:val="24"/>
          </w:rPr>
          <w:t>31 U.S.C. 7701</w:t>
        </w:r>
      </w:hyperlink>
      <w:r w:rsidRPr="00E16E77">
        <w:rPr>
          <w:rStyle w:val="Emphasis"/>
          <w:rFonts w:ascii="Times New Roman" w:hAnsi="Times New Roman"/>
          <w:sz w:val="24"/>
          <w:szCs w:val="24"/>
        </w:rPr>
        <w:t>)</w:t>
      </w:r>
      <w:r w:rsidRPr="00E16E77">
        <w:rPr>
          <w:rFonts w:ascii="Times New Roman" w:hAnsi="Times New Roman" w:cs="Times New Roman"/>
          <w:sz w:val="24"/>
          <w:szCs w:val="24"/>
        </w:rPr>
        <w:t xml:space="preserve">. (Not applicable if the offeror is required to provide this information to a central contractor registration database to be eligible for award.) </w:t>
      </w:r>
    </w:p>
    <w:p w14:paraId="688068CB" w14:textId="77777777" w:rsidR="00B96682" w:rsidRPr="00E16E77" w:rsidRDefault="00B96682" w:rsidP="00B96682">
      <w:pPr>
        <w:pStyle w:val="pindented1"/>
        <w:rPr>
          <w:rFonts w:ascii="Times New Roman" w:hAnsi="Times New Roman" w:cs="Times New Roman"/>
          <w:sz w:val="24"/>
          <w:szCs w:val="24"/>
        </w:rPr>
      </w:pPr>
      <w:bookmarkStart w:id="304" w:name="wp1193423"/>
      <w:bookmarkEnd w:id="304"/>
      <w:r w:rsidRPr="00E16E77">
        <w:rPr>
          <w:rFonts w:ascii="Times New Roman" w:hAnsi="Times New Roman" w:cs="Times New Roman"/>
          <w:sz w:val="24"/>
          <w:szCs w:val="24"/>
        </w:rPr>
        <w:lastRenderedPageBreak/>
        <w:t xml:space="preserve">(1) All offerors must submit the information required in paragraphs (l)(3) through (l)(5) of this provision to comply with debt collection requirements of </w:t>
      </w:r>
      <w:hyperlink r:id="rId210" w:history="1">
        <w:r w:rsidRPr="00E16E77">
          <w:rPr>
            <w:rStyle w:val="Hyperlink"/>
            <w:rFonts w:ascii="Times New Roman" w:hAnsi="Times New Roman" w:cs="Times New Roman"/>
            <w:sz w:val="24"/>
            <w:szCs w:val="24"/>
          </w:rPr>
          <w:t>31 U.S.C. 7701(c) and 3325(d)</w:t>
        </w:r>
      </w:hyperlink>
      <w:r w:rsidRPr="00E16E77">
        <w:rPr>
          <w:rFonts w:ascii="Times New Roman" w:hAnsi="Times New Roman" w:cs="Times New Roman"/>
          <w:sz w:val="24"/>
          <w:szCs w:val="24"/>
        </w:rPr>
        <w:t xml:space="preserve">, reporting requirements of </w:t>
      </w:r>
      <w:hyperlink r:id="rId211" w:history="1">
        <w:r w:rsidRPr="00E16E77">
          <w:rPr>
            <w:rStyle w:val="Hyperlink"/>
            <w:rFonts w:ascii="Times New Roman" w:hAnsi="Times New Roman" w:cs="Times New Roman"/>
            <w:sz w:val="24"/>
            <w:szCs w:val="24"/>
          </w:rPr>
          <w:t>26 U.S.C. 6041, 6041A, and 6050M</w:t>
        </w:r>
      </w:hyperlink>
      <w:r w:rsidRPr="00E16E77">
        <w:rPr>
          <w:rFonts w:ascii="Times New Roman" w:hAnsi="Times New Roman" w:cs="Times New Roman"/>
          <w:sz w:val="24"/>
          <w:szCs w:val="24"/>
        </w:rPr>
        <w:t xml:space="preserve">, and implementing regulations issued by the Internal Revenue Service (IRS). </w:t>
      </w:r>
    </w:p>
    <w:p w14:paraId="21411E39" w14:textId="77777777" w:rsidR="00B96682" w:rsidRPr="00E16E77" w:rsidRDefault="00B96682" w:rsidP="00B96682">
      <w:pPr>
        <w:pStyle w:val="pindented1"/>
        <w:rPr>
          <w:rFonts w:ascii="Times New Roman" w:hAnsi="Times New Roman" w:cs="Times New Roman"/>
          <w:sz w:val="24"/>
          <w:szCs w:val="24"/>
        </w:rPr>
      </w:pPr>
      <w:bookmarkStart w:id="305" w:name="wp1193425"/>
      <w:bookmarkEnd w:id="305"/>
      <w:r w:rsidRPr="00E16E77">
        <w:rPr>
          <w:rFonts w:ascii="Times New Roman" w:hAnsi="Times New Roman" w:cs="Times New Roman"/>
          <w:sz w:val="24"/>
          <w:szCs w:val="24"/>
        </w:rPr>
        <w:t>(2) The TIN may be used by the Government to collect and report on any delinquent amounts arising out of the offeror’s relationship with the Government (</w:t>
      </w:r>
      <w:hyperlink r:id="rId212" w:history="1">
        <w:r w:rsidRPr="00E16E77">
          <w:rPr>
            <w:rStyle w:val="Hyperlink"/>
            <w:rFonts w:ascii="Times New Roman" w:hAnsi="Times New Roman" w:cs="Times New Roman"/>
            <w:sz w:val="24"/>
            <w:szCs w:val="24"/>
          </w:rPr>
          <w:t>31 U.S.C. 7701(c)(3)</w:t>
        </w:r>
      </w:hyperlink>
      <w:r w:rsidRPr="00E16E77">
        <w:rPr>
          <w:rFonts w:ascii="Times New Roman" w:hAnsi="Times New Roman" w:cs="Times New Roman"/>
          <w:sz w:val="24"/>
          <w:szCs w:val="24"/>
        </w:rPr>
        <w:t xml:space="preserve">). If the resulting contract is subject to the payment reporting requirements described in FAR </w:t>
      </w:r>
      <w:hyperlink r:id="rId213" w:anchor="wp1091081" w:history="1">
        <w:r w:rsidRPr="00E16E77">
          <w:rPr>
            <w:rStyle w:val="Hyperlink"/>
            <w:rFonts w:ascii="Times New Roman" w:hAnsi="Times New Roman" w:cs="Times New Roman"/>
            <w:sz w:val="24"/>
            <w:szCs w:val="24"/>
          </w:rPr>
          <w:t>4.904</w:t>
        </w:r>
      </w:hyperlink>
      <w:r w:rsidRPr="00E16E77">
        <w:rPr>
          <w:rFonts w:ascii="Times New Roman" w:hAnsi="Times New Roman" w:cs="Times New Roman"/>
          <w:sz w:val="24"/>
          <w:szCs w:val="24"/>
        </w:rPr>
        <w:t xml:space="preserve">, the TIN provided hereunder may be matched with IRS records to verify the accuracy of the offeror’s TIN. </w:t>
      </w:r>
    </w:p>
    <w:p w14:paraId="5A312874" w14:textId="77777777" w:rsidR="00B96682" w:rsidRPr="00E16E77" w:rsidRDefault="00B96682" w:rsidP="00B96682">
      <w:pPr>
        <w:pStyle w:val="pindented1"/>
        <w:rPr>
          <w:rFonts w:ascii="Times New Roman" w:hAnsi="Times New Roman" w:cs="Times New Roman"/>
          <w:sz w:val="24"/>
          <w:szCs w:val="24"/>
        </w:rPr>
      </w:pPr>
      <w:bookmarkStart w:id="306" w:name="wp1193427"/>
      <w:bookmarkEnd w:id="306"/>
      <w:r w:rsidRPr="00E16E77">
        <w:rPr>
          <w:rFonts w:ascii="Times New Roman" w:hAnsi="Times New Roman" w:cs="Times New Roman"/>
          <w:sz w:val="24"/>
          <w:szCs w:val="24"/>
        </w:rPr>
        <w:t xml:space="preserve">(3) </w:t>
      </w:r>
      <w:r w:rsidRPr="00E16E77">
        <w:rPr>
          <w:rStyle w:val="Emphasis"/>
          <w:rFonts w:ascii="Times New Roman" w:hAnsi="Times New Roman"/>
          <w:sz w:val="24"/>
          <w:szCs w:val="24"/>
        </w:rPr>
        <w:t>Taxpayer Identification Number (TIN)</w:t>
      </w:r>
      <w:r w:rsidRPr="00E16E77">
        <w:rPr>
          <w:rFonts w:ascii="Times New Roman" w:hAnsi="Times New Roman" w:cs="Times New Roman"/>
          <w:sz w:val="24"/>
          <w:szCs w:val="24"/>
        </w:rPr>
        <w:t xml:space="preserve">. </w:t>
      </w:r>
    </w:p>
    <w:p w14:paraId="2AE9C960" w14:textId="77777777" w:rsidR="00B96682" w:rsidRPr="00E16E77" w:rsidRDefault="00B96682" w:rsidP="00B96682">
      <w:pPr>
        <w:pStyle w:val="ph6bulleted"/>
        <w:rPr>
          <w:rFonts w:ascii="Times New Roman" w:hAnsi="Times New Roman" w:cs="Times New Roman"/>
          <w:sz w:val="24"/>
          <w:szCs w:val="24"/>
        </w:rPr>
      </w:pPr>
      <w:bookmarkStart w:id="307" w:name="wp1193501"/>
      <w:bookmarkEnd w:id="307"/>
      <w:r w:rsidRPr="00E16E77">
        <w:rPr>
          <w:rFonts w:ascii="Times New Roman" w:hAnsi="Times New Roman" w:cs="Times New Roman"/>
          <w:sz w:val="24"/>
          <w:szCs w:val="24"/>
        </w:rPr>
        <w:t xml:space="preserve">o  TIN: ________________________________. </w:t>
      </w:r>
    </w:p>
    <w:p w14:paraId="65DF3C8B" w14:textId="77777777" w:rsidR="00B96682" w:rsidRPr="00E16E77" w:rsidRDefault="00B96682" w:rsidP="00B96682">
      <w:pPr>
        <w:pStyle w:val="ph6bulleted"/>
        <w:rPr>
          <w:rFonts w:ascii="Times New Roman" w:hAnsi="Times New Roman" w:cs="Times New Roman"/>
          <w:sz w:val="24"/>
          <w:szCs w:val="24"/>
        </w:rPr>
      </w:pPr>
      <w:bookmarkStart w:id="308" w:name="wp1193502"/>
      <w:bookmarkEnd w:id="308"/>
      <w:r w:rsidRPr="00E16E77">
        <w:rPr>
          <w:rFonts w:ascii="Times New Roman" w:hAnsi="Times New Roman" w:cs="Times New Roman"/>
          <w:sz w:val="24"/>
          <w:szCs w:val="24"/>
        </w:rPr>
        <w:t xml:space="preserve">o  TIN has been applied for. </w:t>
      </w:r>
    </w:p>
    <w:p w14:paraId="40228413" w14:textId="77777777" w:rsidR="00B96682" w:rsidRPr="00E16E77" w:rsidRDefault="00B96682" w:rsidP="00B96682">
      <w:pPr>
        <w:pStyle w:val="ph6bulleted"/>
        <w:rPr>
          <w:rFonts w:ascii="Times New Roman" w:hAnsi="Times New Roman" w:cs="Times New Roman"/>
          <w:sz w:val="24"/>
          <w:szCs w:val="24"/>
        </w:rPr>
      </w:pPr>
      <w:bookmarkStart w:id="309" w:name="wp1193503"/>
      <w:bookmarkEnd w:id="309"/>
      <w:r w:rsidRPr="00E16E77">
        <w:rPr>
          <w:rFonts w:ascii="Times New Roman" w:hAnsi="Times New Roman" w:cs="Times New Roman"/>
          <w:sz w:val="24"/>
          <w:szCs w:val="24"/>
        </w:rPr>
        <w:t xml:space="preserve">o  TIN is not required because: </w:t>
      </w:r>
    </w:p>
    <w:p w14:paraId="0731B61B" w14:textId="77777777" w:rsidR="00B96682" w:rsidRPr="00E16E77" w:rsidRDefault="00B96682" w:rsidP="00B96682">
      <w:pPr>
        <w:pStyle w:val="ph6bulleted"/>
        <w:rPr>
          <w:rFonts w:ascii="Times New Roman" w:hAnsi="Times New Roman" w:cs="Times New Roman"/>
          <w:sz w:val="24"/>
          <w:szCs w:val="24"/>
        </w:rPr>
      </w:pPr>
      <w:bookmarkStart w:id="310" w:name="wp1193504"/>
      <w:bookmarkEnd w:id="310"/>
      <w:r w:rsidRPr="00E16E77">
        <w:rPr>
          <w:rFonts w:ascii="Times New Roman" w:hAnsi="Times New Roman" w:cs="Times New Roman"/>
          <w:sz w:val="24"/>
          <w:szCs w:val="24"/>
        </w:rPr>
        <w:t xml:space="preserve">o  Offeror is a nonresident alien, foreign corporation, or foreign partnership that does not have income effectively connected with the conduct of a trade or business in the United States and does not have an office or place of business or a fiscal paying agent in the United States; </w:t>
      </w:r>
    </w:p>
    <w:p w14:paraId="1923DE30" w14:textId="77777777" w:rsidR="00B96682" w:rsidRPr="00E16E77" w:rsidRDefault="00B96682" w:rsidP="00B96682">
      <w:pPr>
        <w:pStyle w:val="ph6bulleted"/>
        <w:rPr>
          <w:rFonts w:ascii="Times New Roman" w:hAnsi="Times New Roman" w:cs="Times New Roman"/>
          <w:sz w:val="24"/>
          <w:szCs w:val="24"/>
        </w:rPr>
      </w:pPr>
      <w:bookmarkStart w:id="311" w:name="wp1193505"/>
      <w:bookmarkEnd w:id="311"/>
      <w:r w:rsidRPr="00E16E77">
        <w:rPr>
          <w:rFonts w:ascii="Times New Roman" w:hAnsi="Times New Roman" w:cs="Times New Roman"/>
          <w:sz w:val="24"/>
          <w:szCs w:val="24"/>
        </w:rPr>
        <w:t xml:space="preserve">o  Offeror is an agency or instrumentality of a foreign government; </w:t>
      </w:r>
    </w:p>
    <w:p w14:paraId="100F89A5" w14:textId="77777777" w:rsidR="00B96682" w:rsidRPr="00E16E77" w:rsidRDefault="00B96682" w:rsidP="00B96682">
      <w:pPr>
        <w:pStyle w:val="ph6bulleted"/>
        <w:rPr>
          <w:rFonts w:ascii="Times New Roman" w:hAnsi="Times New Roman" w:cs="Times New Roman"/>
          <w:sz w:val="24"/>
          <w:szCs w:val="24"/>
        </w:rPr>
      </w:pPr>
      <w:bookmarkStart w:id="312" w:name="wp1193506"/>
      <w:bookmarkEnd w:id="312"/>
      <w:r w:rsidRPr="00E16E77">
        <w:rPr>
          <w:rFonts w:ascii="Times New Roman" w:hAnsi="Times New Roman" w:cs="Times New Roman"/>
          <w:sz w:val="24"/>
          <w:szCs w:val="24"/>
        </w:rPr>
        <w:t xml:space="preserve">o  Offeror is an agency or instrumentality of the Federal Government. </w:t>
      </w:r>
    </w:p>
    <w:p w14:paraId="3F2026E1" w14:textId="77777777" w:rsidR="00B96682" w:rsidRPr="00E16E77" w:rsidRDefault="00B96682" w:rsidP="00B96682">
      <w:pPr>
        <w:pStyle w:val="pindented1"/>
        <w:rPr>
          <w:rFonts w:ascii="Times New Roman" w:hAnsi="Times New Roman" w:cs="Times New Roman"/>
          <w:sz w:val="24"/>
          <w:szCs w:val="24"/>
        </w:rPr>
      </w:pPr>
      <w:bookmarkStart w:id="313" w:name="wp1193507"/>
      <w:bookmarkEnd w:id="313"/>
      <w:r w:rsidRPr="00E16E77">
        <w:rPr>
          <w:rFonts w:ascii="Times New Roman" w:hAnsi="Times New Roman" w:cs="Times New Roman"/>
          <w:sz w:val="24"/>
          <w:szCs w:val="24"/>
        </w:rPr>
        <w:t xml:space="preserve">(4) </w:t>
      </w:r>
      <w:r w:rsidRPr="00E16E77">
        <w:rPr>
          <w:rStyle w:val="Emphasis"/>
          <w:rFonts w:ascii="Times New Roman" w:hAnsi="Times New Roman"/>
          <w:sz w:val="24"/>
          <w:szCs w:val="24"/>
        </w:rPr>
        <w:t>Type of organization</w:t>
      </w:r>
      <w:r w:rsidRPr="00E16E77">
        <w:rPr>
          <w:rFonts w:ascii="Times New Roman" w:hAnsi="Times New Roman" w:cs="Times New Roman"/>
          <w:sz w:val="24"/>
          <w:szCs w:val="24"/>
        </w:rPr>
        <w:t xml:space="preserve">. </w:t>
      </w:r>
    </w:p>
    <w:p w14:paraId="4F805875" w14:textId="77777777" w:rsidR="00B96682" w:rsidRPr="00E16E77" w:rsidRDefault="00B96682" w:rsidP="00B96682">
      <w:pPr>
        <w:pStyle w:val="ph6bulleted"/>
        <w:rPr>
          <w:rFonts w:ascii="Times New Roman" w:hAnsi="Times New Roman" w:cs="Times New Roman"/>
          <w:sz w:val="24"/>
          <w:szCs w:val="24"/>
        </w:rPr>
      </w:pPr>
      <w:bookmarkStart w:id="314" w:name="wp1193508"/>
      <w:bookmarkEnd w:id="314"/>
      <w:r w:rsidRPr="00E16E77">
        <w:rPr>
          <w:rFonts w:ascii="Times New Roman" w:hAnsi="Times New Roman" w:cs="Times New Roman"/>
          <w:sz w:val="24"/>
          <w:szCs w:val="24"/>
        </w:rPr>
        <w:t xml:space="preserve">o  Sole proprietorship; </w:t>
      </w:r>
    </w:p>
    <w:p w14:paraId="09CE6EBA" w14:textId="77777777" w:rsidR="00B96682" w:rsidRPr="00E16E77" w:rsidRDefault="00B96682" w:rsidP="00B96682">
      <w:pPr>
        <w:pStyle w:val="ph6bulleted"/>
        <w:rPr>
          <w:rFonts w:ascii="Times New Roman" w:hAnsi="Times New Roman" w:cs="Times New Roman"/>
          <w:sz w:val="24"/>
          <w:szCs w:val="24"/>
        </w:rPr>
      </w:pPr>
      <w:bookmarkStart w:id="315" w:name="wp1193509"/>
      <w:bookmarkEnd w:id="315"/>
      <w:r w:rsidRPr="00E16E77">
        <w:rPr>
          <w:rFonts w:ascii="Times New Roman" w:hAnsi="Times New Roman" w:cs="Times New Roman"/>
          <w:sz w:val="24"/>
          <w:szCs w:val="24"/>
        </w:rPr>
        <w:t xml:space="preserve">o  Partnership; </w:t>
      </w:r>
    </w:p>
    <w:p w14:paraId="4F7A9077" w14:textId="77777777" w:rsidR="00B96682" w:rsidRPr="00E16E77" w:rsidRDefault="00B96682" w:rsidP="00B96682">
      <w:pPr>
        <w:pStyle w:val="ph6bulleted"/>
        <w:rPr>
          <w:rFonts w:ascii="Times New Roman" w:hAnsi="Times New Roman" w:cs="Times New Roman"/>
          <w:sz w:val="24"/>
          <w:szCs w:val="24"/>
        </w:rPr>
      </w:pPr>
      <w:bookmarkStart w:id="316" w:name="wp1193510"/>
      <w:bookmarkEnd w:id="316"/>
      <w:r w:rsidRPr="00E16E77">
        <w:rPr>
          <w:rFonts w:ascii="Times New Roman" w:hAnsi="Times New Roman" w:cs="Times New Roman"/>
          <w:sz w:val="24"/>
          <w:szCs w:val="24"/>
        </w:rPr>
        <w:t xml:space="preserve">o  Corporate entity (not tax-exempt); </w:t>
      </w:r>
    </w:p>
    <w:p w14:paraId="2C04F63B" w14:textId="77777777" w:rsidR="00B96682" w:rsidRPr="00E16E77" w:rsidRDefault="00B96682" w:rsidP="00B96682">
      <w:pPr>
        <w:pStyle w:val="ph6bulleted"/>
        <w:rPr>
          <w:rFonts w:ascii="Times New Roman" w:hAnsi="Times New Roman" w:cs="Times New Roman"/>
          <w:sz w:val="24"/>
          <w:szCs w:val="24"/>
        </w:rPr>
      </w:pPr>
      <w:bookmarkStart w:id="317" w:name="wp1193511"/>
      <w:bookmarkEnd w:id="317"/>
      <w:r w:rsidRPr="00E16E77">
        <w:rPr>
          <w:rFonts w:ascii="Times New Roman" w:hAnsi="Times New Roman" w:cs="Times New Roman"/>
          <w:sz w:val="24"/>
          <w:szCs w:val="24"/>
        </w:rPr>
        <w:t xml:space="preserve">o  Corporate entity (tax-exempt); </w:t>
      </w:r>
    </w:p>
    <w:p w14:paraId="5566F678" w14:textId="77777777" w:rsidR="00B96682" w:rsidRPr="00E16E77" w:rsidRDefault="00B96682" w:rsidP="00B96682">
      <w:pPr>
        <w:pStyle w:val="ph6bulleted"/>
        <w:rPr>
          <w:rFonts w:ascii="Times New Roman" w:hAnsi="Times New Roman" w:cs="Times New Roman"/>
          <w:sz w:val="24"/>
          <w:szCs w:val="24"/>
        </w:rPr>
      </w:pPr>
      <w:bookmarkStart w:id="318" w:name="wp1193512"/>
      <w:bookmarkEnd w:id="318"/>
      <w:r w:rsidRPr="00E16E77">
        <w:rPr>
          <w:rFonts w:ascii="Times New Roman" w:hAnsi="Times New Roman" w:cs="Times New Roman"/>
          <w:sz w:val="24"/>
          <w:szCs w:val="24"/>
        </w:rPr>
        <w:t xml:space="preserve">o  Government entity (Federal, State, or local); </w:t>
      </w:r>
    </w:p>
    <w:p w14:paraId="6A0A4CE8" w14:textId="77777777" w:rsidR="00B96682" w:rsidRPr="00E16E77" w:rsidRDefault="00B96682" w:rsidP="00B96682">
      <w:pPr>
        <w:pStyle w:val="ph6bulleted"/>
        <w:rPr>
          <w:rFonts w:ascii="Times New Roman" w:hAnsi="Times New Roman" w:cs="Times New Roman"/>
          <w:sz w:val="24"/>
          <w:szCs w:val="24"/>
        </w:rPr>
      </w:pPr>
      <w:bookmarkStart w:id="319" w:name="wp1193513"/>
      <w:bookmarkEnd w:id="319"/>
      <w:r w:rsidRPr="00E16E77">
        <w:rPr>
          <w:rFonts w:ascii="Times New Roman" w:hAnsi="Times New Roman" w:cs="Times New Roman"/>
          <w:sz w:val="24"/>
          <w:szCs w:val="24"/>
        </w:rPr>
        <w:t xml:space="preserve">o  Foreign government; </w:t>
      </w:r>
    </w:p>
    <w:p w14:paraId="28354F07" w14:textId="77777777" w:rsidR="00B96682" w:rsidRPr="00E16E77" w:rsidRDefault="00B96682" w:rsidP="00B96682">
      <w:pPr>
        <w:pStyle w:val="ph6bulleted"/>
        <w:rPr>
          <w:rFonts w:ascii="Times New Roman" w:hAnsi="Times New Roman" w:cs="Times New Roman"/>
          <w:sz w:val="24"/>
          <w:szCs w:val="24"/>
        </w:rPr>
      </w:pPr>
      <w:bookmarkStart w:id="320" w:name="wp1193514"/>
      <w:bookmarkEnd w:id="320"/>
      <w:r w:rsidRPr="00E16E77">
        <w:rPr>
          <w:rFonts w:ascii="Times New Roman" w:hAnsi="Times New Roman" w:cs="Times New Roman"/>
          <w:sz w:val="24"/>
          <w:szCs w:val="24"/>
        </w:rPr>
        <w:t xml:space="preserve">o  International organization per 26 CFR 1.6049-4; </w:t>
      </w:r>
    </w:p>
    <w:p w14:paraId="202584DB" w14:textId="77777777" w:rsidR="00B96682" w:rsidRPr="00E16E77" w:rsidRDefault="00B96682" w:rsidP="00B96682">
      <w:pPr>
        <w:pStyle w:val="ph6bulleted"/>
        <w:rPr>
          <w:rFonts w:ascii="Times New Roman" w:hAnsi="Times New Roman" w:cs="Times New Roman"/>
          <w:sz w:val="24"/>
          <w:szCs w:val="24"/>
        </w:rPr>
      </w:pPr>
      <w:bookmarkStart w:id="321" w:name="wp1193515"/>
      <w:bookmarkEnd w:id="321"/>
      <w:r w:rsidRPr="00E16E77">
        <w:rPr>
          <w:rFonts w:ascii="Times New Roman" w:hAnsi="Times New Roman" w:cs="Times New Roman"/>
          <w:sz w:val="24"/>
          <w:szCs w:val="24"/>
        </w:rPr>
        <w:t xml:space="preserve">o  Other ________________________________. </w:t>
      </w:r>
    </w:p>
    <w:p w14:paraId="5A6679B5" w14:textId="77777777" w:rsidR="00B96682" w:rsidRPr="00E16E77" w:rsidRDefault="00B96682" w:rsidP="00B96682">
      <w:pPr>
        <w:pStyle w:val="pindented1"/>
        <w:rPr>
          <w:rFonts w:ascii="Times New Roman" w:hAnsi="Times New Roman" w:cs="Times New Roman"/>
          <w:sz w:val="24"/>
          <w:szCs w:val="24"/>
        </w:rPr>
      </w:pPr>
      <w:bookmarkStart w:id="322" w:name="wp1193516"/>
      <w:bookmarkEnd w:id="322"/>
      <w:r w:rsidRPr="00E16E77">
        <w:rPr>
          <w:rFonts w:ascii="Times New Roman" w:hAnsi="Times New Roman" w:cs="Times New Roman"/>
          <w:sz w:val="24"/>
          <w:szCs w:val="24"/>
        </w:rPr>
        <w:t xml:space="preserve">(5) </w:t>
      </w:r>
      <w:r w:rsidRPr="00E16E77">
        <w:rPr>
          <w:rStyle w:val="Emphasis"/>
          <w:rFonts w:ascii="Times New Roman" w:hAnsi="Times New Roman"/>
          <w:sz w:val="24"/>
          <w:szCs w:val="24"/>
        </w:rPr>
        <w:t>Common parent</w:t>
      </w:r>
      <w:r w:rsidRPr="00E16E77">
        <w:rPr>
          <w:rFonts w:ascii="Times New Roman" w:hAnsi="Times New Roman" w:cs="Times New Roman"/>
          <w:sz w:val="24"/>
          <w:szCs w:val="24"/>
        </w:rPr>
        <w:t xml:space="preserve">. </w:t>
      </w:r>
    </w:p>
    <w:p w14:paraId="2857FEC7" w14:textId="77777777" w:rsidR="00B96682" w:rsidRPr="00E16E77" w:rsidRDefault="00B96682" w:rsidP="00B96682">
      <w:pPr>
        <w:pStyle w:val="ph6bulleted"/>
        <w:rPr>
          <w:rFonts w:ascii="Times New Roman" w:hAnsi="Times New Roman" w:cs="Times New Roman"/>
          <w:sz w:val="24"/>
          <w:szCs w:val="24"/>
        </w:rPr>
      </w:pPr>
      <w:bookmarkStart w:id="323" w:name="wp1193517"/>
      <w:bookmarkEnd w:id="323"/>
      <w:r w:rsidRPr="00E16E77">
        <w:rPr>
          <w:rFonts w:ascii="Times New Roman" w:hAnsi="Times New Roman" w:cs="Times New Roman"/>
          <w:sz w:val="24"/>
          <w:szCs w:val="24"/>
        </w:rPr>
        <w:t xml:space="preserve">o  Offeror is not owned or controlled by a common parent; </w:t>
      </w:r>
    </w:p>
    <w:p w14:paraId="52D5F2F5" w14:textId="77777777" w:rsidR="00B96682" w:rsidRPr="00E16E77" w:rsidRDefault="00B96682" w:rsidP="00B96682">
      <w:pPr>
        <w:pStyle w:val="ph6bulleted"/>
        <w:rPr>
          <w:rFonts w:ascii="Times New Roman" w:hAnsi="Times New Roman" w:cs="Times New Roman"/>
          <w:sz w:val="24"/>
          <w:szCs w:val="24"/>
        </w:rPr>
      </w:pPr>
      <w:bookmarkStart w:id="324" w:name="wp1193518"/>
      <w:bookmarkEnd w:id="324"/>
      <w:r w:rsidRPr="00E16E77">
        <w:rPr>
          <w:rFonts w:ascii="Times New Roman" w:hAnsi="Times New Roman" w:cs="Times New Roman"/>
          <w:sz w:val="24"/>
          <w:szCs w:val="24"/>
        </w:rPr>
        <w:t xml:space="preserve">o  Name and TIN of common parent: </w:t>
      </w:r>
    </w:p>
    <w:p w14:paraId="74D67299" w14:textId="77777777" w:rsidR="00B96682" w:rsidRPr="00E16E77" w:rsidRDefault="00B96682" w:rsidP="00B96682">
      <w:pPr>
        <w:pStyle w:val="pindented3"/>
        <w:rPr>
          <w:rFonts w:ascii="Times New Roman" w:hAnsi="Times New Roman" w:cs="Times New Roman"/>
          <w:sz w:val="24"/>
          <w:szCs w:val="24"/>
        </w:rPr>
      </w:pPr>
      <w:bookmarkStart w:id="325" w:name="wp1193519"/>
      <w:bookmarkEnd w:id="325"/>
      <w:r w:rsidRPr="00E16E77">
        <w:rPr>
          <w:rFonts w:ascii="Times New Roman" w:hAnsi="Times New Roman" w:cs="Times New Roman"/>
          <w:sz w:val="24"/>
          <w:szCs w:val="24"/>
        </w:rPr>
        <w:t xml:space="preserve">Name ________________________________. </w:t>
      </w:r>
    </w:p>
    <w:p w14:paraId="61F7505D" w14:textId="77777777" w:rsidR="00B96682" w:rsidRPr="00E16E77" w:rsidRDefault="00B96682" w:rsidP="00B96682">
      <w:pPr>
        <w:pStyle w:val="pindented3"/>
        <w:rPr>
          <w:rFonts w:ascii="Times New Roman" w:hAnsi="Times New Roman" w:cs="Times New Roman"/>
          <w:sz w:val="24"/>
          <w:szCs w:val="24"/>
        </w:rPr>
      </w:pPr>
      <w:bookmarkStart w:id="326" w:name="wp1193520"/>
      <w:bookmarkEnd w:id="326"/>
      <w:r w:rsidRPr="00E16E77">
        <w:rPr>
          <w:rFonts w:ascii="Times New Roman" w:hAnsi="Times New Roman" w:cs="Times New Roman"/>
          <w:sz w:val="24"/>
          <w:szCs w:val="24"/>
        </w:rPr>
        <w:t xml:space="preserve">TIN _________________________________. </w:t>
      </w:r>
    </w:p>
    <w:p w14:paraId="67D2F87E" w14:textId="77777777" w:rsidR="00B96682" w:rsidRPr="00E16E77" w:rsidRDefault="00B96682" w:rsidP="00B96682">
      <w:pPr>
        <w:pStyle w:val="pbody"/>
        <w:rPr>
          <w:rFonts w:ascii="Times New Roman" w:hAnsi="Times New Roman" w:cs="Times New Roman"/>
          <w:sz w:val="24"/>
          <w:szCs w:val="24"/>
        </w:rPr>
      </w:pPr>
      <w:bookmarkStart w:id="327" w:name="wp1193522"/>
      <w:bookmarkEnd w:id="327"/>
      <w:r w:rsidRPr="00E16E77">
        <w:rPr>
          <w:rFonts w:ascii="Times New Roman" w:hAnsi="Times New Roman" w:cs="Times New Roman"/>
          <w:sz w:val="24"/>
          <w:szCs w:val="24"/>
        </w:rPr>
        <w:t xml:space="preserve">(m) </w:t>
      </w:r>
      <w:r w:rsidRPr="00E16E77">
        <w:rPr>
          <w:rStyle w:val="Emphasis"/>
          <w:rFonts w:ascii="Times New Roman" w:hAnsi="Times New Roman"/>
          <w:sz w:val="24"/>
          <w:szCs w:val="24"/>
        </w:rPr>
        <w:t>Restricted business operations in Sudan</w:t>
      </w:r>
      <w:r w:rsidRPr="00E16E77">
        <w:rPr>
          <w:rFonts w:ascii="Times New Roman" w:hAnsi="Times New Roman" w:cs="Times New Roman"/>
          <w:sz w:val="24"/>
          <w:szCs w:val="24"/>
        </w:rPr>
        <w:t xml:space="preserve">. By submission of its offer, the offeror certifies that the offeror does not conduct any restricted business operations in Sudan. </w:t>
      </w:r>
    </w:p>
    <w:p w14:paraId="2393EB84" w14:textId="77777777" w:rsidR="00B96682" w:rsidRPr="00E16E77" w:rsidRDefault="00B96682" w:rsidP="00B96682">
      <w:pPr>
        <w:pStyle w:val="pbody"/>
        <w:rPr>
          <w:rFonts w:ascii="Times New Roman" w:hAnsi="Times New Roman" w:cs="Times New Roman"/>
          <w:sz w:val="24"/>
          <w:szCs w:val="24"/>
        </w:rPr>
      </w:pPr>
      <w:bookmarkStart w:id="328" w:name="wp1197522"/>
      <w:bookmarkEnd w:id="328"/>
      <w:r w:rsidRPr="00E16E77">
        <w:rPr>
          <w:rFonts w:ascii="Times New Roman" w:hAnsi="Times New Roman" w:cs="Times New Roman"/>
          <w:sz w:val="24"/>
          <w:szCs w:val="24"/>
        </w:rPr>
        <w:t xml:space="preserve">(n) Prohibition on Contracting with Inverted Domestic Corporations. </w:t>
      </w:r>
    </w:p>
    <w:p w14:paraId="7CBEF673" w14:textId="77777777" w:rsidR="00B96682" w:rsidRPr="00E16E77" w:rsidRDefault="00B96682" w:rsidP="00B96682">
      <w:pPr>
        <w:pStyle w:val="pindented1"/>
        <w:rPr>
          <w:rFonts w:ascii="Times New Roman" w:hAnsi="Times New Roman" w:cs="Times New Roman"/>
          <w:sz w:val="24"/>
          <w:szCs w:val="24"/>
        </w:rPr>
      </w:pPr>
      <w:bookmarkStart w:id="329" w:name="wp1201142"/>
      <w:bookmarkEnd w:id="329"/>
      <w:r w:rsidRPr="00E16E77">
        <w:rPr>
          <w:rFonts w:ascii="Times New Roman" w:hAnsi="Times New Roman" w:cs="Times New Roman"/>
          <w:sz w:val="24"/>
          <w:szCs w:val="24"/>
        </w:rPr>
        <w:t xml:space="preserve">(1) </w:t>
      </w:r>
      <w:r w:rsidRPr="00E16E77">
        <w:rPr>
          <w:rStyle w:val="Emphasis"/>
          <w:rFonts w:ascii="Times New Roman" w:hAnsi="Times New Roman"/>
          <w:sz w:val="24"/>
          <w:szCs w:val="24"/>
        </w:rPr>
        <w:t>Relation to Internal Revenue Code</w:t>
      </w:r>
      <w:r w:rsidRPr="00E16E77">
        <w:rPr>
          <w:rFonts w:ascii="Times New Roman" w:hAnsi="Times New Roman" w:cs="Times New Roman"/>
          <w:sz w:val="24"/>
          <w:szCs w:val="24"/>
        </w:rPr>
        <w:t xml:space="preserve">. An inverted domestic corporation as herein defined does not meet the definition of an inverted domestic corporation as defined by the Internal Revenue Code </w:t>
      </w:r>
      <w:hyperlink r:id="rId214" w:history="1">
        <w:r w:rsidRPr="00E16E77">
          <w:rPr>
            <w:rStyle w:val="Hyperlink"/>
            <w:rFonts w:ascii="Times New Roman" w:hAnsi="Times New Roman" w:cs="Times New Roman"/>
            <w:sz w:val="24"/>
            <w:szCs w:val="24"/>
          </w:rPr>
          <w:t>25 U.S.C. 7874</w:t>
        </w:r>
      </w:hyperlink>
      <w:r w:rsidRPr="00E16E77">
        <w:rPr>
          <w:rFonts w:ascii="Times New Roman" w:hAnsi="Times New Roman" w:cs="Times New Roman"/>
          <w:sz w:val="24"/>
          <w:szCs w:val="24"/>
        </w:rPr>
        <w:t xml:space="preserve">. </w:t>
      </w:r>
    </w:p>
    <w:p w14:paraId="45018F44" w14:textId="77777777" w:rsidR="00B96682" w:rsidRPr="00E16E77" w:rsidRDefault="00B96682" w:rsidP="00B96682">
      <w:pPr>
        <w:pStyle w:val="pindented1"/>
        <w:rPr>
          <w:rFonts w:ascii="Times New Roman" w:hAnsi="Times New Roman" w:cs="Times New Roman"/>
          <w:sz w:val="24"/>
          <w:szCs w:val="24"/>
        </w:rPr>
      </w:pPr>
      <w:bookmarkStart w:id="330" w:name="wp1201144"/>
      <w:bookmarkEnd w:id="330"/>
      <w:r w:rsidRPr="00E16E77">
        <w:rPr>
          <w:rFonts w:ascii="Times New Roman" w:hAnsi="Times New Roman" w:cs="Times New Roman"/>
          <w:sz w:val="24"/>
          <w:szCs w:val="24"/>
        </w:rPr>
        <w:t xml:space="preserve">(2) </w:t>
      </w:r>
      <w:r w:rsidRPr="00E16E77">
        <w:rPr>
          <w:rStyle w:val="Emphasis"/>
          <w:rFonts w:ascii="Times New Roman" w:hAnsi="Times New Roman"/>
          <w:sz w:val="24"/>
          <w:szCs w:val="24"/>
        </w:rPr>
        <w:t>Representation</w:t>
      </w:r>
      <w:r w:rsidRPr="00E16E77">
        <w:rPr>
          <w:rFonts w:ascii="Times New Roman" w:hAnsi="Times New Roman" w:cs="Times New Roman"/>
          <w:sz w:val="24"/>
          <w:szCs w:val="24"/>
        </w:rPr>
        <w:t xml:space="preserve">. By submission of its offer, the offeror represents that— </w:t>
      </w:r>
    </w:p>
    <w:p w14:paraId="67E1F659" w14:textId="77777777" w:rsidR="00B96682" w:rsidRPr="00E16E77" w:rsidRDefault="00B96682" w:rsidP="00B96682">
      <w:pPr>
        <w:pStyle w:val="pindented2"/>
        <w:rPr>
          <w:rFonts w:ascii="Times New Roman" w:hAnsi="Times New Roman" w:cs="Times New Roman"/>
          <w:sz w:val="24"/>
          <w:szCs w:val="24"/>
        </w:rPr>
      </w:pPr>
      <w:bookmarkStart w:id="331" w:name="wp1201146"/>
      <w:bookmarkEnd w:id="331"/>
      <w:r w:rsidRPr="00E16E77">
        <w:rPr>
          <w:rFonts w:ascii="Times New Roman" w:hAnsi="Times New Roman" w:cs="Times New Roman"/>
          <w:sz w:val="24"/>
          <w:szCs w:val="24"/>
        </w:rPr>
        <w:lastRenderedPageBreak/>
        <w:t xml:space="preserve">(i) It is not an inverted domestic corporation; and </w:t>
      </w:r>
    </w:p>
    <w:p w14:paraId="62B49B95" w14:textId="77777777" w:rsidR="00B96682" w:rsidRPr="00E16E77" w:rsidRDefault="00B96682" w:rsidP="00B96682">
      <w:pPr>
        <w:pStyle w:val="pindented2"/>
        <w:rPr>
          <w:rFonts w:ascii="Times New Roman" w:hAnsi="Times New Roman" w:cs="Times New Roman"/>
          <w:sz w:val="24"/>
          <w:szCs w:val="24"/>
        </w:rPr>
      </w:pPr>
      <w:bookmarkStart w:id="332" w:name="wp1201148"/>
      <w:bookmarkEnd w:id="332"/>
      <w:r w:rsidRPr="00E16E77">
        <w:rPr>
          <w:rFonts w:ascii="Times New Roman" w:hAnsi="Times New Roman" w:cs="Times New Roman"/>
          <w:sz w:val="24"/>
          <w:szCs w:val="24"/>
        </w:rPr>
        <w:t xml:space="preserve">(ii) It is not a subsidiary of an inverted domestic corporation. </w:t>
      </w:r>
    </w:p>
    <w:p w14:paraId="45C18882" w14:textId="77777777" w:rsidR="00B96682" w:rsidRPr="00E16E77" w:rsidRDefault="00B96682" w:rsidP="00B96682">
      <w:pPr>
        <w:pStyle w:val="pbody"/>
        <w:rPr>
          <w:rFonts w:ascii="Times New Roman" w:hAnsi="Times New Roman" w:cs="Times New Roman"/>
          <w:sz w:val="24"/>
          <w:szCs w:val="24"/>
        </w:rPr>
      </w:pPr>
      <w:bookmarkStart w:id="333" w:name="wp1198686"/>
      <w:bookmarkEnd w:id="333"/>
      <w:r w:rsidRPr="00E16E77">
        <w:rPr>
          <w:rFonts w:ascii="Times New Roman" w:hAnsi="Times New Roman" w:cs="Times New Roman"/>
          <w:sz w:val="24"/>
          <w:szCs w:val="24"/>
        </w:rPr>
        <w:t xml:space="preserve">(o) </w:t>
      </w:r>
      <w:r w:rsidRPr="00E16E77">
        <w:rPr>
          <w:rStyle w:val="Emphasis"/>
          <w:rFonts w:ascii="Times New Roman" w:hAnsi="Times New Roman"/>
          <w:sz w:val="24"/>
          <w:szCs w:val="24"/>
        </w:rPr>
        <w:t>Sanctioned activities relating to Iran</w:t>
      </w:r>
      <w:r w:rsidRPr="00E16E77">
        <w:rPr>
          <w:rFonts w:ascii="Times New Roman" w:hAnsi="Times New Roman" w:cs="Times New Roman"/>
          <w:sz w:val="24"/>
          <w:szCs w:val="24"/>
        </w:rPr>
        <w:t xml:space="preserve">. </w:t>
      </w:r>
    </w:p>
    <w:p w14:paraId="2C9EB3DA" w14:textId="77777777" w:rsidR="00B96682" w:rsidRPr="00E16E77" w:rsidRDefault="00B96682" w:rsidP="00B96682">
      <w:pPr>
        <w:pStyle w:val="pindented1"/>
        <w:rPr>
          <w:rFonts w:ascii="Times New Roman" w:hAnsi="Times New Roman" w:cs="Times New Roman"/>
          <w:sz w:val="24"/>
          <w:szCs w:val="24"/>
        </w:rPr>
      </w:pPr>
      <w:bookmarkStart w:id="334" w:name="wp1198687"/>
      <w:bookmarkEnd w:id="334"/>
      <w:r w:rsidRPr="00E16E77">
        <w:rPr>
          <w:rFonts w:ascii="Times New Roman" w:hAnsi="Times New Roman" w:cs="Times New Roman"/>
          <w:sz w:val="24"/>
          <w:szCs w:val="24"/>
        </w:rPr>
        <w:t xml:space="preserve">(1) The offeror shall e-mail questions concerning sensitive technology to the Department of State at </w:t>
      </w:r>
      <w:hyperlink r:id="rId215" w:history="1">
        <w:r w:rsidRPr="00E16E77">
          <w:rPr>
            <w:rStyle w:val="Hyperlink"/>
            <w:rFonts w:ascii="Times New Roman" w:hAnsi="Times New Roman" w:cs="Times New Roman"/>
            <w:sz w:val="24"/>
            <w:szCs w:val="24"/>
          </w:rPr>
          <w:t>CISADA106@state.gov</w:t>
        </w:r>
      </w:hyperlink>
      <w:r w:rsidRPr="00E16E77">
        <w:rPr>
          <w:rFonts w:ascii="Times New Roman" w:hAnsi="Times New Roman" w:cs="Times New Roman"/>
          <w:sz w:val="24"/>
          <w:szCs w:val="24"/>
        </w:rPr>
        <w:t xml:space="preserve">. </w:t>
      </w:r>
    </w:p>
    <w:p w14:paraId="5F6676C1" w14:textId="77777777" w:rsidR="00B96682" w:rsidRPr="00E16E77" w:rsidRDefault="00B96682" w:rsidP="00B96682">
      <w:pPr>
        <w:pStyle w:val="pindented1"/>
        <w:rPr>
          <w:rFonts w:ascii="Times New Roman" w:hAnsi="Times New Roman" w:cs="Times New Roman"/>
          <w:sz w:val="24"/>
          <w:szCs w:val="24"/>
        </w:rPr>
      </w:pPr>
      <w:bookmarkStart w:id="335" w:name="wp1201676"/>
      <w:bookmarkEnd w:id="335"/>
      <w:r w:rsidRPr="00E16E77">
        <w:rPr>
          <w:rFonts w:ascii="Times New Roman" w:hAnsi="Times New Roman" w:cs="Times New Roman"/>
          <w:sz w:val="24"/>
          <w:szCs w:val="24"/>
        </w:rPr>
        <w:t xml:space="preserve">(2) </w:t>
      </w:r>
      <w:r w:rsidRPr="00E16E77">
        <w:rPr>
          <w:rStyle w:val="Emphasis"/>
          <w:rFonts w:ascii="Times New Roman" w:hAnsi="Times New Roman"/>
          <w:sz w:val="24"/>
          <w:szCs w:val="24"/>
        </w:rPr>
        <w:t>Representation and Certification</w:t>
      </w:r>
      <w:r w:rsidRPr="00E16E77">
        <w:rPr>
          <w:rFonts w:ascii="Times New Roman" w:hAnsi="Times New Roman" w:cs="Times New Roman"/>
          <w:sz w:val="24"/>
          <w:szCs w:val="24"/>
        </w:rPr>
        <w:t xml:space="preserve">. Unless a waiver is granted or an exception applies as provided in paragraph (o)(3) of this provision, by submission of its offer, the offeror— </w:t>
      </w:r>
    </w:p>
    <w:p w14:paraId="78E6ABAB" w14:textId="77777777" w:rsidR="00B96682" w:rsidRPr="00E16E77" w:rsidRDefault="00B96682" w:rsidP="00B96682">
      <w:pPr>
        <w:pStyle w:val="pindented2"/>
        <w:rPr>
          <w:rFonts w:ascii="Times New Roman" w:hAnsi="Times New Roman" w:cs="Times New Roman"/>
          <w:sz w:val="24"/>
          <w:szCs w:val="24"/>
        </w:rPr>
      </w:pPr>
      <w:bookmarkStart w:id="336" w:name="wp1201700"/>
      <w:bookmarkEnd w:id="336"/>
      <w:r w:rsidRPr="00E16E77">
        <w:rPr>
          <w:rFonts w:ascii="Times New Roman" w:hAnsi="Times New Roman" w:cs="Times New Roman"/>
          <w:sz w:val="24"/>
          <w:szCs w:val="24"/>
        </w:rPr>
        <w:t xml:space="preserve">(i) Represents, to the best of its knowledge and belief, that the offeror does not export any sensitive technology to the government of Iran or any entities or individuals owned or controlled by, or acting on behalf or at the direction of, the government of Iran; and </w:t>
      </w:r>
    </w:p>
    <w:p w14:paraId="4454ABFE" w14:textId="77777777" w:rsidR="00B96682" w:rsidRPr="00E16E77" w:rsidRDefault="00B96682" w:rsidP="00B96682">
      <w:pPr>
        <w:pStyle w:val="pindented2"/>
        <w:rPr>
          <w:rFonts w:ascii="Times New Roman" w:hAnsi="Times New Roman" w:cs="Times New Roman"/>
          <w:sz w:val="24"/>
          <w:szCs w:val="24"/>
        </w:rPr>
      </w:pPr>
      <w:bookmarkStart w:id="337" w:name="wp1201702"/>
      <w:bookmarkEnd w:id="337"/>
      <w:r w:rsidRPr="00E16E77">
        <w:rPr>
          <w:rFonts w:ascii="Times New Roman" w:hAnsi="Times New Roman" w:cs="Times New Roman"/>
          <w:sz w:val="24"/>
          <w:szCs w:val="24"/>
        </w:rPr>
        <w:t xml:space="preserve">(ii) Certifies that the offeror, or any person owned or controlled by the offeror, does not engage in any activities for which sanctions may be imposed under section 5 of the Iran Sanctions Act. </w:t>
      </w:r>
    </w:p>
    <w:p w14:paraId="7F570643" w14:textId="77777777" w:rsidR="00B96682" w:rsidRPr="00E16E77" w:rsidRDefault="00B96682" w:rsidP="00B96682">
      <w:pPr>
        <w:pStyle w:val="pindented1"/>
        <w:rPr>
          <w:rFonts w:ascii="Times New Roman" w:hAnsi="Times New Roman" w:cs="Times New Roman"/>
          <w:sz w:val="24"/>
          <w:szCs w:val="24"/>
        </w:rPr>
      </w:pPr>
      <w:bookmarkStart w:id="338" w:name="wp1201695"/>
      <w:bookmarkEnd w:id="338"/>
      <w:r w:rsidRPr="00E16E77">
        <w:rPr>
          <w:rFonts w:ascii="Times New Roman" w:hAnsi="Times New Roman" w:cs="Times New Roman"/>
          <w:sz w:val="24"/>
          <w:szCs w:val="24"/>
        </w:rPr>
        <w:t xml:space="preserve">(3) The representation and certification requirements of paragraph (o)(2) of this provision do not apply if— </w:t>
      </w:r>
    </w:p>
    <w:p w14:paraId="4898341F" w14:textId="77777777" w:rsidR="00B96682" w:rsidRPr="00E16E77" w:rsidRDefault="00B96682" w:rsidP="00B96682">
      <w:pPr>
        <w:pStyle w:val="pindented2"/>
        <w:rPr>
          <w:rFonts w:ascii="Times New Roman" w:hAnsi="Times New Roman" w:cs="Times New Roman"/>
          <w:sz w:val="24"/>
          <w:szCs w:val="24"/>
        </w:rPr>
      </w:pPr>
      <w:bookmarkStart w:id="339" w:name="wp1198689"/>
      <w:bookmarkEnd w:id="339"/>
      <w:r w:rsidRPr="00E16E77">
        <w:rPr>
          <w:rFonts w:ascii="Times New Roman" w:hAnsi="Times New Roman" w:cs="Times New Roman"/>
          <w:sz w:val="24"/>
          <w:szCs w:val="24"/>
        </w:rPr>
        <w:t>(i) This solicitation includes a trade agreements certification (</w:t>
      </w:r>
      <w:r w:rsidRPr="00E16E77">
        <w:rPr>
          <w:rStyle w:val="Emphasis"/>
          <w:rFonts w:ascii="Times New Roman" w:hAnsi="Times New Roman"/>
          <w:sz w:val="24"/>
          <w:szCs w:val="24"/>
        </w:rPr>
        <w:t>e.g.</w:t>
      </w:r>
      <w:r w:rsidRPr="00E16E77">
        <w:rPr>
          <w:rFonts w:ascii="Times New Roman" w:hAnsi="Times New Roman" w:cs="Times New Roman"/>
          <w:sz w:val="24"/>
          <w:szCs w:val="24"/>
        </w:rPr>
        <w:t xml:space="preserve">, </w:t>
      </w:r>
      <w:hyperlink r:id="rId216" w:anchor="wp1179194" w:history="1">
        <w:r w:rsidRPr="00E16E77">
          <w:rPr>
            <w:rStyle w:val="Hyperlink"/>
            <w:rFonts w:ascii="Times New Roman" w:hAnsi="Times New Roman" w:cs="Times New Roman"/>
            <w:sz w:val="24"/>
            <w:szCs w:val="24"/>
          </w:rPr>
          <w:t>52.212-3</w:t>
        </w:r>
      </w:hyperlink>
      <w:r w:rsidRPr="00E16E77">
        <w:rPr>
          <w:rFonts w:ascii="Times New Roman" w:hAnsi="Times New Roman" w:cs="Times New Roman"/>
          <w:sz w:val="24"/>
          <w:szCs w:val="24"/>
        </w:rPr>
        <w:t xml:space="preserve">(g) or a comparable agency provision); and </w:t>
      </w:r>
    </w:p>
    <w:p w14:paraId="121465CD" w14:textId="77777777" w:rsidR="00B96682" w:rsidRPr="00E16E77" w:rsidRDefault="00B96682" w:rsidP="00B96682">
      <w:pPr>
        <w:pStyle w:val="pindented2"/>
        <w:rPr>
          <w:rFonts w:ascii="Times New Roman" w:hAnsi="Times New Roman" w:cs="Times New Roman"/>
          <w:sz w:val="24"/>
          <w:szCs w:val="24"/>
        </w:rPr>
      </w:pPr>
      <w:bookmarkStart w:id="340" w:name="wp1198693"/>
      <w:bookmarkEnd w:id="340"/>
      <w:r w:rsidRPr="00E16E77">
        <w:rPr>
          <w:rFonts w:ascii="Times New Roman" w:hAnsi="Times New Roman" w:cs="Times New Roman"/>
          <w:sz w:val="24"/>
          <w:szCs w:val="24"/>
        </w:rPr>
        <w:t xml:space="preserve">(ii) The offeror has certified that all the offered products to be supplied are designated country end products. </w:t>
      </w:r>
    </w:p>
    <w:p w14:paraId="33922976" w14:textId="77777777" w:rsidR="00B96682" w:rsidRPr="00E16E77" w:rsidRDefault="00B96682" w:rsidP="00B96682">
      <w:pPr>
        <w:pStyle w:val="pbodyctr"/>
        <w:rPr>
          <w:rFonts w:ascii="Times New Roman" w:hAnsi="Times New Roman" w:cs="Times New Roman"/>
          <w:sz w:val="24"/>
          <w:szCs w:val="24"/>
        </w:rPr>
      </w:pPr>
      <w:r w:rsidRPr="00E16E77">
        <w:rPr>
          <w:rFonts w:ascii="Times New Roman" w:hAnsi="Times New Roman" w:cs="Times New Roman"/>
          <w:sz w:val="24"/>
          <w:szCs w:val="24"/>
        </w:rPr>
        <w:t xml:space="preserve">(End of provision) </w:t>
      </w:r>
    </w:p>
    <w:p w14:paraId="094D725B" w14:textId="77777777" w:rsidR="00B96682" w:rsidRPr="00D605C0" w:rsidRDefault="00B96682" w:rsidP="00B96682">
      <w:pPr>
        <w:numPr>
          <w:ilvl w:val="12"/>
          <w:numId w:val="0"/>
        </w:numPr>
        <w:tabs>
          <w:tab w:val="left" w:pos="0"/>
        </w:tabs>
        <w:suppressAutoHyphens/>
        <w:jc w:val="center"/>
        <w:rPr>
          <w:rFonts w:ascii="Times New Roman" w:hAnsi="Times New Roman"/>
          <w:b/>
          <w:szCs w:val="24"/>
        </w:rPr>
      </w:pPr>
      <w:r w:rsidRPr="004B02EF">
        <w:rPr>
          <w:rFonts w:ascii="Times New Roman" w:hAnsi="Times New Roman"/>
          <w:b/>
          <w:szCs w:val="24"/>
        </w:rPr>
        <w:br w:type="page"/>
      </w:r>
      <w:r w:rsidRPr="00D605C0">
        <w:rPr>
          <w:rFonts w:ascii="Times New Roman" w:hAnsi="Times New Roman"/>
          <w:b/>
          <w:szCs w:val="24"/>
        </w:rPr>
        <w:lastRenderedPageBreak/>
        <w:t>ADDENDUM TO OFFEROR REPRESENTATIONS AND CERTIFICATIONS</w:t>
      </w:r>
    </w:p>
    <w:p w14:paraId="7B28C267" w14:textId="77777777" w:rsidR="00B96682" w:rsidRPr="00D605C0" w:rsidRDefault="00B96682" w:rsidP="00B96682">
      <w:pPr>
        <w:tabs>
          <w:tab w:val="left" w:pos="0"/>
        </w:tabs>
        <w:suppressAutoHyphens/>
        <w:jc w:val="center"/>
        <w:rPr>
          <w:rFonts w:ascii="Times New Roman" w:hAnsi="Times New Roman"/>
          <w:b/>
          <w:szCs w:val="24"/>
        </w:rPr>
      </w:pPr>
      <w:r w:rsidRPr="00D605C0">
        <w:rPr>
          <w:rFonts w:ascii="Times New Roman" w:hAnsi="Times New Roman"/>
          <w:b/>
          <w:szCs w:val="24"/>
        </w:rPr>
        <w:t>FAR AND DOSAR PROVISION(S) NOT PRESCRIBED IN PART 12</w:t>
      </w:r>
    </w:p>
    <w:p w14:paraId="65B6F635" w14:textId="77777777" w:rsidR="00B96682" w:rsidRPr="004B02EF" w:rsidRDefault="00B96682" w:rsidP="00B96682">
      <w:pPr>
        <w:rPr>
          <w:rFonts w:ascii="Times New Roman" w:hAnsi="Times New Roman"/>
          <w:szCs w:val="24"/>
        </w:rPr>
      </w:pPr>
    </w:p>
    <w:p w14:paraId="371034C8" w14:textId="77777777" w:rsidR="00B96682" w:rsidRPr="004B02EF" w:rsidRDefault="00B96682" w:rsidP="00B96682">
      <w:pPr>
        <w:rPr>
          <w:rFonts w:ascii="Times New Roman" w:hAnsi="Times New Roman"/>
          <w:szCs w:val="24"/>
        </w:rPr>
      </w:pPr>
      <w:r w:rsidRPr="004B02EF">
        <w:rPr>
          <w:rFonts w:ascii="Times New Roman" w:hAnsi="Times New Roman"/>
          <w:szCs w:val="24"/>
        </w:rPr>
        <w:t>The following DOSAR provision is provided in full text:</w:t>
      </w:r>
    </w:p>
    <w:p w14:paraId="03C5BB38" w14:textId="77777777" w:rsidR="00B96682" w:rsidRPr="004B02EF" w:rsidRDefault="00B96682" w:rsidP="00B96682">
      <w:pPr>
        <w:rPr>
          <w:rFonts w:ascii="Times New Roman" w:hAnsi="Times New Roman"/>
          <w:b/>
          <w:i/>
          <w:szCs w:val="24"/>
        </w:rPr>
      </w:pPr>
    </w:p>
    <w:p w14:paraId="53AC0FA9" w14:textId="77777777" w:rsidR="00B96682" w:rsidRPr="004B02EF" w:rsidRDefault="00B96682" w:rsidP="00B96682">
      <w:pPr>
        <w:pStyle w:val="BodyText3"/>
        <w:rPr>
          <w:rFonts w:ascii="Times New Roman" w:hAnsi="Times New Roman"/>
          <w:b w:val="0"/>
          <w:i w:val="0"/>
          <w:iCs/>
          <w:szCs w:val="24"/>
        </w:rPr>
      </w:pPr>
      <w:r>
        <w:rPr>
          <w:rFonts w:ascii="Times New Roman" w:hAnsi="Times New Roman"/>
          <w:b w:val="0"/>
          <w:i w:val="0"/>
          <w:iCs/>
          <w:szCs w:val="24"/>
        </w:rPr>
        <w:t xml:space="preserve">652.225-70 </w:t>
      </w:r>
      <w:r w:rsidRPr="004B02EF">
        <w:rPr>
          <w:rFonts w:ascii="Times New Roman" w:hAnsi="Times New Roman"/>
          <w:b w:val="0"/>
          <w:i w:val="0"/>
          <w:iCs/>
          <w:szCs w:val="24"/>
        </w:rPr>
        <w:t>ARAB LEAGUE BOYCOTT OF ISRAEL (AUG 1999)</w:t>
      </w:r>
    </w:p>
    <w:p w14:paraId="0AE1A8B4" w14:textId="77777777" w:rsidR="00B96682" w:rsidRPr="004B02EF" w:rsidRDefault="00B96682" w:rsidP="00B96682">
      <w:pPr>
        <w:rPr>
          <w:rFonts w:ascii="Times New Roman" w:hAnsi="Times New Roman"/>
          <w:iCs/>
          <w:szCs w:val="24"/>
        </w:rPr>
      </w:pPr>
    </w:p>
    <w:p w14:paraId="0E11C0DC" w14:textId="77777777" w:rsidR="00B96682" w:rsidRPr="004B02EF" w:rsidRDefault="00B96682" w:rsidP="00B96682">
      <w:pPr>
        <w:ind w:firstLine="720"/>
        <w:rPr>
          <w:rFonts w:ascii="Times New Roman" w:hAnsi="Times New Roman"/>
          <w:szCs w:val="24"/>
        </w:rPr>
      </w:pPr>
      <w:r w:rsidRPr="004B02EF">
        <w:rPr>
          <w:rFonts w:ascii="Times New Roman" w:hAnsi="Times New Roman"/>
          <w:szCs w:val="24"/>
        </w:rPr>
        <w:t>(a)</w:t>
      </w:r>
      <w:r w:rsidRPr="004B02EF">
        <w:rPr>
          <w:rFonts w:ascii="Times New Roman" w:hAnsi="Times New Roman"/>
          <w:szCs w:val="24"/>
        </w:rPr>
        <w:tab/>
        <w:t>Definitions.  As used in this provision:</w:t>
      </w:r>
    </w:p>
    <w:p w14:paraId="5A2065A0" w14:textId="77777777" w:rsidR="00B96682" w:rsidRPr="004B02EF" w:rsidRDefault="00B96682" w:rsidP="00B96682">
      <w:pPr>
        <w:rPr>
          <w:rFonts w:ascii="Times New Roman" w:hAnsi="Times New Roman"/>
          <w:szCs w:val="24"/>
        </w:rPr>
      </w:pPr>
    </w:p>
    <w:p w14:paraId="27E7A3B0" w14:textId="77777777" w:rsidR="00B96682" w:rsidRPr="004B02EF" w:rsidRDefault="00B96682" w:rsidP="00B96682">
      <w:pPr>
        <w:pStyle w:val="Heading1"/>
        <w:spacing w:line="240" w:lineRule="auto"/>
        <w:ind w:firstLine="720"/>
        <w:rPr>
          <w:rFonts w:ascii="Times New Roman" w:hAnsi="Times New Roman"/>
          <w:b w:val="0"/>
          <w:szCs w:val="24"/>
          <w:u w:val="none"/>
        </w:rPr>
      </w:pPr>
      <w:r w:rsidRPr="004B02EF">
        <w:rPr>
          <w:rFonts w:ascii="Times New Roman" w:hAnsi="Times New Roman"/>
          <w:b w:val="0"/>
          <w:szCs w:val="24"/>
          <w:u w:val="none"/>
        </w:rPr>
        <w:t>Foreign person means any person other than a United States person as defined below.</w:t>
      </w:r>
    </w:p>
    <w:p w14:paraId="7C7F5460" w14:textId="77777777" w:rsidR="00B96682" w:rsidRPr="004B02EF" w:rsidRDefault="00B96682" w:rsidP="00B96682">
      <w:pPr>
        <w:rPr>
          <w:rFonts w:ascii="Times New Roman" w:hAnsi="Times New Roman"/>
          <w:szCs w:val="24"/>
        </w:rPr>
      </w:pPr>
    </w:p>
    <w:p w14:paraId="3BD4E4FB" w14:textId="77777777" w:rsidR="00B96682" w:rsidRPr="004B02EF" w:rsidRDefault="00B96682" w:rsidP="00B96682">
      <w:pPr>
        <w:ind w:left="720"/>
        <w:rPr>
          <w:rFonts w:ascii="Times New Roman" w:hAnsi="Times New Roman"/>
          <w:szCs w:val="24"/>
        </w:rPr>
      </w:pPr>
      <w:r w:rsidRPr="004B02EF">
        <w:rPr>
          <w:rFonts w:ascii="Times New Roman" w:hAnsi="Times New Roman"/>
          <w:szCs w:val="24"/>
        </w:rPr>
        <w:t>United States person means any United States resident or national (other than an individual resident outside the United States and employed by other than a United States person), any domestic concern (including any permanent domestic establishment of any foreign concern), and any foreign subsidiary or affiliate (including any permanent foreign establishment) of any domestic concern which is controlled in fact by such domestic concern, as provided under the Export Administration Act of 1979, as amended.</w:t>
      </w:r>
    </w:p>
    <w:p w14:paraId="71613FA1" w14:textId="77777777" w:rsidR="00B96682" w:rsidRPr="004B02EF" w:rsidRDefault="00B96682" w:rsidP="00B96682">
      <w:pPr>
        <w:rPr>
          <w:rFonts w:ascii="Times New Roman" w:hAnsi="Times New Roman"/>
          <w:szCs w:val="24"/>
        </w:rPr>
      </w:pPr>
    </w:p>
    <w:p w14:paraId="3AD30A82" w14:textId="77777777" w:rsidR="00B96682" w:rsidRPr="004B02EF" w:rsidRDefault="00B96682" w:rsidP="00B96682">
      <w:pPr>
        <w:ind w:left="720"/>
        <w:rPr>
          <w:rFonts w:ascii="Times New Roman" w:hAnsi="Times New Roman"/>
          <w:szCs w:val="24"/>
        </w:rPr>
      </w:pPr>
      <w:r w:rsidRPr="004B02EF">
        <w:rPr>
          <w:rFonts w:ascii="Times New Roman" w:hAnsi="Times New Roman"/>
          <w:szCs w:val="24"/>
        </w:rPr>
        <w:t>(b)</w:t>
      </w:r>
      <w:r w:rsidRPr="004B02EF">
        <w:rPr>
          <w:rFonts w:ascii="Times New Roman" w:hAnsi="Times New Roman"/>
          <w:szCs w:val="24"/>
        </w:rPr>
        <w:tab/>
        <w:t>Certification.   By submitting this offer, the offeror certifies that it is not:</w:t>
      </w:r>
    </w:p>
    <w:p w14:paraId="4D47035A" w14:textId="77777777" w:rsidR="00B96682" w:rsidRPr="004B02EF" w:rsidRDefault="00B96682" w:rsidP="00B96682">
      <w:pPr>
        <w:rPr>
          <w:rFonts w:ascii="Times New Roman" w:hAnsi="Times New Roman"/>
          <w:szCs w:val="24"/>
        </w:rPr>
      </w:pPr>
    </w:p>
    <w:p w14:paraId="385883A4" w14:textId="77777777" w:rsidR="00B96682" w:rsidRPr="004B02EF" w:rsidRDefault="00B96682" w:rsidP="00B96682">
      <w:pPr>
        <w:numPr>
          <w:ilvl w:val="0"/>
          <w:numId w:val="15"/>
        </w:numPr>
        <w:rPr>
          <w:rFonts w:ascii="Times New Roman" w:hAnsi="Times New Roman"/>
          <w:szCs w:val="24"/>
        </w:rPr>
      </w:pPr>
      <w:r w:rsidRPr="004B02EF">
        <w:rPr>
          <w:rFonts w:ascii="Times New Roman" w:hAnsi="Times New Roman"/>
          <w:szCs w:val="24"/>
        </w:rPr>
        <w:t>Taking or knowingly agreeing to take any action, with respect to the boycott of Israel by Arab League countries, which Section 8(a) of the Export Administration Act of 1979, as amended (50 U.S.C. 2407(a)) prohibits a United States person from taking; or,</w:t>
      </w:r>
    </w:p>
    <w:p w14:paraId="36BEEC4B" w14:textId="77777777" w:rsidR="00B96682" w:rsidRPr="004B02EF" w:rsidRDefault="00B96682" w:rsidP="00B96682">
      <w:pPr>
        <w:rPr>
          <w:rFonts w:ascii="Times New Roman" w:hAnsi="Times New Roman"/>
          <w:szCs w:val="24"/>
        </w:rPr>
      </w:pPr>
    </w:p>
    <w:p w14:paraId="557BB82F" w14:textId="77777777" w:rsidR="00B96682" w:rsidRPr="004B02EF" w:rsidRDefault="00B96682" w:rsidP="00B96682">
      <w:pPr>
        <w:ind w:left="1440"/>
        <w:rPr>
          <w:rFonts w:ascii="Times New Roman" w:hAnsi="Times New Roman"/>
          <w:szCs w:val="24"/>
        </w:rPr>
      </w:pPr>
      <w:r w:rsidRPr="004B02EF">
        <w:rPr>
          <w:rFonts w:ascii="Times New Roman" w:hAnsi="Times New Roman"/>
          <w:szCs w:val="24"/>
        </w:rPr>
        <w:t>(2)</w:t>
      </w:r>
      <w:r w:rsidRPr="004B02EF">
        <w:rPr>
          <w:rFonts w:ascii="Times New Roman" w:hAnsi="Times New Roman"/>
          <w:szCs w:val="24"/>
        </w:rPr>
        <w:tab/>
        <w:t>Discriminating in the award of subcontracts on the basis of religion.</w:t>
      </w:r>
    </w:p>
    <w:p w14:paraId="0655D319" w14:textId="77777777" w:rsidR="00B96682" w:rsidRPr="004B02EF" w:rsidRDefault="00B96682" w:rsidP="00B96682">
      <w:pPr>
        <w:shd w:val="clear" w:color="auto" w:fill="FFFFFF"/>
        <w:rPr>
          <w:rFonts w:ascii="Times New Roman" w:hAnsi="Times New Roman"/>
          <w:b/>
          <w:i/>
          <w:szCs w:val="24"/>
        </w:rPr>
      </w:pPr>
    </w:p>
    <w:p w14:paraId="25900867" w14:textId="77777777" w:rsidR="00B96682" w:rsidRPr="004B02EF" w:rsidRDefault="00B96682" w:rsidP="00B96682">
      <w:pPr>
        <w:rPr>
          <w:rFonts w:ascii="Times New Roman" w:hAnsi="Times New Roman"/>
          <w:color w:val="000000"/>
          <w:szCs w:val="24"/>
        </w:rPr>
      </w:pPr>
      <w:r>
        <w:rPr>
          <w:rFonts w:ascii="Times New Roman" w:hAnsi="Times New Roman"/>
          <w:color w:val="000000"/>
          <w:szCs w:val="24"/>
        </w:rPr>
        <w:t xml:space="preserve">652.228-70 </w:t>
      </w:r>
      <w:r w:rsidRPr="004B02EF">
        <w:rPr>
          <w:rFonts w:ascii="Times New Roman" w:hAnsi="Times New Roman"/>
          <w:color w:val="000000"/>
          <w:szCs w:val="24"/>
        </w:rPr>
        <w:t>DEFENSE BASE ACT – COVERED CONTRACTOR EMPLOYEES (JUN 2006)</w:t>
      </w:r>
    </w:p>
    <w:p w14:paraId="219F123D" w14:textId="77777777" w:rsidR="00B96682" w:rsidRPr="004B02EF" w:rsidRDefault="00B96682" w:rsidP="00B96682">
      <w:pPr>
        <w:pStyle w:val="BodyText2"/>
        <w:rPr>
          <w:b w:val="0"/>
          <w:bCs/>
          <w:i w:val="0"/>
          <w:color w:val="000000"/>
          <w:szCs w:val="24"/>
        </w:rPr>
      </w:pPr>
    </w:p>
    <w:p w14:paraId="6E8B7830" w14:textId="77777777" w:rsidR="00B96682" w:rsidRPr="004B02EF" w:rsidRDefault="00B96682" w:rsidP="00B96682">
      <w:pPr>
        <w:pStyle w:val="BodyText2"/>
        <w:ind w:left="720"/>
        <w:rPr>
          <w:b w:val="0"/>
          <w:bCs/>
          <w:i w:val="0"/>
          <w:color w:val="000000"/>
          <w:szCs w:val="24"/>
        </w:rPr>
      </w:pPr>
      <w:r>
        <w:rPr>
          <w:b w:val="0"/>
          <w:bCs/>
          <w:i w:val="0"/>
          <w:color w:val="000000"/>
          <w:szCs w:val="24"/>
        </w:rPr>
        <w:t xml:space="preserve">(a) </w:t>
      </w:r>
      <w:r w:rsidRPr="004B02EF">
        <w:rPr>
          <w:b w:val="0"/>
          <w:bCs/>
          <w:i w:val="0"/>
          <w:color w:val="000000"/>
          <w:szCs w:val="24"/>
        </w:rPr>
        <w:t>Bidders/offerors shall indicate below whether or not any of the following categories of employees will be employed on the resultant contract, and, if so, the number of such employees:</w:t>
      </w:r>
    </w:p>
    <w:p w14:paraId="778EB4F5" w14:textId="77777777" w:rsidR="00B96682" w:rsidRPr="004B02EF" w:rsidRDefault="00B96682" w:rsidP="00B96682">
      <w:pPr>
        <w:pStyle w:val="BodyText2"/>
        <w:rPr>
          <w:b w:val="0"/>
          <w:bCs/>
          <w:i w:val="0"/>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1079"/>
        <w:gridCol w:w="3499"/>
      </w:tblGrid>
      <w:tr w:rsidR="00B96682" w:rsidRPr="004B02EF" w14:paraId="61B271D6" w14:textId="77777777" w:rsidTr="00761941">
        <w:tc>
          <w:tcPr>
            <w:tcW w:w="4788" w:type="dxa"/>
            <w:tcBorders>
              <w:top w:val="single" w:sz="4" w:space="0" w:color="auto"/>
              <w:left w:val="single" w:sz="4" w:space="0" w:color="auto"/>
              <w:bottom w:val="single" w:sz="4" w:space="0" w:color="auto"/>
              <w:right w:val="single" w:sz="4" w:space="0" w:color="auto"/>
            </w:tcBorders>
          </w:tcPr>
          <w:p w14:paraId="38C10E05" w14:textId="77777777" w:rsidR="00B96682" w:rsidRPr="004B02EF" w:rsidRDefault="00B96682" w:rsidP="00761941">
            <w:pPr>
              <w:pStyle w:val="BodyText2"/>
              <w:rPr>
                <w:b w:val="0"/>
                <w:bCs/>
                <w:i w:val="0"/>
                <w:color w:val="000000"/>
                <w:szCs w:val="24"/>
              </w:rPr>
            </w:pPr>
            <w:r w:rsidRPr="004B02EF">
              <w:rPr>
                <w:b w:val="0"/>
                <w:bCs/>
                <w:i w:val="0"/>
                <w:color w:val="000000"/>
                <w:szCs w:val="24"/>
              </w:rPr>
              <w:t>Category</w:t>
            </w:r>
          </w:p>
        </w:tc>
        <w:tc>
          <w:tcPr>
            <w:tcW w:w="1080" w:type="dxa"/>
            <w:tcBorders>
              <w:top w:val="single" w:sz="4" w:space="0" w:color="auto"/>
              <w:left w:val="single" w:sz="4" w:space="0" w:color="auto"/>
              <w:bottom w:val="single" w:sz="4" w:space="0" w:color="auto"/>
              <w:right w:val="single" w:sz="4" w:space="0" w:color="auto"/>
            </w:tcBorders>
          </w:tcPr>
          <w:p w14:paraId="6143A8C3" w14:textId="77777777" w:rsidR="00B96682" w:rsidRPr="004B02EF" w:rsidRDefault="00B96682" w:rsidP="00761941">
            <w:pPr>
              <w:pStyle w:val="BodyText2"/>
              <w:rPr>
                <w:b w:val="0"/>
                <w:bCs/>
                <w:i w:val="0"/>
                <w:color w:val="000000"/>
                <w:szCs w:val="24"/>
              </w:rPr>
            </w:pPr>
            <w:r w:rsidRPr="004B02EF">
              <w:rPr>
                <w:b w:val="0"/>
                <w:bCs/>
                <w:i w:val="0"/>
                <w:color w:val="000000"/>
                <w:szCs w:val="24"/>
              </w:rPr>
              <w:t>Yes/No</w:t>
            </w:r>
          </w:p>
        </w:tc>
        <w:tc>
          <w:tcPr>
            <w:tcW w:w="3510" w:type="dxa"/>
            <w:tcBorders>
              <w:top w:val="single" w:sz="4" w:space="0" w:color="auto"/>
              <w:left w:val="single" w:sz="4" w:space="0" w:color="auto"/>
              <w:bottom w:val="single" w:sz="4" w:space="0" w:color="auto"/>
              <w:right w:val="single" w:sz="4" w:space="0" w:color="auto"/>
            </w:tcBorders>
          </w:tcPr>
          <w:p w14:paraId="7BAE1D99" w14:textId="77777777" w:rsidR="00B96682" w:rsidRPr="004B02EF" w:rsidRDefault="00B96682" w:rsidP="00761941">
            <w:pPr>
              <w:pStyle w:val="BodyText2"/>
              <w:rPr>
                <w:b w:val="0"/>
                <w:bCs/>
                <w:i w:val="0"/>
                <w:color w:val="000000"/>
                <w:szCs w:val="24"/>
              </w:rPr>
            </w:pPr>
            <w:r w:rsidRPr="004B02EF">
              <w:rPr>
                <w:b w:val="0"/>
                <w:bCs/>
                <w:i w:val="0"/>
                <w:color w:val="000000"/>
                <w:szCs w:val="24"/>
              </w:rPr>
              <w:t>Number</w:t>
            </w:r>
          </w:p>
        </w:tc>
      </w:tr>
      <w:tr w:rsidR="00B96682" w:rsidRPr="004B02EF" w14:paraId="1446F1B9" w14:textId="77777777" w:rsidTr="00761941">
        <w:tc>
          <w:tcPr>
            <w:tcW w:w="4788" w:type="dxa"/>
            <w:tcBorders>
              <w:top w:val="single" w:sz="4" w:space="0" w:color="auto"/>
              <w:left w:val="single" w:sz="4" w:space="0" w:color="auto"/>
              <w:bottom w:val="single" w:sz="4" w:space="0" w:color="auto"/>
              <w:right w:val="single" w:sz="4" w:space="0" w:color="auto"/>
            </w:tcBorders>
          </w:tcPr>
          <w:p w14:paraId="15C6174E" w14:textId="77777777" w:rsidR="00B96682" w:rsidRPr="004B02EF" w:rsidRDefault="00B96682" w:rsidP="00761941">
            <w:pPr>
              <w:pStyle w:val="BodyText2"/>
              <w:rPr>
                <w:b w:val="0"/>
                <w:bCs/>
                <w:i w:val="0"/>
                <w:color w:val="000000"/>
                <w:szCs w:val="24"/>
              </w:rPr>
            </w:pPr>
            <w:r w:rsidRPr="004B02EF">
              <w:rPr>
                <w:b w:val="0"/>
                <w:bCs/>
                <w:i w:val="0"/>
                <w:color w:val="000000"/>
                <w:szCs w:val="24"/>
              </w:rPr>
              <w:t>(1)  United States citizens or residents</w:t>
            </w:r>
          </w:p>
        </w:tc>
        <w:tc>
          <w:tcPr>
            <w:tcW w:w="1080" w:type="dxa"/>
            <w:tcBorders>
              <w:top w:val="single" w:sz="4" w:space="0" w:color="auto"/>
              <w:left w:val="single" w:sz="4" w:space="0" w:color="auto"/>
              <w:bottom w:val="single" w:sz="4" w:space="0" w:color="auto"/>
              <w:right w:val="single" w:sz="4" w:space="0" w:color="auto"/>
            </w:tcBorders>
          </w:tcPr>
          <w:p w14:paraId="6B78C8C6" w14:textId="77777777" w:rsidR="00B96682" w:rsidRPr="004B02EF" w:rsidRDefault="00B96682" w:rsidP="00761941">
            <w:pPr>
              <w:pStyle w:val="BodyText2"/>
              <w:rPr>
                <w:b w:val="0"/>
                <w:bCs/>
                <w:i w:val="0"/>
                <w:color w:val="000000"/>
                <w:szCs w:val="24"/>
              </w:rPr>
            </w:pPr>
          </w:p>
        </w:tc>
        <w:tc>
          <w:tcPr>
            <w:tcW w:w="3510" w:type="dxa"/>
            <w:tcBorders>
              <w:top w:val="single" w:sz="4" w:space="0" w:color="auto"/>
              <w:left w:val="single" w:sz="4" w:space="0" w:color="auto"/>
              <w:bottom w:val="single" w:sz="4" w:space="0" w:color="auto"/>
              <w:right w:val="single" w:sz="4" w:space="0" w:color="auto"/>
            </w:tcBorders>
          </w:tcPr>
          <w:p w14:paraId="13BB5209" w14:textId="77777777" w:rsidR="00B96682" w:rsidRPr="004B02EF" w:rsidRDefault="00B96682" w:rsidP="00761941">
            <w:pPr>
              <w:pStyle w:val="BodyText2"/>
              <w:rPr>
                <w:b w:val="0"/>
                <w:bCs/>
                <w:i w:val="0"/>
                <w:color w:val="000000"/>
                <w:szCs w:val="24"/>
              </w:rPr>
            </w:pPr>
          </w:p>
        </w:tc>
      </w:tr>
      <w:tr w:rsidR="00B96682" w:rsidRPr="004B02EF" w14:paraId="201F61F9" w14:textId="77777777" w:rsidTr="00761941">
        <w:tc>
          <w:tcPr>
            <w:tcW w:w="4788" w:type="dxa"/>
            <w:tcBorders>
              <w:top w:val="single" w:sz="4" w:space="0" w:color="auto"/>
              <w:left w:val="single" w:sz="4" w:space="0" w:color="auto"/>
              <w:bottom w:val="single" w:sz="4" w:space="0" w:color="auto"/>
              <w:right w:val="single" w:sz="4" w:space="0" w:color="auto"/>
            </w:tcBorders>
          </w:tcPr>
          <w:p w14:paraId="00B40081" w14:textId="77777777" w:rsidR="00B96682" w:rsidRPr="004B02EF" w:rsidRDefault="00B96682" w:rsidP="00761941">
            <w:pPr>
              <w:pStyle w:val="BodyText2"/>
              <w:rPr>
                <w:b w:val="0"/>
                <w:bCs/>
                <w:i w:val="0"/>
                <w:color w:val="000000"/>
                <w:szCs w:val="24"/>
              </w:rPr>
            </w:pPr>
            <w:r w:rsidRPr="004B02EF">
              <w:rPr>
                <w:b w:val="0"/>
                <w:bCs/>
                <w:i w:val="0"/>
                <w:color w:val="000000"/>
                <w:szCs w:val="24"/>
              </w:rPr>
              <w:t>(2)  Individuals hired in the United States, regardless of citizenship</w:t>
            </w:r>
          </w:p>
        </w:tc>
        <w:tc>
          <w:tcPr>
            <w:tcW w:w="1080" w:type="dxa"/>
            <w:tcBorders>
              <w:top w:val="single" w:sz="4" w:space="0" w:color="auto"/>
              <w:left w:val="single" w:sz="4" w:space="0" w:color="auto"/>
              <w:bottom w:val="single" w:sz="4" w:space="0" w:color="auto"/>
              <w:right w:val="single" w:sz="4" w:space="0" w:color="auto"/>
            </w:tcBorders>
          </w:tcPr>
          <w:p w14:paraId="1484147B" w14:textId="77777777" w:rsidR="00B96682" w:rsidRPr="004B02EF" w:rsidRDefault="00B96682" w:rsidP="00761941">
            <w:pPr>
              <w:pStyle w:val="BodyText2"/>
              <w:rPr>
                <w:b w:val="0"/>
                <w:bCs/>
                <w:i w:val="0"/>
                <w:color w:val="000000"/>
                <w:szCs w:val="24"/>
              </w:rPr>
            </w:pPr>
          </w:p>
        </w:tc>
        <w:tc>
          <w:tcPr>
            <w:tcW w:w="3510" w:type="dxa"/>
            <w:tcBorders>
              <w:top w:val="single" w:sz="4" w:space="0" w:color="auto"/>
              <w:left w:val="single" w:sz="4" w:space="0" w:color="auto"/>
              <w:bottom w:val="single" w:sz="4" w:space="0" w:color="auto"/>
              <w:right w:val="single" w:sz="4" w:space="0" w:color="auto"/>
            </w:tcBorders>
          </w:tcPr>
          <w:p w14:paraId="2A126E54" w14:textId="77777777" w:rsidR="00B96682" w:rsidRPr="004B02EF" w:rsidRDefault="00B96682" w:rsidP="00761941">
            <w:pPr>
              <w:pStyle w:val="BodyText2"/>
              <w:rPr>
                <w:b w:val="0"/>
                <w:bCs/>
                <w:i w:val="0"/>
                <w:color w:val="000000"/>
                <w:szCs w:val="24"/>
              </w:rPr>
            </w:pPr>
          </w:p>
        </w:tc>
      </w:tr>
      <w:tr w:rsidR="00B96682" w:rsidRPr="004B02EF" w14:paraId="1078C6DF" w14:textId="77777777" w:rsidTr="00761941">
        <w:tc>
          <w:tcPr>
            <w:tcW w:w="4788" w:type="dxa"/>
            <w:tcBorders>
              <w:top w:val="single" w:sz="4" w:space="0" w:color="auto"/>
              <w:left w:val="single" w:sz="4" w:space="0" w:color="auto"/>
              <w:bottom w:val="single" w:sz="4" w:space="0" w:color="auto"/>
              <w:right w:val="single" w:sz="4" w:space="0" w:color="auto"/>
            </w:tcBorders>
          </w:tcPr>
          <w:p w14:paraId="6EFE5A4B" w14:textId="77777777" w:rsidR="00B96682" w:rsidRPr="004B02EF" w:rsidRDefault="00B96682" w:rsidP="00761941">
            <w:pPr>
              <w:pStyle w:val="BodyText2"/>
              <w:rPr>
                <w:b w:val="0"/>
                <w:bCs/>
                <w:i w:val="0"/>
                <w:color w:val="000000"/>
                <w:szCs w:val="24"/>
              </w:rPr>
            </w:pPr>
            <w:r w:rsidRPr="004B02EF">
              <w:rPr>
                <w:b w:val="0"/>
                <w:bCs/>
                <w:i w:val="0"/>
                <w:color w:val="000000"/>
                <w:szCs w:val="24"/>
              </w:rPr>
              <w:t>(3)  Local nationals or third country nationals where contract performance takes place in a country where there are no local workers’ compensation laws</w:t>
            </w:r>
          </w:p>
        </w:tc>
        <w:tc>
          <w:tcPr>
            <w:tcW w:w="1080" w:type="dxa"/>
            <w:tcBorders>
              <w:top w:val="single" w:sz="4" w:space="0" w:color="auto"/>
              <w:left w:val="single" w:sz="4" w:space="0" w:color="auto"/>
              <w:bottom w:val="single" w:sz="4" w:space="0" w:color="auto"/>
              <w:right w:val="single" w:sz="4" w:space="0" w:color="auto"/>
            </w:tcBorders>
          </w:tcPr>
          <w:p w14:paraId="2EDAE6B8" w14:textId="77777777" w:rsidR="00B96682" w:rsidRPr="004B02EF" w:rsidRDefault="00B96682" w:rsidP="00761941">
            <w:pPr>
              <w:pStyle w:val="BodyText2"/>
              <w:rPr>
                <w:b w:val="0"/>
                <w:bCs/>
                <w:i w:val="0"/>
                <w:color w:val="000000"/>
                <w:szCs w:val="24"/>
              </w:rPr>
            </w:pPr>
          </w:p>
        </w:tc>
        <w:tc>
          <w:tcPr>
            <w:tcW w:w="3510" w:type="dxa"/>
            <w:tcBorders>
              <w:top w:val="single" w:sz="4" w:space="0" w:color="auto"/>
              <w:left w:val="single" w:sz="4" w:space="0" w:color="auto"/>
              <w:bottom w:val="single" w:sz="4" w:space="0" w:color="auto"/>
              <w:right w:val="single" w:sz="4" w:space="0" w:color="auto"/>
            </w:tcBorders>
          </w:tcPr>
          <w:p w14:paraId="1ED1FFA1" w14:textId="77777777" w:rsidR="00B96682" w:rsidRPr="004B02EF" w:rsidRDefault="00B96682" w:rsidP="00761941">
            <w:pPr>
              <w:pStyle w:val="BodyText2"/>
              <w:rPr>
                <w:b w:val="0"/>
                <w:bCs/>
                <w:i w:val="0"/>
                <w:color w:val="000000"/>
                <w:szCs w:val="24"/>
              </w:rPr>
            </w:pPr>
            <w:r w:rsidRPr="004B02EF">
              <w:rPr>
                <w:b w:val="0"/>
                <w:bCs/>
                <w:i w:val="0"/>
                <w:color w:val="000000"/>
                <w:szCs w:val="24"/>
              </w:rPr>
              <w:t>Local nationals: ________</w:t>
            </w:r>
          </w:p>
          <w:p w14:paraId="794894B5" w14:textId="77777777" w:rsidR="00B96682" w:rsidRPr="004B02EF" w:rsidRDefault="00B96682" w:rsidP="00761941">
            <w:pPr>
              <w:pStyle w:val="BodyText2"/>
              <w:rPr>
                <w:b w:val="0"/>
                <w:bCs/>
                <w:i w:val="0"/>
                <w:color w:val="000000"/>
                <w:szCs w:val="24"/>
              </w:rPr>
            </w:pPr>
          </w:p>
          <w:p w14:paraId="707DE00F" w14:textId="77777777" w:rsidR="00B96682" w:rsidRPr="004B02EF" w:rsidRDefault="00B96682" w:rsidP="00761941">
            <w:pPr>
              <w:pStyle w:val="BodyText2"/>
              <w:rPr>
                <w:b w:val="0"/>
                <w:bCs/>
                <w:i w:val="0"/>
                <w:color w:val="000000"/>
                <w:szCs w:val="24"/>
              </w:rPr>
            </w:pPr>
            <w:r w:rsidRPr="004B02EF">
              <w:rPr>
                <w:b w:val="0"/>
                <w:bCs/>
                <w:i w:val="0"/>
                <w:color w:val="000000"/>
                <w:szCs w:val="24"/>
              </w:rPr>
              <w:t>Third Country Nationals:</w:t>
            </w:r>
          </w:p>
          <w:p w14:paraId="2809867A" w14:textId="77777777" w:rsidR="00B96682" w:rsidRPr="004B02EF" w:rsidRDefault="00B96682" w:rsidP="00761941">
            <w:pPr>
              <w:pStyle w:val="BodyText2"/>
              <w:rPr>
                <w:b w:val="0"/>
                <w:bCs/>
                <w:i w:val="0"/>
                <w:color w:val="000000"/>
                <w:szCs w:val="24"/>
              </w:rPr>
            </w:pPr>
            <w:r w:rsidRPr="004B02EF">
              <w:rPr>
                <w:b w:val="0"/>
                <w:bCs/>
                <w:i w:val="0"/>
                <w:color w:val="000000"/>
                <w:szCs w:val="24"/>
              </w:rPr>
              <w:t xml:space="preserve">  _________</w:t>
            </w:r>
          </w:p>
        </w:tc>
      </w:tr>
      <w:tr w:rsidR="00B96682" w:rsidRPr="004B02EF" w14:paraId="34448F32" w14:textId="77777777" w:rsidTr="00761941">
        <w:tc>
          <w:tcPr>
            <w:tcW w:w="4788" w:type="dxa"/>
            <w:tcBorders>
              <w:top w:val="single" w:sz="4" w:space="0" w:color="auto"/>
              <w:left w:val="single" w:sz="4" w:space="0" w:color="auto"/>
              <w:bottom w:val="single" w:sz="4" w:space="0" w:color="auto"/>
              <w:right w:val="single" w:sz="4" w:space="0" w:color="auto"/>
            </w:tcBorders>
          </w:tcPr>
          <w:p w14:paraId="0472169B" w14:textId="77777777" w:rsidR="00B96682" w:rsidRPr="004B02EF" w:rsidRDefault="00B96682" w:rsidP="00761941">
            <w:pPr>
              <w:pStyle w:val="BodyText2"/>
              <w:rPr>
                <w:b w:val="0"/>
                <w:bCs/>
                <w:i w:val="0"/>
                <w:color w:val="000000"/>
                <w:szCs w:val="24"/>
              </w:rPr>
            </w:pPr>
            <w:r w:rsidRPr="004B02EF">
              <w:rPr>
                <w:b w:val="0"/>
                <w:bCs/>
                <w:i w:val="0"/>
                <w:color w:val="000000"/>
                <w:szCs w:val="24"/>
              </w:rPr>
              <w:t>(4)  Local nationals or third country nationals where contract performance takes place in a country where there are local workers’ compensation laws</w:t>
            </w:r>
          </w:p>
        </w:tc>
        <w:tc>
          <w:tcPr>
            <w:tcW w:w="1080" w:type="dxa"/>
            <w:tcBorders>
              <w:top w:val="single" w:sz="4" w:space="0" w:color="auto"/>
              <w:left w:val="single" w:sz="4" w:space="0" w:color="auto"/>
              <w:bottom w:val="single" w:sz="4" w:space="0" w:color="auto"/>
              <w:right w:val="single" w:sz="4" w:space="0" w:color="auto"/>
            </w:tcBorders>
          </w:tcPr>
          <w:p w14:paraId="27D9F7A0" w14:textId="77777777" w:rsidR="00B96682" w:rsidRPr="004B02EF" w:rsidRDefault="00B96682" w:rsidP="00761941">
            <w:pPr>
              <w:pStyle w:val="BodyText2"/>
              <w:rPr>
                <w:b w:val="0"/>
                <w:bCs/>
                <w:i w:val="0"/>
                <w:color w:val="000000"/>
                <w:szCs w:val="24"/>
              </w:rPr>
            </w:pPr>
          </w:p>
        </w:tc>
        <w:tc>
          <w:tcPr>
            <w:tcW w:w="3510" w:type="dxa"/>
            <w:tcBorders>
              <w:top w:val="single" w:sz="4" w:space="0" w:color="auto"/>
              <w:left w:val="single" w:sz="4" w:space="0" w:color="auto"/>
              <w:bottom w:val="single" w:sz="4" w:space="0" w:color="auto"/>
              <w:right w:val="single" w:sz="4" w:space="0" w:color="auto"/>
            </w:tcBorders>
          </w:tcPr>
          <w:p w14:paraId="6FFD7B41" w14:textId="77777777" w:rsidR="00B96682" w:rsidRPr="004B02EF" w:rsidRDefault="00B96682" w:rsidP="00761941">
            <w:pPr>
              <w:pStyle w:val="BodyText2"/>
              <w:rPr>
                <w:b w:val="0"/>
                <w:bCs/>
                <w:i w:val="0"/>
                <w:color w:val="000000"/>
                <w:szCs w:val="24"/>
              </w:rPr>
            </w:pPr>
            <w:r w:rsidRPr="004B02EF">
              <w:rPr>
                <w:b w:val="0"/>
                <w:bCs/>
                <w:i w:val="0"/>
                <w:color w:val="000000"/>
                <w:szCs w:val="24"/>
              </w:rPr>
              <w:t>Local nationals: ________</w:t>
            </w:r>
          </w:p>
          <w:p w14:paraId="6A6E6D6A" w14:textId="77777777" w:rsidR="00B96682" w:rsidRPr="004B02EF" w:rsidRDefault="00B96682" w:rsidP="00761941">
            <w:pPr>
              <w:pStyle w:val="BodyText2"/>
              <w:rPr>
                <w:b w:val="0"/>
                <w:bCs/>
                <w:i w:val="0"/>
                <w:color w:val="000000"/>
                <w:szCs w:val="24"/>
              </w:rPr>
            </w:pPr>
          </w:p>
          <w:p w14:paraId="29685EA4" w14:textId="77777777" w:rsidR="00B96682" w:rsidRPr="004B02EF" w:rsidRDefault="00B96682" w:rsidP="00761941">
            <w:pPr>
              <w:pStyle w:val="BodyText2"/>
              <w:rPr>
                <w:b w:val="0"/>
                <w:bCs/>
                <w:i w:val="0"/>
                <w:color w:val="000000"/>
                <w:szCs w:val="24"/>
              </w:rPr>
            </w:pPr>
            <w:r w:rsidRPr="004B02EF">
              <w:rPr>
                <w:b w:val="0"/>
                <w:bCs/>
                <w:i w:val="0"/>
                <w:color w:val="000000"/>
                <w:szCs w:val="24"/>
              </w:rPr>
              <w:t>Third Country Nationals:</w:t>
            </w:r>
          </w:p>
          <w:p w14:paraId="240378F8" w14:textId="77777777" w:rsidR="00B96682" w:rsidRPr="004B02EF" w:rsidRDefault="00B96682" w:rsidP="00761941">
            <w:pPr>
              <w:pStyle w:val="BodyText2"/>
              <w:rPr>
                <w:b w:val="0"/>
                <w:bCs/>
                <w:i w:val="0"/>
                <w:color w:val="000000"/>
                <w:szCs w:val="24"/>
              </w:rPr>
            </w:pPr>
            <w:r w:rsidRPr="004B02EF">
              <w:rPr>
                <w:b w:val="0"/>
                <w:bCs/>
                <w:i w:val="0"/>
                <w:color w:val="000000"/>
                <w:szCs w:val="24"/>
              </w:rPr>
              <w:t xml:space="preserve">                           _________</w:t>
            </w:r>
          </w:p>
        </w:tc>
      </w:tr>
    </w:tbl>
    <w:p w14:paraId="4536477B" w14:textId="77777777" w:rsidR="00B96682" w:rsidRPr="004B02EF" w:rsidRDefault="00B96682" w:rsidP="00B966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Cs/>
          <w:color w:val="000000"/>
          <w:szCs w:val="24"/>
        </w:rPr>
      </w:pPr>
    </w:p>
    <w:p w14:paraId="4E611D1D" w14:textId="77777777" w:rsidR="00B96682" w:rsidRPr="004B02EF" w:rsidRDefault="00B96682" w:rsidP="00B966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Cs w:val="24"/>
        </w:rPr>
      </w:pPr>
      <w:r>
        <w:rPr>
          <w:rFonts w:ascii="Times New Roman" w:hAnsi="Times New Roman"/>
          <w:bCs/>
          <w:color w:val="000000"/>
          <w:szCs w:val="24"/>
        </w:rPr>
        <w:lastRenderedPageBreak/>
        <w:t xml:space="preserve">  </w:t>
      </w:r>
      <w:r>
        <w:rPr>
          <w:rFonts w:ascii="Times New Roman" w:hAnsi="Times New Roman"/>
          <w:bCs/>
          <w:color w:val="000000"/>
          <w:szCs w:val="24"/>
        </w:rPr>
        <w:tab/>
        <w:t xml:space="preserve">(b) </w:t>
      </w:r>
      <w:r w:rsidRPr="004B02EF">
        <w:rPr>
          <w:rFonts w:ascii="Times New Roman" w:hAnsi="Times New Roman"/>
          <w:bCs/>
          <w:color w:val="000000"/>
          <w:szCs w:val="24"/>
        </w:rPr>
        <w:t>The contracting officer has determined that for performance in the cou</w:t>
      </w:r>
      <w:r>
        <w:rPr>
          <w:rFonts w:ascii="Times New Roman" w:hAnsi="Times New Roman"/>
          <w:bCs/>
          <w:color w:val="000000"/>
          <w:szCs w:val="24"/>
        </w:rPr>
        <w:t>ntry of Sudan</w:t>
      </w:r>
      <w:r w:rsidRPr="00D605C0">
        <w:rPr>
          <w:rFonts w:ascii="Times New Roman" w:hAnsi="Times New Roman"/>
          <w:b/>
          <w:bCs/>
          <w:color w:val="000000"/>
          <w:szCs w:val="24"/>
        </w:rPr>
        <w:t>:</w:t>
      </w:r>
      <w:r>
        <w:rPr>
          <w:rFonts w:ascii="Times New Roman" w:hAnsi="Times New Roman"/>
          <w:bCs/>
          <w:color w:val="000000"/>
          <w:szCs w:val="24"/>
        </w:rPr>
        <w:t xml:space="preserve"> </w:t>
      </w:r>
    </w:p>
    <w:p w14:paraId="7EA6BCCB" w14:textId="77777777" w:rsidR="00B96682" w:rsidRPr="004B02EF" w:rsidRDefault="00B96682" w:rsidP="00B966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Cs w:val="24"/>
        </w:rPr>
      </w:pPr>
    </w:p>
    <w:p w14:paraId="5DA5C117" w14:textId="77777777" w:rsidR="00B96682" w:rsidRPr="004B02EF" w:rsidRDefault="00B96682" w:rsidP="00B966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bCs/>
          <w:color w:val="000000"/>
          <w:szCs w:val="24"/>
        </w:rPr>
      </w:pPr>
      <w:r>
        <w:rPr>
          <w:rFonts w:ascii="Times New Roman" w:hAnsi="Times New Roman"/>
          <w:bCs/>
          <w:color w:val="000000"/>
          <w:szCs w:val="24"/>
        </w:rPr>
        <w:t xml:space="preserve">X     </w:t>
      </w:r>
      <w:r>
        <w:rPr>
          <w:rFonts w:ascii="Times New Roman" w:hAnsi="Times New Roman"/>
          <w:bCs/>
          <w:color w:val="000000"/>
          <w:szCs w:val="24"/>
        </w:rPr>
        <w:tab/>
      </w:r>
      <w:r w:rsidRPr="004B02EF">
        <w:rPr>
          <w:rFonts w:ascii="Times New Roman" w:hAnsi="Times New Roman"/>
          <w:bCs/>
          <w:color w:val="000000"/>
          <w:szCs w:val="24"/>
        </w:rPr>
        <w:t xml:space="preserve">Workers’ compensation laws exist that will cover local nationals and third </w:t>
      </w:r>
      <w:r>
        <w:rPr>
          <w:rFonts w:ascii="Times New Roman" w:hAnsi="Times New Roman"/>
          <w:bCs/>
          <w:color w:val="000000"/>
          <w:szCs w:val="24"/>
        </w:rPr>
        <w:t xml:space="preserve">country </w:t>
      </w:r>
      <w:r w:rsidRPr="004B02EF">
        <w:rPr>
          <w:rFonts w:ascii="Times New Roman" w:hAnsi="Times New Roman"/>
          <w:bCs/>
          <w:color w:val="000000"/>
          <w:szCs w:val="24"/>
        </w:rPr>
        <w:t>nationals.</w:t>
      </w:r>
    </w:p>
    <w:p w14:paraId="3AED673F" w14:textId="77777777" w:rsidR="00B96682" w:rsidRPr="004B02EF" w:rsidRDefault="00B96682" w:rsidP="00B966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0"/>
        <w:rPr>
          <w:rFonts w:ascii="Times New Roman" w:hAnsi="Times New Roman"/>
          <w:bCs/>
          <w:color w:val="000000"/>
          <w:szCs w:val="24"/>
        </w:rPr>
      </w:pPr>
    </w:p>
    <w:p w14:paraId="409EB833" w14:textId="77777777" w:rsidR="00B96682" w:rsidRPr="004B02EF" w:rsidRDefault="00B96682" w:rsidP="00B966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Cs/>
          <w:color w:val="000000"/>
          <w:szCs w:val="24"/>
        </w:rPr>
      </w:pPr>
      <w:r>
        <w:rPr>
          <w:rFonts w:ascii="Times New Roman" w:hAnsi="Times New Roman"/>
          <w:bCs/>
          <w:color w:val="000000"/>
          <w:szCs w:val="24"/>
        </w:rPr>
        <w:tab/>
      </w:r>
      <w:r>
        <w:rPr>
          <w:rFonts w:ascii="Times New Roman" w:hAnsi="Times New Roman"/>
          <w:bCs/>
          <w:color w:val="000000"/>
          <w:szCs w:val="24"/>
        </w:rPr>
        <w:sym w:font="Wingdings" w:char="F06F"/>
      </w:r>
      <w:r>
        <w:rPr>
          <w:rFonts w:ascii="Times New Roman" w:hAnsi="Times New Roman"/>
          <w:bCs/>
          <w:color w:val="000000"/>
          <w:szCs w:val="24"/>
        </w:rPr>
        <w:t xml:space="preserve"> </w:t>
      </w:r>
      <w:r>
        <w:rPr>
          <w:rFonts w:ascii="Times New Roman" w:hAnsi="Times New Roman"/>
          <w:bCs/>
          <w:color w:val="000000"/>
          <w:szCs w:val="24"/>
        </w:rPr>
        <w:tab/>
      </w:r>
      <w:r w:rsidRPr="004B02EF">
        <w:rPr>
          <w:rFonts w:ascii="Times New Roman" w:hAnsi="Times New Roman"/>
          <w:bCs/>
          <w:color w:val="000000"/>
          <w:szCs w:val="24"/>
        </w:rPr>
        <w:t>Workers’ compensation laws do not exist that will cover local nationals and third country nationals.</w:t>
      </w:r>
    </w:p>
    <w:p w14:paraId="240D4DFA" w14:textId="77777777" w:rsidR="00B96682" w:rsidRPr="004B02EF" w:rsidRDefault="00B96682" w:rsidP="00B966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Cs w:val="24"/>
        </w:rPr>
      </w:pPr>
    </w:p>
    <w:p w14:paraId="2D75344E" w14:textId="77777777" w:rsidR="00B96682" w:rsidRPr="004B02EF" w:rsidRDefault="00B96682" w:rsidP="00B966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Cs/>
          <w:color w:val="000000"/>
          <w:szCs w:val="24"/>
        </w:rPr>
      </w:pPr>
      <w:r w:rsidRPr="004B02EF">
        <w:rPr>
          <w:rFonts w:ascii="Times New Roman" w:hAnsi="Times New Roman"/>
          <w:bCs/>
          <w:color w:val="000000"/>
          <w:szCs w:val="24"/>
        </w:rPr>
        <w:t>(c)  If the bidder/offeror has indicated “yes” in block (a)(4) of this provision, the bidder/offeror shall not purchase Defense Base Act insurance for those employees.  However, the bidder/offeror shall assume liability toward the employees and their beneficiaries for war-hazard injury, death, capture, or detention, in accordance with the clause at FAR 52.228-4.</w:t>
      </w:r>
    </w:p>
    <w:p w14:paraId="04646EEE" w14:textId="77777777" w:rsidR="00B96682" w:rsidRPr="004B02EF" w:rsidRDefault="00B96682" w:rsidP="00B966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Pr>
          <w:rFonts w:ascii="Times New Roman" w:hAnsi="Times New Roman"/>
          <w:bCs/>
          <w:color w:val="000000"/>
          <w:szCs w:val="24"/>
        </w:rPr>
      </w:pPr>
    </w:p>
    <w:p w14:paraId="1C0044BB" w14:textId="77777777" w:rsidR="00B96682" w:rsidRPr="004B02EF" w:rsidRDefault="00B96682" w:rsidP="00B966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Cs/>
          <w:color w:val="000000"/>
          <w:szCs w:val="24"/>
        </w:rPr>
      </w:pPr>
      <w:r w:rsidRPr="004B02EF">
        <w:rPr>
          <w:rFonts w:ascii="Times New Roman" w:hAnsi="Times New Roman"/>
          <w:bCs/>
          <w:color w:val="000000"/>
          <w:szCs w:val="24"/>
        </w:rPr>
        <w:t>(d)  If the bidder/offeror has indicated “yes” in blocks (a)(1), (2), or (3) of this provision, the bidder/offeror shall compute Defense Base Act insurance costs covering those employees pursuant to the terms of the contract between the Department of State and the Department’s Defense Base Act insurance carrier at the rates specified in DOSAR 652.228-74, Defense Base Act Insurance Rates – Limitation.  If DOSAR provision 652.228-74 is not included in this solicitation, the bidder/offeror shall notify the contracting officer before the closing date so that the solicitation can be amended accordingly.</w:t>
      </w:r>
    </w:p>
    <w:p w14:paraId="51596A1D" w14:textId="77777777" w:rsidR="00B96682" w:rsidRDefault="00B96682" w:rsidP="00B96682"/>
    <w:p w14:paraId="6E48AC81" w14:textId="77777777" w:rsidR="00B96682" w:rsidRDefault="00B96682" w:rsidP="00B96682"/>
    <w:p w14:paraId="533F744C" w14:textId="77777777" w:rsidR="001B5E79" w:rsidRDefault="001B5E79"/>
    <w:sectPr w:rsidR="001B5E79" w:rsidSect="00307B6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CC75" w14:textId="77777777" w:rsidR="004129EF" w:rsidRDefault="004129EF" w:rsidP="00B96682">
      <w:r>
        <w:separator/>
      </w:r>
    </w:p>
  </w:endnote>
  <w:endnote w:type="continuationSeparator" w:id="0">
    <w:p w14:paraId="2CD74829" w14:textId="77777777" w:rsidR="004129EF" w:rsidRDefault="004129EF" w:rsidP="00B9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8A15" w14:textId="77777777" w:rsidR="00B96682" w:rsidRDefault="00B96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51644"/>
      <w:docPartObj>
        <w:docPartGallery w:val="Page Numbers (Bottom of Page)"/>
        <w:docPartUnique/>
      </w:docPartObj>
    </w:sdtPr>
    <w:sdtEndPr/>
    <w:sdtContent>
      <w:p w14:paraId="1B59BC22" w14:textId="77777777" w:rsidR="00E168BB" w:rsidRDefault="00B30CB2">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5C932517" w14:textId="77777777" w:rsidR="00E168BB" w:rsidRDefault="009518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10A9" w14:textId="77777777" w:rsidR="00B96682" w:rsidRDefault="00B96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2055" w14:textId="77777777" w:rsidR="004129EF" w:rsidRDefault="004129EF" w:rsidP="00B96682">
      <w:r>
        <w:separator/>
      </w:r>
    </w:p>
  </w:footnote>
  <w:footnote w:type="continuationSeparator" w:id="0">
    <w:p w14:paraId="53A8DA2A" w14:textId="77777777" w:rsidR="004129EF" w:rsidRDefault="004129EF" w:rsidP="00B96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8C75" w14:textId="77777777" w:rsidR="00B96682" w:rsidRDefault="00B96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BA82" w14:textId="77777777" w:rsidR="00B96682" w:rsidRDefault="00B96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82D2" w14:textId="77777777" w:rsidR="00B96682" w:rsidRDefault="00B96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A13874"/>
    <w:multiLevelType w:val="hybridMultilevel"/>
    <w:tmpl w:val="ED60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47971"/>
    <w:multiLevelType w:val="multilevel"/>
    <w:tmpl w:val="6DF02E56"/>
    <w:lvl w:ilvl="0">
      <w:start w:val="52"/>
      <w:numFmt w:val="decimal"/>
      <w:lvlText w:val="%1"/>
      <w:lvlJc w:val="left"/>
      <w:pPr>
        <w:ind w:left="855" w:hanging="855"/>
      </w:pPr>
      <w:rPr>
        <w:rFonts w:hint="default"/>
      </w:rPr>
    </w:lvl>
    <w:lvl w:ilvl="1">
      <w:start w:val="217"/>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855" w:hanging="85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126334"/>
    <w:multiLevelType w:val="hybridMultilevel"/>
    <w:tmpl w:val="3E6C3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D27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091468"/>
    <w:multiLevelType w:val="singleLevel"/>
    <w:tmpl w:val="3B0EF8A4"/>
    <w:lvl w:ilvl="0">
      <w:start w:val="2"/>
      <w:numFmt w:val="decimal"/>
      <w:lvlText w:val="(%1) "/>
      <w:legacy w:legacy="1" w:legacySpace="0" w:legacyIndent="360"/>
      <w:lvlJc w:val="left"/>
      <w:pPr>
        <w:ind w:left="600" w:hanging="360"/>
      </w:pPr>
      <w:rPr>
        <w:b w:val="0"/>
        <w:i w:val="0"/>
        <w:sz w:val="24"/>
      </w:rPr>
    </w:lvl>
  </w:abstractNum>
  <w:abstractNum w:abstractNumId="6" w15:restartNumberingAfterBreak="0">
    <w:nsid w:val="15273427"/>
    <w:multiLevelType w:val="singleLevel"/>
    <w:tmpl w:val="36C451C8"/>
    <w:lvl w:ilvl="0">
      <w:start w:val="1"/>
      <w:numFmt w:val="decimal"/>
      <w:lvlText w:val="3.9.4.%1. "/>
      <w:legacy w:legacy="1" w:legacySpace="0" w:legacyIndent="360"/>
      <w:lvlJc w:val="left"/>
      <w:pPr>
        <w:ind w:left="1800" w:hanging="360"/>
      </w:pPr>
      <w:rPr>
        <w:rFonts w:ascii="Times New Roman" w:hAnsi="Times New Roman" w:hint="default"/>
        <w:b w:val="0"/>
        <w:i w:val="0"/>
        <w:color w:val="000000"/>
        <w:sz w:val="24"/>
      </w:rPr>
    </w:lvl>
  </w:abstractNum>
  <w:abstractNum w:abstractNumId="7" w15:restartNumberingAfterBreak="0">
    <w:nsid w:val="17346053"/>
    <w:multiLevelType w:val="hybridMultilevel"/>
    <w:tmpl w:val="6A327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03668"/>
    <w:multiLevelType w:val="hybridMultilevel"/>
    <w:tmpl w:val="D4428540"/>
    <w:lvl w:ilvl="0" w:tplc="A0B27C18">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630384"/>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C7C0A4C"/>
    <w:multiLevelType w:val="singleLevel"/>
    <w:tmpl w:val="68B0AB2E"/>
    <w:lvl w:ilvl="0">
      <w:start w:val="6"/>
      <w:numFmt w:val="lowerLetter"/>
      <w:lvlText w:val="(%1) "/>
      <w:legacy w:legacy="1" w:legacySpace="0" w:legacyIndent="360"/>
      <w:lvlJc w:val="left"/>
      <w:pPr>
        <w:ind w:left="420" w:hanging="360"/>
      </w:pPr>
      <w:rPr>
        <w:b w:val="0"/>
        <w:i w:val="0"/>
        <w:sz w:val="24"/>
      </w:rPr>
    </w:lvl>
  </w:abstractNum>
  <w:abstractNum w:abstractNumId="12" w15:restartNumberingAfterBreak="0">
    <w:nsid w:val="1D7B3356"/>
    <w:multiLevelType w:val="hybridMultilevel"/>
    <w:tmpl w:val="7C846106"/>
    <w:lvl w:ilvl="0" w:tplc="FA08CB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CB20FF"/>
    <w:multiLevelType w:val="hybridMultilevel"/>
    <w:tmpl w:val="98FA3D86"/>
    <w:lvl w:ilvl="0" w:tplc="BBC4F806">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4F91C33"/>
    <w:multiLevelType w:val="hybridMultilevel"/>
    <w:tmpl w:val="A084871A"/>
    <w:lvl w:ilvl="0" w:tplc="04242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8D3901"/>
    <w:multiLevelType w:val="hybridMultilevel"/>
    <w:tmpl w:val="3ECED73E"/>
    <w:lvl w:ilvl="0" w:tplc="C614AA78">
      <w:start w:val="2"/>
      <w:numFmt w:val="bullet"/>
      <w:lvlText w:val=""/>
      <w:lvlJc w:val="left"/>
      <w:pPr>
        <w:tabs>
          <w:tab w:val="num" w:pos="570"/>
        </w:tabs>
        <w:ind w:left="570" w:hanging="45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DDA3E40"/>
    <w:multiLevelType w:val="hybridMultilevel"/>
    <w:tmpl w:val="B25C1F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E0B207C"/>
    <w:multiLevelType w:val="multilevel"/>
    <w:tmpl w:val="F22E6768"/>
    <w:lvl w:ilvl="0">
      <w:start w:val="52"/>
      <w:numFmt w:val="decimal"/>
      <w:lvlText w:val="%1"/>
      <w:lvlJc w:val="left"/>
      <w:pPr>
        <w:ind w:left="855" w:hanging="855"/>
      </w:pPr>
      <w:rPr>
        <w:rFonts w:hint="default"/>
      </w:rPr>
    </w:lvl>
    <w:lvl w:ilvl="1">
      <w:start w:val="237"/>
      <w:numFmt w:val="decimal"/>
      <w:lvlText w:val="%1.%2"/>
      <w:lvlJc w:val="left"/>
      <w:pPr>
        <w:ind w:left="855" w:hanging="855"/>
      </w:pPr>
      <w:rPr>
        <w:rFonts w:hint="default"/>
      </w:rPr>
    </w:lvl>
    <w:lvl w:ilvl="2">
      <w:start w:val="3"/>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6D0D1D"/>
    <w:multiLevelType w:val="multilevel"/>
    <w:tmpl w:val="8F08B6AE"/>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15:restartNumberingAfterBreak="0">
    <w:nsid w:val="42532342"/>
    <w:multiLevelType w:val="hybridMultilevel"/>
    <w:tmpl w:val="A14093A4"/>
    <w:lvl w:ilvl="0" w:tplc="8F90ED8E">
      <w:start w:val="1"/>
      <w:numFmt w:val="lowerLetter"/>
      <w:lvlText w:val="(%1)"/>
      <w:lvlJc w:val="left"/>
      <w:pPr>
        <w:tabs>
          <w:tab w:val="num" w:pos="1080"/>
        </w:tabs>
        <w:ind w:left="1080" w:hanging="360"/>
      </w:pPr>
      <w:rPr>
        <w:rFonts w:hint="default"/>
      </w:rPr>
    </w:lvl>
    <w:lvl w:ilvl="1" w:tplc="6C1C016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467735E"/>
    <w:multiLevelType w:val="hybridMultilevel"/>
    <w:tmpl w:val="3D204DE2"/>
    <w:lvl w:ilvl="0" w:tplc="A0B27C18">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4A652BC"/>
    <w:multiLevelType w:val="hybridMultilevel"/>
    <w:tmpl w:val="795C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B344D"/>
    <w:multiLevelType w:val="hybridMultilevel"/>
    <w:tmpl w:val="59100C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9254B0B"/>
    <w:multiLevelType w:val="hybridMultilevel"/>
    <w:tmpl w:val="86B8B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5E725D"/>
    <w:multiLevelType w:val="hybridMultilevel"/>
    <w:tmpl w:val="C8D42826"/>
    <w:lvl w:ilvl="0" w:tplc="65A25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B76C8C"/>
    <w:multiLevelType w:val="singleLevel"/>
    <w:tmpl w:val="2E3E659E"/>
    <w:lvl w:ilvl="0">
      <w:start w:val="3"/>
      <w:numFmt w:val="decimal"/>
      <w:lvlText w:val="16.%1. "/>
      <w:legacy w:legacy="1" w:legacySpace="0" w:legacyIndent="360"/>
      <w:lvlJc w:val="left"/>
      <w:pPr>
        <w:ind w:left="1800" w:hanging="360"/>
      </w:pPr>
      <w:rPr>
        <w:rFonts w:ascii="Times New Roman" w:hAnsi="Times New Roman" w:hint="default"/>
        <w:b w:val="0"/>
        <w:i w:val="0"/>
        <w:sz w:val="24"/>
      </w:rPr>
    </w:lvl>
  </w:abstractNum>
  <w:abstractNum w:abstractNumId="26" w15:restartNumberingAfterBreak="0">
    <w:nsid w:val="4BB772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9223E3"/>
    <w:multiLevelType w:val="singleLevel"/>
    <w:tmpl w:val="F8A0940C"/>
    <w:lvl w:ilvl="0">
      <w:start w:val="4"/>
      <w:numFmt w:val="decimal"/>
      <w:lvlText w:val="3.9.%1. "/>
      <w:legacy w:legacy="1" w:legacySpace="0" w:legacyIndent="360"/>
      <w:lvlJc w:val="left"/>
      <w:pPr>
        <w:ind w:left="1800" w:hanging="360"/>
      </w:pPr>
      <w:rPr>
        <w:rFonts w:ascii="Times New Roman" w:hAnsi="Times New Roman" w:hint="default"/>
        <w:b w:val="0"/>
        <w:i w:val="0"/>
        <w:sz w:val="24"/>
      </w:rPr>
    </w:lvl>
  </w:abstractNum>
  <w:abstractNum w:abstractNumId="28" w15:restartNumberingAfterBreak="0">
    <w:nsid w:val="503130FC"/>
    <w:multiLevelType w:val="singleLevel"/>
    <w:tmpl w:val="BF50E03C"/>
    <w:lvl w:ilvl="0">
      <w:start w:val="1"/>
      <w:numFmt w:val="decimal"/>
      <w:lvlText w:val="(%1)"/>
      <w:legacy w:legacy="1" w:legacySpace="0" w:legacyIndent="555"/>
      <w:lvlJc w:val="left"/>
      <w:pPr>
        <w:ind w:left="750" w:hanging="555"/>
      </w:pPr>
    </w:lvl>
  </w:abstractNum>
  <w:abstractNum w:abstractNumId="29" w15:restartNumberingAfterBreak="0">
    <w:nsid w:val="5053366D"/>
    <w:multiLevelType w:val="singleLevel"/>
    <w:tmpl w:val="6BDC7734"/>
    <w:lvl w:ilvl="0">
      <w:numFmt w:val="decimal"/>
      <w:lvlText w:val="2.%1 "/>
      <w:legacy w:legacy="1" w:legacySpace="0" w:legacyIndent="360"/>
      <w:lvlJc w:val="left"/>
      <w:pPr>
        <w:ind w:left="360" w:hanging="360"/>
      </w:pPr>
      <w:rPr>
        <w:rFonts w:ascii="Times New Roman" w:hAnsi="Times New Roman" w:hint="default"/>
        <w:b w:val="0"/>
        <w:i w:val="0"/>
        <w:sz w:val="24"/>
      </w:rPr>
    </w:lvl>
  </w:abstractNum>
  <w:abstractNum w:abstractNumId="30" w15:restartNumberingAfterBreak="0">
    <w:nsid w:val="51060C43"/>
    <w:multiLevelType w:val="multilevel"/>
    <w:tmpl w:val="2F565546"/>
    <w:lvl w:ilvl="0">
      <w:start w:val="2"/>
      <w:numFmt w:val="decimal"/>
      <w:lvlText w:val="%1.0"/>
      <w:lvlJc w:val="left"/>
      <w:pPr>
        <w:ind w:left="252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720" w:hanging="1800"/>
      </w:pPr>
      <w:rPr>
        <w:rFonts w:hint="default"/>
      </w:rPr>
    </w:lvl>
  </w:abstractNum>
  <w:abstractNum w:abstractNumId="31" w15:restartNumberingAfterBreak="0">
    <w:nsid w:val="550C79A1"/>
    <w:multiLevelType w:val="singleLevel"/>
    <w:tmpl w:val="D6308A38"/>
    <w:lvl w:ilvl="0">
      <w:start w:val="1"/>
      <w:numFmt w:val="decimal"/>
      <w:lvlText w:val="(%1)"/>
      <w:lvlJc w:val="left"/>
      <w:pPr>
        <w:tabs>
          <w:tab w:val="num" w:pos="2160"/>
        </w:tabs>
        <w:ind w:left="2160" w:hanging="720"/>
      </w:pPr>
      <w:rPr>
        <w:rFonts w:hint="default"/>
      </w:rPr>
    </w:lvl>
  </w:abstractNum>
  <w:abstractNum w:abstractNumId="32" w15:restartNumberingAfterBreak="0">
    <w:nsid w:val="5663532F"/>
    <w:multiLevelType w:val="hybridMultilevel"/>
    <w:tmpl w:val="0C8CA3E6"/>
    <w:lvl w:ilvl="0" w:tplc="CA28F9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F607E5"/>
    <w:multiLevelType w:val="hybridMultilevel"/>
    <w:tmpl w:val="F5381C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4976E1"/>
    <w:multiLevelType w:val="singleLevel"/>
    <w:tmpl w:val="F4CA9CDC"/>
    <w:lvl w:ilvl="0">
      <w:start w:val="5"/>
      <w:numFmt w:val="lowerLetter"/>
      <w:lvlText w:val="(%1) "/>
      <w:legacy w:legacy="1" w:legacySpace="0" w:legacyIndent="360"/>
      <w:lvlJc w:val="left"/>
      <w:pPr>
        <w:ind w:left="360" w:hanging="360"/>
      </w:pPr>
      <w:rPr>
        <w:b w:val="0"/>
        <w:i w:val="0"/>
        <w:sz w:val="24"/>
      </w:rPr>
    </w:lvl>
  </w:abstractNum>
  <w:abstractNum w:abstractNumId="35" w15:restartNumberingAfterBreak="0">
    <w:nsid w:val="67A86C63"/>
    <w:multiLevelType w:val="hybridMultilevel"/>
    <w:tmpl w:val="B91608F8"/>
    <w:lvl w:ilvl="0" w:tplc="90AA3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AA58EB"/>
    <w:multiLevelType w:val="hybridMultilevel"/>
    <w:tmpl w:val="5284F8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DC428A"/>
    <w:multiLevelType w:val="singleLevel"/>
    <w:tmpl w:val="EF90EBFA"/>
    <w:lvl w:ilvl="0">
      <w:start w:val="5"/>
      <w:numFmt w:val="decimal"/>
      <w:lvlText w:val="15.%1. "/>
      <w:legacy w:legacy="1" w:legacySpace="0" w:legacyIndent="360"/>
      <w:lvlJc w:val="left"/>
      <w:pPr>
        <w:ind w:left="1080" w:hanging="360"/>
      </w:pPr>
      <w:rPr>
        <w:rFonts w:ascii="Times New Roman" w:hAnsi="Times New Roman" w:hint="default"/>
        <w:b w:val="0"/>
        <w:i w:val="0"/>
        <w:sz w:val="24"/>
      </w:rPr>
    </w:lvl>
  </w:abstractNum>
  <w:abstractNum w:abstractNumId="38" w15:restartNumberingAfterBreak="0">
    <w:nsid w:val="7B077E8C"/>
    <w:multiLevelType w:val="hybridMultilevel"/>
    <w:tmpl w:val="7292D220"/>
    <w:lvl w:ilvl="0" w:tplc="08420938">
      <w:start w:val="1"/>
      <w:numFmt w:val="lowerLetter"/>
      <w:lvlText w:val="(%1)"/>
      <w:lvlJc w:val="left"/>
      <w:pPr>
        <w:tabs>
          <w:tab w:val="num" w:pos="1080"/>
        </w:tabs>
        <w:ind w:left="1080" w:hanging="360"/>
      </w:pPr>
    </w:lvl>
    <w:lvl w:ilvl="1" w:tplc="AEBE2F62">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B2764B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221276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1744581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16cid:durableId="604576305">
    <w:abstractNumId w:val="29"/>
  </w:num>
  <w:num w:numId="4" w16cid:durableId="261495850">
    <w:abstractNumId w:val="27"/>
  </w:num>
  <w:num w:numId="5" w16cid:durableId="1089886365">
    <w:abstractNumId w:val="6"/>
  </w:num>
  <w:num w:numId="6" w16cid:durableId="1227447202">
    <w:abstractNumId w:val="37"/>
  </w:num>
  <w:num w:numId="7" w16cid:durableId="388653158">
    <w:abstractNumId w:val="25"/>
  </w:num>
  <w:num w:numId="8" w16cid:durableId="1924414117">
    <w:abstractNumId w:val="34"/>
  </w:num>
  <w:num w:numId="9" w16cid:durableId="469179245">
    <w:abstractNumId w:val="11"/>
  </w:num>
  <w:num w:numId="10" w16cid:durableId="1606303465">
    <w:abstractNumId w:val="28"/>
  </w:num>
  <w:num w:numId="11" w16cid:durableId="1028331169">
    <w:abstractNumId w:val="5"/>
  </w:num>
  <w:num w:numId="12" w16cid:durableId="1409694307">
    <w:abstractNumId w:val="26"/>
  </w:num>
  <w:num w:numId="13" w16cid:durableId="515921403">
    <w:abstractNumId w:val="39"/>
  </w:num>
  <w:num w:numId="14" w16cid:durableId="978804271">
    <w:abstractNumId w:val="9"/>
  </w:num>
  <w:num w:numId="15" w16cid:durableId="2097021399">
    <w:abstractNumId w:val="31"/>
  </w:num>
  <w:num w:numId="16" w16cid:durableId="845828055">
    <w:abstractNumId w:val="4"/>
  </w:num>
  <w:num w:numId="17" w16cid:durableId="537788959">
    <w:abstractNumId w:val="8"/>
  </w:num>
  <w:num w:numId="18" w16cid:durableId="2097088238">
    <w:abstractNumId w:val="20"/>
  </w:num>
  <w:num w:numId="19" w16cid:durableId="191767094">
    <w:abstractNumId w:val="3"/>
  </w:num>
  <w:num w:numId="20" w16cid:durableId="723911225">
    <w:abstractNumId w:val="19"/>
  </w:num>
  <w:num w:numId="21" w16cid:durableId="10304532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306588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48125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6820557">
    <w:abstractNumId w:val="0"/>
    <w:lvlOverride w:ilvl="0">
      <w:lvl w:ilvl="0">
        <w:numFmt w:val="bullet"/>
        <w:lvlText w:val=""/>
        <w:legacy w:legacy="1" w:legacySpace="0" w:legacyIndent="360"/>
        <w:lvlJc w:val="left"/>
        <w:rPr>
          <w:rFonts w:ascii="Symbol" w:hAnsi="Symbol" w:hint="default"/>
        </w:rPr>
      </w:lvl>
    </w:lvlOverride>
  </w:num>
  <w:num w:numId="25" w16cid:durableId="992637251">
    <w:abstractNumId w:val="0"/>
    <w:lvlOverride w:ilvl="0">
      <w:lvl w:ilvl="0">
        <w:numFmt w:val="bullet"/>
        <w:lvlText w:val=""/>
        <w:legacy w:legacy="1" w:legacySpace="0" w:legacyIndent="0"/>
        <w:lvlJc w:val="left"/>
        <w:rPr>
          <w:rFonts w:ascii="Symbol" w:hAnsi="Symbol" w:hint="default"/>
        </w:rPr>
      </w:lvl>
    </w:lvlOverride>
  </w:num>
  <w:num w:numId="26" w16cid:durableId="370612365">
    <w:abstractNumId w:val="32"/>
  </w:num>
  <w:num w:numId="27" w16cid:durableId="44070210">
    <w:abstractNumId w:val="10"/>
  </w:num>
  <w:num w:numId="28" w16cid:durableId="784077260">
    <w:abstractNumId w:val="21"/>
  </w:num>
  <w:num w:numId="29" w16cid:durableId="1790586315">
    <w:abstractNumId w:val="23"/>
  </w:num>
  <w:num w:numId="30" w16cid:durableId="154345041">
    <w:abstractNumId w:val="1"/>
  </w:num>
  <w:num w:numId="31" w16cid:durableId="1259019910">
    <w:abstractNumId w:val="0"/>
  </w:num>
  <w:num w:numId="32" w16cid:durableId="760294902">
    <w:abstractNumId w:val="33"/>
  </w:num>
  <w:num w:numId="33" w16cid:durableId="1955745332">
    <w:abstractNumId w:val="22"/>
  </w:num>
  <w:num w:numId="34" w16cid:durableId="1604920942">
    <w:abstractNumId w:val="36"/>
  </w:num>
  <w:num w:numId="35" w16cid:durableId="176503476">
    <w:abstractNumId w:val="30"/>
  </w:num>
  <w:num w:numId="36" w16cid:durableId="1234243692">
    <w:abstractNumId w:val="18"/>
  </w:num>
  <w:num w:numId="37" w16cid:durableId="953947244">
    <w:abstractNumId w:val="16"/>
  </w:num>
  <w:num w:numId="38" w16cid:durableId="807668262">
    <w:abstractNumId w:val="12"/>
  </w:num>
  <w:num w:numId="39" w16cid:durableId="28191082">
    <w:abstractNumId w:val="24"/>
  </w:num>
  <w:num w:numId="40" w16cid:durableId="2094231508">
    <w:abstractNumId w:val="2"/>
  </w:num>
  <w:num w:numId="41" w16cid:durableId="1477718414">
    <w:abstractNumId w:val="13"/>
  </w:num>
  <w:num w:numId="42" w16cid:durableId="1379668896">
    <w:abstractNumId w:val="14"/>
  </w:num>
  <w:num w:numId="43" w16cid:durableId="516844401">
    <w:abstractNumId w:val="35"/>
  </w:num>
  <w:num w:numId="44" w16cid:durableId="593635296">
    <w:abstractNumId w:val="17"/>
  </w:num>
  <w:num w:numId="45" w16cid:durableId="713201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82"/>
    <w:rsid w:val="00087D8A"/>
    <w:rsid w:val="001B5E79"/>
    <w:rsid w:val="00236151"/>
    <w:rsid w:val="00242087"/>
    <w:rsid w:val="00281713"/>
    <w:rsid w:val="00324A80"/>
    <w:rsid w:val="003922E1"/>
    <w:rsid w:val="003C527A"/>
    <w:rsid w:val="003F2267"/>
    <w:rsid w:val="00402603"/>
    <w:rsid w:val="004129EF"/>
    <w:rsid w:val="004273BC"/>
    <w:rsid w:val="004C6DE1"/>
    <w:rsid w:val="004E157C"/>
    <w:rsid w:val="006009C7"/>
    <w:rsid w:val="00624B44"/>
    <w:rsid w:val="007C2F96"/>
    <w:rsid w:val="00883627"/>
    <w:rsid w:val="00912290"/>
    <w:rsid w:val="0092109B"/>
    <w:rsid w:val="00951846"/>
    <w:rsid w:val="00A3776E"/>
    <w:rsid w:val="00A95177"/>
    <w:rsid w:val="00AE0424"/>
    <w:rsid w:val="00B30CB2"/>
    <w:rsid w:val="00B408BA"/>
    <w:rsid w:val="00B56956"/>
    <w:rsid w:val="00B96682"/>
    <w:rsid w:val="00BC6FF5"/>
    <w:rsid w:val="00BE0F3E"/>
    <w:rsid w:val="00C040D5"/>
    <w:rsid w:val="00D64990"/>
    <w:rsid w:val="00D7270A"/>
    <w:rsid w:val="00E06960"/>
    <w:rsid w:val="00E22971"/>
    <w:rsid w:val="00EC2ACD"/>
    <w:rsid w:val="00F85105"/>
    <w:rsid w:val="00FB2735"/>
    <w:rsid w:val="00FD15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086C6E2"/>
  <w15:chartTrackingRefBased/>
  <w15:docId w15:val="{54CA7070-B934-4725-AF64-F017D493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682"/>
    <w:pPr>
      <w:spacing w:after="0" w:line="240" w:lineRule="auto"/>
    </w:pPr>
    <w:rPr>
      <w:rFonts w:ascii="Courier (W1)" w:eastAsia="Times New Roman" w:hAnsi="Courier (W1)" w:cs="Times New Roman"/>
      <w:snapToGrid w:val="0"/>
      <w:sz w:val="24"/>
      <w:szCs w:val="20"/>
    </w:rPr>
  </w:style>
  <w:style w:type="paragraph" w:styleId="Heading1">
    <w:name w:val="heading 1"/>
    <w:basedOn w:val="Normal"/>
    <w:next w:val="Normal"/>
    <w:link w:val="Heading1Char"/>
    <w:qFormat/>
    <w:rsid w:val="00B96682"/>
    <w:pPr>
      <w:tabs>
        <w:tab w:val="left" w:pos="-720"/>
      </w:tabs>
      <w:spacing w:line="240" w:lineRule="exact"/>
      <w:jc w:val="both"/>
      <w:outlineLvl w:val="0"/>
    </w:pPr>
    <w:rPr>
      <w:rFonts w:ascii="Arial" w:hAnsi="Arial"/>
      <w:b/>
      <w:u w:val="single"/>
    </w:rPr>
  </w:style>
  <w:style w:type="paragraph" w:styleId="Heading2">
    <w:name w:val="heading 2"/>
    <w:basedOn w:val="Normal"/>
    <w:next w:val="Normal"/>
    <w:link w:val="Heading2Char"/>
    <w:qFormat/>
    <w:rsid w:val="00B96682"/>
    <w:pPr>
      <w:keepNext/>
      <w:tabs>
        <w:tab w:val="left" w:pos="-720"/>
      </w:tabs>
      <w:spacing w:before="240" w:after="60" w:line="240" w:lineRule="exact"/>
      <w:jc w:val="both"/>
      <w:outlineLvl w:val="1"/>
    </w:pPr>
    <w:rPr>
      <w:rFonts w:ascii="Arial" w:hAnsi="Arial"/>
      <w:b/>
      <w:i/>
    </w:rPr>
  </w:style>
  <w:style w:type="paragraph" w:styleId="Heading3">
    <w:name w:val="heading 3"/>
    <w:basedOn w:val="Normal"/>
    <w:next w:val="NormalIndent"/>
    <w:link w:val="Heading3Char"/>
    <w:uiPriority w:val="9"/>
    <w:qFormat/>
    <w:rsid w:val="00B96682"/>
    <w:pPr>
      <w:ind w:left="360"/>
      <w:outlineLvl w:val="2"/>
    </w:pPr>
    <w:rPr>
      <w:b/>
    </w:rPr>
  </w:style>
  <w:style w:type="paragraph" w:styleId="Heading4">
    <w:name w:val="heading 4"/>
    <w:basedOn w:val="Normal"/>
    <w:next w:val="NormalIndent"/>
    <w:link w:val="Heading4Char"/>
    <w:qFormat/>
    <w:rsid w:val="00B96682"/>
    <w:pPr>
      <w:ind w:left="360"/>
      <w:outlineLvl w:val="3"/>
    </w:pPr>
    <w:rPr>
      <w:u w:val="single"/>
    </w:rPr>
  </w:style>
  <w:style w:type="paragraph" w:styleId="Heading5">
    <w:name w:val="heading 5"/>
    <w:basedOn w:val="Normal"/>
    <w:next w:val="NormalIndent"/>
    <w:link w:val="Heading5Char"/>
    <w:qFormat/>
    <w:rsid w:val="00B96682"/>
    <w:pPr>
      <w:ind w:left="720"/>
      <w:outlineLvl w:val="4"/>
    </w:pPr>
    <w:rPr>
      <w:b/>
      <w:sz w:val="20"/>
    </w:rPr>
  </w:style>
  <w:style w:type="paragraph" w:styleId="Heading6">
    <w:name w:val="heading 6"/>
    <w:basedOn w:val="Normal"/>
    <w:next w:val="NormalIndent"/>
    <w:link w:val="Heading6Char"/>
    <w:qFormat/>
    <w:rsid w:val="00B96682"/>
    <w:pPr>
      <w:ind w:left="720"/>
      <w:outlineLvl w:val="5"/>
    </w:pPr>
    <w:rPr>
      <w:sz w:val="20"/>
      <w:u w:val="single"/>
    </w:rPr>
  </w:style>
  <w:style w:type="paragraph" w:styleId="Heading7">
    <w:name w:val="heading 7"/>
    <w:basedOn w:val="Normal"/>
    <w:next w:val="NormalIndent"/>
    <w:link w:val="Heading7Char"/>
    <w:qFormat/>
    <w:rsid w:val="00B96682"/>
    <w:pPr>
      <w:ind w:left="720"/>
      <w:outlineLvl w:val="6"/>
    </w:pPr>
    <w:rPr>
      <w:i/>
      <w:sz w:val="20"/>
    </w:rPr>
  </w:style>
  <w:style w:type="paragraph" w:styleId="Heading8">
    <w:name w:val="heading 8"/>
    <w:basedOn w:val="Normal"/>
    <w:next w:val="NormalIndent"/>
    <w:link w:val="Heading8Char"/>
    <w:qFormat/>
    <w:rsid w:val="00B96682"/>
    <w:pPr>
      <w:ind w:left="720"/>
      <w:outlineLvl w:val="7"/>
    </w:pPr>
    <w:rPr>
      <w:i/>
      <w:sz w:val="20"/>
    </w:rPr>
  </w:style>
  <w:style w:type="paragraph" w:styleId="Heading9">
    <w:name w:val="heading 9"/>
    <w:basedOn w:val="Normal"/>
    <w:next w:val="NormalIndent"/>
    <w:link w:val="Heading9Char"/>
    <w:qFormat/>
    <w:rsid w:val="00B96682"/>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682"/>
    <w:rPr>
      <w:rFonts w:ascii="Arial" w:eastAsia="Times New Roman" w:hAnsi="Arial" w:cs="Times New Roman"/>
      <w:b/>
      <w:snapToGrid w:val="0"/>
      <w:sz w:val="24"/>
      <w:szCs w:val="20"/>
      <w:u w:val="single"/>
    </w:rPr>
  </w:style>
  <w:style w:type="character" w:customStyle="1" w:styleId="Heading2Char">
    <w:name w:val="Heading 2 Char"/>
    <w:basedOn w:val="DefaultParagraphFont"/>
    <w:link w:val="Heading2"/>
    <w:rsid w:val="00B96682"/>
    <w:rPr>
      <w:rFonts w:ascii="Arial" w:eastAsia="Times New Roman" w:hAnsi="Arial" w:cs="Times New Roman"/>
      <w:b/>
      <w:i/>
      <w:snapToGrid w:val="0"/>
      <w:sz w:val="24"/>
      <w:szCs w:val="20"/>
    </w:rPr>
  </w:style>
  <w:style w:type="character" w:customStyle="1" w:styleId="Heading3Char">
    <w:name w:val="Heading 3 Char"/>
    <w:basedOn w:val="DefaultParagraphFont"/>
    <w:link w:val="Heading3"/>
    <w:uiPriority w:val="9"/>
    <w:rsid w:val="00B96682"/>
    <w:rPr>
      <w:rFonts w:ascii="Courier (W1)" w:eastAsia="Times New Roman" w:hAnsi="Courier (W1)" w:cs="Times New Roman"/>
      <w:b/>
      <w:snapToGrid w:val="0"/>
      <w:sz w:val="24"/>
      <w:szCs w:val="20"/>
    </w:rPr>
  </w:style>
  <w:style w:type="character" w:customStyle="1" w:styleId="Heading4Char">
    <w:name w:val="Heading 4 Char"/>
    <w:basedOn w:val="DefaultParagraphFont"/>
    <w:link w:val="Heading4"/>
    <w:rsid w:val="00B96682"/>
    <w:rPr>
      <w:rFonts w:ascii="Courier (W1)" w:eastAsia="Times New Roman" w:hAnsi="Courier (W1)" w:cs="Times New Roman"/>
      <w:snapToGrid w:val="0"/>
      <w:sz w:val="24"/>
      <w:szCs w:val="20"/>
      <w:u w:val="single"/>
    </w:rPr>
  </w:style>
  <w:style w:type="character" w:customStyle="1" w:styleId="Heading5Char">
    <w:name w:val="Heading 5 Char"/>
    <w:basedOn w:val="DefaultParagraphFont"/>
    <w:link w:val="Heading5"/>
    <w:rsid w:val="00B96682"/>
    <w:rPr>
      <w:rFonts w:ascii="Courier (W1)" w:eastAsia="Times New Roman" w:hAnsi="Courier (W1)" w:cs="Times New Roman"/>
      <w:b/>
      <w:snapToGrid w:val="0"/>
      <w:sz w:val="20"/>
      <w:szCs w:val="20"/>
    </w:rPr>
  </w:style>
  <w:style w:type="character" w:customStyle="1" w:styleId="Heading6Char">
    <w:name w:val="Heading 6 Char"/>
    <w:basedOn w:val="DefaultParagraphFont"/>
    <w:link w:val="Heading6"/>
    <w:rsid w:val="00B96682"/>
    <w:rPr>
      <w:rFonts w:ascii="Courier (W1)" w:eastAsia="Times New Roman" w:hAnsi="Courier (W1)" w:cs="Times New Roman"/>
      <w:snapToGrid w:val="0"/>
      <w:sz w:val="20"/>
      <w:szCs w:val="20"/>
      <w:u w:val="single"/>
    </w:rPr>
  </w:style>
  <w:style w:type="character" w:customStyle="1" w:styleId="Heading7Char">
    <w:name w:val="Heading 7 Char"/>
    <w:basedOn w:val="DefaultParagraphFont"/>
    <w:link w:val="Heading7"/>
    <w:rsid w:val="00B96682"/>
    <w:rPr>
      <w:rFonts w:ascii="Courier (W1)" w:eastAsia="Times New Roman" w:hAnsi="Courier (W1)" w:cs="Times New Roman"/>
      <w:i/>
      <w:snapToGrid w:val="0"/>
      <w:sz w:val="20"/>
      <w:szCs w:val="20"/>
    </w:rPr>
  </w:style>
  <w:style w:type="character" w:customStyle="1" w:styleId="Heading8Char">
    <w:name w:val="Heading 8 Char"/>
    <w:basedOn w:val="DefaultParagraphFont"/>
    <w:link w:val="Heading8"/>
    <w:rsid w:val="00B96682"/>
    <w:rPr>
      <w:rFonts w:ascii="Courier (W1)" w:eastAsia="Times New Roman" w:hAnsi="Courier (W1)" w:cs="Times New Roman"/>
      <w:i/>
      <w:snapToGrid w:val="0"/>
      <w:sz w:val="20"/>
      <w:szCs w:val="20"/>
    </w:rPr>
  </w:style>
  <w:style w:type="character" w:customStyle="1" w:styleId="Heading9Char">
    <w:name w:val="Heading 9 Char"/>
    <w:basedOn w:val="DefaultParagraphFont"/>
    <w:link w:val="Heading9"/>
    <w:rsid w:val="00B96682"/>
    <w:rPr>
      <w:rFonts w:ascii="Courier (W1)" w:eastAsia="Times New Roman" w:hAnsi="Courier (W1)" w:cs="Times New Roman"/>
      <w:i/>
      <w:snapToGrid w:val="0"/>
      <w:sz w:val="20"/>
      <w:szCs w:val="20"/>
    </w:rPr>
  </w:style>
  <w:style w:type="paragraph" w:styleId="NormalIndent">
    <w:name w:val="Normal Indent"/>
    <w:basedOn w:val="Normal"/>
    <w:rsid w:val="00B96682"/>
    <w:pPr>
      <w:ind w:left="720"/>
    </w:pPr>
    <w:rPr>
      <w:rFonts w:ascii="Courier" w:hAnsi="Courier"/>
    </w:rPr>
  </w:style>
  <w:style w:type="paragraph" w:styleId="TOC1">
    <w:name w:val="toc 1"/>
    <w:basedOn w:val="Normal"/>
    <w:next w:val="Normal"/>
    <w:autoRedefine/>
    <w:semiHidden/>
    <w:rsid w:val="00B96682"/>
    <w:pPr>
      <w:tabs>
        <w:tab w:val="left" w:pos="-720"/>
        <w:tab w:val="left" w:leader="dot" w:pos="9000"/>
        <w:tab w:val="right" w:pos="9360"/>
      </w:tabs>
      <w:spacing w:before="480" w:line="240" w:lineRule="exact"/>
      <w:ind w:left="720" w:right="720" w:hanging="720"/>
      <w:jc w:val="both"/>
    </w:pPr>
    <w:rPr>
      <w:rFonts w:ascii="Courier New" w:hAnsi="Courier New"/>
    </w:rPr>
  </w:style>
  <w:style w:type="paragraph" w:styleId="Index1">
    <w:name w:val="index 1"/>
    <w:basedOn w:val="Normal"/>
    <w:next w:val="Normal"/>
    <w:autoRedefine/>
    <w:semiHidden/>
    <w:rsid w:val="00B96682"/>
    <w:pPr>
      <w:tabs>
        <w:tab w:val="left" w:pos="-720"/>
        <w:tab w:val="left" w:leader="dot" w:pos="9000"/>
        <w:tab w:val="right" w:pos="9360"/>
      </w:tabs>
      <w:spacing w:line="240" w:lineRule="exact"/>
      <w:ind w:left="1440" w:right="720" w:hanging="1440"/>
      <w:jc w:val="both"/>
    </w:pPr>
    <w:rPr>
      <w:rFonts w:ascii="Courier New" w:hAnsi="Courier New"/>
    </w:rPr>
  </w:style>
  <w:style w:type="paragraph" w:styleId="IndexHeading">
    <w:name w:val="index heading"/>
    <w:basedOn w:val="Normal"/>
    <w:next w:val="Index1"/>
    <w:semiHidden/>
    <w:rsid w:val="00B96682"/>
    <w:rPr>
      <w:rFonts w:ascii="Courier" w:hAnsi="Courier"/>
    </w:rPr>
  </w:style>
  <w:style w:type="paragraph" w:styleId="Footer">
    <w:name w:val="footer"/>
    <w:basedOn w:val="Normal"/>
    <w:link w:val="FooterChar"/>
    <w:uiPriority w:val="99"/>
    <w:rsid w:val="00B96682"/>
    <w:pPr>
      <w:tabs>
        <w:tab w:val="center" w:pos="4320"/>
        <w:tab w:val="right" w:pos="8640"/>
      </w:tabs>
    </w:pPr>
  </w:style>
  <w:style w:type="character" w:customStyle="1" w:styleId="FooterChar">
    <w:name w:val="Footer Char"/>
    <w:basedOn w:val="DefaultParagraphFont"/>
    <w:link w:val="Footer"/>
    <w:uiPriority w:val="99"/>
    <w:rsid w:val="00B96682"/>
    <w:rPr>
      <w:rFonts w:ascii="Courier (W1)" w:eastAsia="Times New Roman" w:hAnsi="Courier (W1)" w:cs="Times New Roman"/>
      <w:snapToGrid w:val="0"/>
      <w:sz w:val="24"/>
      <w:szCs w:val="20"/>
    </w:rPr>
  </w:style>
  <w:style w:type="paragraph" w:styleId="Header">
    <w:name w:val="header"/>
    <w:basedOn w:val="Normal"/>
    <w:link w:val="HeaderChar"/>
    <w:rsid w:val="00B96682"/>
    <w:pPr>
      <w:tabs>
        <w:tab w:val="left" w:pos="-720"/>
        <w:tab w:val="center" w:pos="4320"/>
        <w:tab w:val="right" w:pos="8640"/>
      </w:tabs>
      <w:spacing w:line="240" w:lineRule="exact"/>
      <w:jc w:val="both"/>
    </w:pPr>
    <w:rPr>
      <w:rFonts w:ascii="Courier New" w:hAnsi="Courier New"/>
    </w:rPr>
  </w:style>
  <w:style w:type="character" w:customStyle="1" w:styleId="HeaderChar">
    <w:name w:val="Header Char"/>
    <w:basedOn w:val="DefaultParagraphFont"/>
    <w:link w:val="Header"/>
    <w:rsid w:val="00B96682"/>
    <w:rPr>
      <w:rFonts w:ascii="Courier New" w:eastAsia="Times New Roman" w:hAnsi="Courier New" w:cs="Times New Roman"/>
      <w:snapToGrid w:val="0"/>
      <w:sz w:val="24"/>
      <w:szCs w:val="20"/>
    </w:rPr>
  </w:style>
  <w:style w:type="character" w:customStyle="1" w:styleId="FootnoteTextChar">
    <w:name w:val="Footnote Text Char"/>
    <w:basedOn w:val="DefaultParagraphFont"/>
    <w:link w:val="FootnoteText"/>
    <w:semiHidden/>
    <w:rsid w:val="00B96682"/>
    <w:rPr>
      <w:rFonts w:ascii="Courier" w:eastAsia="Times New Roman" w:hAnsi="Courier" w:cs="Times New Roman"/>
      <w:snapToGrid w:val="0"/>
      <w:sz w:val="20"/>
      <w:szCs w:val="20"/>
    </w:rPr>
  </w:style>
  <w:style w:type="paragraph" w:styleId="FootnoteText">
    <w:name w:val="footnote text"/>
    <w:basedOn w:val="Normal"/>
    <w:link w:val="FootnoteTextChar"/>
    <w:semiHidden/>
    <w:rsid w:val="00B96682"/>
    <w:rPr>
      <w:rFonts w:ascii="Courier" w:hAnsi="Courier"/>
      <w:sz w:val="20"/>
    </w:rPr>
  </w:style>
  <w:style w:type="character" w:customStyle="1" w:styleId="FootnoteTextChar1">
    <w:name w:val="Footnote Text Char1"/>
    <w:basedOn w:val="DefaultParagraphFont"/>
    <w:uiPriority w:val="99"/>
    <w:semiHidden/>
    <w:rsid w:val="00B96682"/>
    <w:rPr>
      <w:rFonts w:ascii="Courier (W1)" w:eastAsia="Times New Roman" w:hAnsi="Courier (W1)" w:cs="Times New Roman"/>
      <w:snapToGrid w:val="0"/>
      <w:sz w:val="20"/>
      <w:szCs w:val="20"/>
    </w:rPr>
  </w:style>
  <w:style w:type="paragraph" w:customStyle="1" w:styleId="DefaultParagraphFont1">
    <w:name w:val="Default Paragraph Font1"/>
    <w:next w:val="Normal"/>
    <w:rsid w:val="00B96682"/>
    <w:pPr>
      <w:spacing w:after="0" w:line="240" w:lineRule="auto"/>
    </w:pPr>
    <w:rPr>
      <w:rFonts w:ascii="Courier (W1)" w:eastAsia="Times New Roman" w:hAnsi="Courier (W1)" w:cs="Times New Roman"/>
      <w:snapToGrid w:val="0"/>
      <w:sz w:val="20"/>
      <w:szCs w:val="20"/>
    </w:rPr>
  </w:style>
  <w:style w:type="paragraph" w:customStyle="1" w:styleId="RightPar1">
    <w:name w:val="Right Par 1"/>
    <w:rsid w:val="00B96682"/>
    <w:pPr>
      <w:tabs>
        <w:tab w:val="left" w:pos="-720"/>
        <w:tab w:val="left" w:pos="0"/>
        <w:tab w:val="decimal" w:pos="720"/>
      </w:tabs>
      <w:spacing w:after="0" w:line="240" w:lineRule="auto"/>
      <w:ind w:left="720" w:hanging="432"/>
    </w:pPr>
    <w:rPr>
      <w:rFonts w:ascii="Courier New" w:eastAsia="Times New Roman" w:hAnsi="Courier New" w:cs="Times New Roman"/>
      <w:snapToGrid w:val="0"/>
      <w:sz w:val="24"/>
      <w:szCs w:val="20"/>
    </w:rPr>
  </w:style>
  <w:style w:type="paragraph" w:customStyle="1" w:styleId="RightPar2">
    <w:name w:val="Right Par 2"/>
    <w:rsid w:val="00B96682"/>
    <w:pPr>
      <w:tabs>
        <w:tab w:val="left" w:pos="-720"/>
        <w:tab w:val="left" w:pos="0"/>
        <w:tab w:val="left" w:pos="720"/>
        <w:tab w:val="decimal" w:pos="1440"/>
      </w:tabs>
      <w:spacing w:after="0" w:line="240" w:lineRule="auto"/>
      <w:ind w:left="1440" w:hanging="432"/>
    </w:pPr>
    <w:rPr>
      <w:rFonts w:ascii="Courier New" w:eastAsia="Times New Roman" w:hAnsi="Courier New" w:cs="Times New Roman"/>
      <w:snapToGrid w:val="0"/>
      <w:sz w:val="24"/>
      <w:szCs w:val="20"/>
    </w:rPr>
  </w:style>
  <w:style w:type="paragraph" w:customStyle="1" w:styleId="RightPar3">
    <w:name w:val="Right Par 3"/>
    <w:rsid w:val="00B96682"/>
    <w:pPr>
      <w:tabs>
        <w:tab w:val="left" w:pos="-720"/>
        <w:tab w:val="left" w:pos="0"/>
        <w:tab w:val="left" w:pos="720"/>
        <w:tab w:val="left" w:pos="1440"/>
        <w:tab w:val="decimal" w:pos="2160"/>
      </w:tabs>
      <w:spacing w:after="0" w:line="240" w:lineRule="auto"/>
      <w:ind w:left="2160" w:hanging="432"/>
    </w:pPr>
    <w:rPr>
      <w:rFonts w:ascii="Courier New" w:eastAsia="Times New Roman" w:hAnsi="Courier New" w:cs="Times New Roman"/>
      <w:snapToGrid w:val="0"/>
      <w:sz w:val="24"/>
      <w:szCs w:val="20"/>
    </w:rPr>
  </w:style>
  <w:style w:type="paragraph" w:customStyle="1" w:styleId="RightPar4">
    <w:name w:val="Right Par 4"/>
    <w:rsid w:val="00B96682"/>
    <w:pPr>
      <w:tabs>
        <w:tab w:val="left" w:pos="-720"/>
        <w:tab w:val="left" w:pos="0"/>
        <w:tab w:val="left" w:pos="720"/>
        <w:tab w:val="left" w:pos="1440"/>
        <w:tab w:val="left" w:pos="2160"/>
        <w:tab w:val="decimal" w:pos="2880"/>
      </w:tabs>
      <w:spacing w:after="0" w:line="240" w:lineRule="auto"/>
      <w:ind w:left="2880" w:hanging="432"/>
    </w:pPr>
    <w:rPr>
      <w:rFonts w:ascii="Courier New" w:eastAsia="Times New Roman" w:hAnsi="Courier New" w:cs="Times New Roman"/>
      <w:snapToGrid w:val="0"/>
      <w:sz w:val="24"/>
      <w:szCs w:val="20"/>
    </w:rPr>
  </w:style>
  <w:style w:type="paragraph" w:customStyle="1" w:styleId="RightPar5">
    <w:name w:val="Right Par 5"/>
    <w:rsid w:val="00B96682"/>
    <w:pPr>
      <w:tabs>
        <w:tab w:val="left" w:pos="-720"/>
        <w:tab w:val="left" w:pos="0"/>
        <w:tab w:val="left" w:pos="720"/>
        <w:tab w:val="left" w:pos="1440"/>
        <w:tab w:val="left" w:pos="2160"/>
        <w:tab w:val="left" w:pos="2880"/>
        <w:tab w:val="decimal" w:pos="3600"/>
      </w:tabs>
      <w:spacing w:after="0" w:line="240" w:lineRule="auto"/>
      <w:ind w:left="3600" w:hanging="576"/>
    </w:pPr>
    <w:rPr>
      <w:rFonts w:ascii="Courier New" w:eastAsia="Times New Roman" w:hAnsi="Courier New" w:cs="Times New Roman"/>
      <w:snapToGrid w:val="0"/>
      <w:sz w:val="24"/>
      <w:szCs w:val="20"/>
    </w:rPr>
  </w:style>
  <w:style w:type="paragraph" w:customStyle="1" w:styleId="RightPar6">
    <w:name w:val="Right Par 6"/>
    <w:rsid w:val="00B96682"/>
    <w:pPr>
      <w:tabs>
        <w:tab w:val="left" w:pos="-720"/>
        <w:tab w:val="left" w:pos="0"/>
        <w:tab w:val="left" w:pos="720"/>
        <w:tab w:val="left" w:pos="1440"/>
        <w:tab w:val="left" w:pos="2160"/>
        <w:tab w:val="left" w:pos="2880"/>
        <w:tab w:val="left" w:pos="3600"/>
        <w:tab w:val="decimal" w:pos="4320"/>
      </w:tabs>
      <w:spacing w:after="0" w:line="240" w:lineRule="auto"/>
      <w:ind w:left="4320" w:hanging="576"/>
    </w:pPr>
    <w:rPr>
      <w:rFonts w:ascii="Courier New" w:eastAsia="Times New Roman" w:hAnsi="Courier New" w:cs="Times New Roman"/>
      <w:snapToGrid w:val="0"/>
      <w:sz w:val="24"/>
      <w:szCs w:val="20"/>
    </w:rPr>
  </w:style>
  <w:style w:type="paragraph" w:customStyle="1" w:styleId="RightPar7">
    <w:name w:val="Right Par 7"/>
    <w:rsid w:val="00B96682"/>
    <w:pPr>
      <w:tabs>
        <w:tab w:val="left" w:pos="-720"/>
        <w:tab w:val="left" w:pos="0"/>
        <w:tab w:val="left" w:pos="720"/>
        <w:tab w:val="left" w:pos="1440"/>
        <w:tab w:val="left" w:pos="2160"/>
        <w:tab w:val="left" w:pos="2880"/>
        <w:tab w:val="left" w:pos="3600"/>
        <w:tab w:val="left" w:pos="4320"/>
        <w:tab w:val="decimal" w:pos="5040"/>
      </w:tabs>
      <w:spacing w:after="0" w:line="240" w:lineRule="auto"/>
      <w:ind w:left="5040" w:hanging="432"/>
    </w:pPr>
    <w:rPr>
      <w:rFonts w:ascii="Courier New" w:eastAsia="Times New Roman" w:hAnsi="Courier New" w:cs="Times New Roman"/>
      <w:snapToGrid w:val="0"/>
      <w:sz w:val="24"/>
      <w:szCs w:val="20"/>
    </w:rPr>
  </w:style>
  <w:style w:type="paragraph" w:customStyle="1" w:styleId="RightPar8">
    <w:name w:val="Right Par 8"/>
    <w:rsid w:val="00B96682"/>
    <w:pPr>
      <w:tabs>
        <w:tab w:val="left" w:pos="-720"/>
        <w:tab w:val="left" w:pos="0"/>
        <w:tab w:val="left" w:pos="720"/>
        <w:tab w:val="left" w:pos="1440"/>
        <w:tab w:val="left" w:pos="2160"/>
        <w:tab w:val="left" w:pos="2880"/>
        <w:tab w:val="left" w:pos="3600"/>
        <w:tab w:val="left" w:pos="4320"/>
        <w:tab w:val="left" w:pos="5040"/>
        <w:tab w:val="decimal" w:pos="5760"/>
      </w:tabs>
      <w:spacing w:after="0" w:line="240" w:lineRule="auto"/>
      <w:ind w:left="5760" w:hanging="432"/>
    </w:pPr>
    <w:rPr>
      <w:rFonts w:ascii="Courier New" w:eastAsia="Times New Roman" w:hAnsi="Courier New" w:cs="Times New Roman"/>
      <w:snapToGrid w:val="0"/>
      <w:sz w:val="24"/>
      <w:szCs w:val="20"/>
    </w:rPr>
  </w:style>
  <w:style w:type="paragraph" w:customStyle="1" w:styleId="Document1">
    <w:name w:val="Document 1"/>
    <w:rsid w:val="00B96682"/>
    <w:pPr>
      <w:keepNext/>
      <w:keepLines/>
      <w:tabs>
        <w:tab w:val="left" w:pos="-720"/>
      </w:tabs>
      <w:spacing w:after="0" w:line="240" w:lineRule="auto"/>
    </w:pPr>
    <w:rPr>
      <w:rFonts w:ascii="Courier New" w:eastAsia="Times New Roman" w:hAnsi="Courier New" w:cs="Times New Roman"/>
      <w:snapToGrid w:val="0"/>
      <w:sz w:val="24"/>
      <w:szCs w:val="20"/>
    </w:rPr>
  </w:style>
  <w:style w:type="paragraph" w:customStyle="1" w:styleId="Technical5">
    <w:name w:val="Technical 5"/>
    <w:rsid w:val="00B96682"/>
    <w:pPr>
      <w:tabs>
        <w:tab w:val="left" w:pos="-720"/>
      </w:tabs>
      <w:spacing w:after="0" w:line="240" w:lineRule="auto"/>
      <w:ind w:firstLine="720"/>
    </w:pPr>
    <w:rPr>
      <w:rFonts w:ascii="Courier New" w:eastAsia="Times New Roman" w:hAnsi="Courier New" w:cs="Times New Roman"/>
      <w:b/>
      <w:snapToGrid w:val="0"/>
      <w:sz w:val="24"/>
      <w:szCs w:val="20"/>
    </w:rPr>
  </w:style>
  <w:style w:type="paragraph" w:customStyle="1" w:styleId="Technical6">
    <w:name w:val="Technical 6"/>
    <w:rsid w:val="00B96682"/>
    <w:pPr>
      <w:tabs>
        <w:tab w:val="left" w:pos="-720"/>
      </w:tabs>
      <w:spacing w:after="0" w:line="240" w:lineRule="auto"/>
      <w:ind w:firstLine="720"/>
    </w:pPr>
    <w:rPr>
      <w:rFonts w:ascii="Courier New" w:eastAsia="Times New Roman" w:hAnsi="Courier New" w:cs="Times New Roman"/>
      <w:b/>
      <w:snapToGrid w:val="0"/>
      <w:sz w:val="24"/>
      <w:szCs w:val="20"/>
    </w:rPr>
  </w:style>
  <w:style w:type="paragraph" w:customStyle="1" w:styleId="Technical4">
    <w:name w:val="Technical 4"/>
    <w:rsid w:val="00B96682"/>
    <w:pPr>
      <w:tabs>
        <w:tab w:val="left" w:pos="-720"/>
      </w:tabs>
      <w:spacing w:after="0" w:line="240" w:lineRule="auto"/>
    </w:pPr>
    <w:rPr>
      <w:rFonts w:ascii="Courier New" w:eastAsia="Times New Roman" w:hAnsi="Courier New" w:cs="Times New Roman"/>
      <w:b/>
      <w:snapToGrid w:val="0"/>
      <w:sz w:val="24"/>
      <w:szCs w:val="20"/>
    </w:rPr>
  </w:style>
  <w:style w:type="paragraph" w:customStyle="1" w:styleId="Technical7">
    <w:name w:val="Technical 7"/>
    <w:rsid w:val="00B96682"/>
    <w:pPr>
      <w:tabs>
        <w:tab w:val="left" w:pos="-720"/>
      </w:tabs>
      <w:spacing w:after="0" w:line="240" w:lineRule="auto"/>
      <w:ind w:firstLine="720"/>
    </w:pPr>
    <w:rPr>
      <w:rFonts w:ascii="Courier New" w:eastAsia="Times New Roman" w:hAnsi="Courier New" w:cs="Times New Roman"/>
      <w:b/>
      <w:snapToGrid w:val="0"/>
      <w:sz w:val="24"/>
      <w:szCs w:val="20"/>
    </w:rPr>
  </w:style>
  <w:style w:type="paragraph" w:customStyle="1" w:styleId="Technical8">
    <w:name w:val="Technical 8"/>
    <w:rsid w:val="00B96682"/>
    <w:pPr>
      <w:tabs>
        <w:tab w:val="left" w:pos="-720"/>
      </w:tabs>
      <w:spacing w:after="0" w:line="240" w:lineRule="auto"/>
      <w:ind w:firstLine="720"/>
    </w:pPr>
    <w:rPr>
      <w:rFonts w:ascii="Courier New" w:eastAsia="Times New Roman" w:hAnsi="Courier New" w:cs="Times New Roman"/>
      <w:b/>
      <w:snapToGrid w:val="0"/>
      <w:sz w:val="24"/>
      <w:szCs w:val="20"/>
    </w:rPr>
  </w:style>
  <w:style w:type="paragraph" w:customStyle="1" w:styleId="Pleading">
    <w:name w:val="Pleading"/>
    <w:rsid w:val="00B96682"/>
    <w:pPr>
      <w:tabs>
        <w:tab w:val="left" w:pos="-720"/>
      </w:tabs>
      <w:spacing w:after="0" w:line="240" w:lineRule="exact"/>
    </w:pPr>
    <w:rPr>
      <w:rFonts w:ascii="Courier New" w:eastAsia="Times New Roman" w:hAnsi="Courier New" w:cs="Times New Roman"/>
      <w:snapToGrid w:val="0"/>
      <w:sz w:val="24"/>
      <w:szCs w:val="20"/>
    </w:rPr>
  </w:style>
  <w:style w:type="paragraph" w:styleId="Caption">
    <w:name w:val="caption"/>
    <w:basedOn w:val="Normal"/>
    <w:next w:val="Normal"/>
    <w:qFormat/>
    <w:rsid w:val="00B96682"/>
    <w:pPr>
      <w:tabs>
        <w:tab w:val="left" w:pos="-720"/>
      </w:tabs>
      <w:spacing w:line="240" w:lineRule="exact"/>
      <w:jc w:val="both"/>
    </w:pPr>
    <w:rPr>
      <w:rFonts w:ascii="Courier New" w:hAnsi="Courier New"/>
    </w:rPr>
  </w:style>
  <w:style w:type="character" w:styleId="PageNumber">
    <w:name w:val="page number"/>
    <w:basedOn w:val="DefaultParagraphFont"/>
    <w:rsid w:val="00B96682"/>
    <w:rPr>
      <w:noProof w:val="0"/>
      <w:sz w:val="20"/>
    </w:rPr>
  </w:style>
  <w:style w:type="paragraph" w:styleId="BodyTextIndent">
    <w:name w:val="Body Text Indent"/>
    <w:basedOn w:val="Normal"/>
    <w:link w:val="BodyTextIndentChar"/>
    <w:rsid w:val="00B96682"/>
    <w:pPr>
      <w:tabs>
        <w:tab w:val="left" w:pos="-720"/>
      </w:tabs>
      <w:spacing w:line="240" w:lineRule="exact"/>
    </w:pPr>
    <w:rPr>
      <w:b/>
    </w:rPr>
  </w:style>
  <w:style w:type="character" w:customStyle="1" w:styleId="BodyTextIndentChar">
    <w:name w:val="Body Text Indent Char"/>
    <w:basedOn w:val="DefaultParagraphFont"/>
    <w:link w:val="BodyTextIndent"/>
    <w:rsid w:val="00B96682"/>
    <w:rPr>
      <w:rFonts w:ascii="Courier (W1)" w:eastAsia="Times New Roman" w:hAnsi="Courier (W1)" w:cs="Times New Roman"/>
      <w:b/>
      <w:snapToGrid w:val="0"/>
      <w:sz w:val="24"/>
      <w:szCs w:val="20"/>
    </w:rPr>
  </w:style>
  <w:style w:type="paragraph" w:styleId="BodyText">
    <w:name w:val="Body Text"/>
    <w:basedOn w:val="Normal"/>
    <w:link w:val="BodyTextChar"/>
    <w:rsid w:val="00B96682"/>
    <w:rPr>
      <w:b/>
      <w:sz w:val="28"/>
    </w:rPr>
  </w:style>
  <w:style w:type="character" w:customStyle="1" w:styleId="BodyTextChar">
    <w:name w:val="Body Text Char"/>
    <w:basedOn w:val="DefaultParagraphFont"/>
    <w:link w:val="BodyText"/>
    <w:rsid w:val="00B96682"/>
    <w:rPr>
      <w:rFonts w:ascii="Courier (W1)" w:eastAsia="Times New Roman" w:hAnsi="Courier (W1)" w:cs="Times New Roman"/>
      <w:b/>
      <w:snapToGrid w:val="0"/>
      <w:sz w:val="28"/>
      <w:szCs w:val="20"/>
    </w:rPr>
  </w:style>
  <w:style w:type="paragraph" w:styleId="Title">
    <w:name w:val="Title"/>
    <w:basedOn w:val="Normal"/>
    <w:link w:val="TitleChar"/>
    <w:qFormat/>
    <w:rsid w:val="00B96682"/>
    <w:pPr>
      <w:tabs>
        <w:tab w:val="left" w:pos="3060"/>
      </w:tabs>
      <w:suppressAutoHyphens/>
      <w:jc w:val="center"/>
    </w:pPr>
  </w:style>
  <w:style w:type="character" w:customStyle="1" w:styleId="TitleChar">
    <w:name w:val="Title Char"/>
    <w:basedOn w:val="DefaultParagraphFont"/>
    <w:link w:val="Title"/>
    <w:rsid w:val="00B96682"/>
    <w:rPr>
      <w:rFonts w:ascii="Courier (W1)" w:eastAsia="Times New Roman" w:hAnsi="Courier (W1)" w:cs="Times New Roman"/>
      <w:snapToGrid w:val="0"/>
      <w:sz w:val="24"/>
      <w:szCs w:val="20"/>
    </w:rPr>
  </w:style>
  <w:style w:type="paragraph" w:styleId="EndnoteText">
    <w:name w:val="endnote text"/>
    <w:basedOn w:val="Normal"/>
    <w:link w:val="EndnoteTextChar"/>
    <w:semiHidden/>
    <w:rsid w:val="00B96682"/>
  </w:style>
  <w:style w:type="character" w:customStyle="1" w:styleId="EndnoteTextChar">
    <w:name w:val="Endnote Text Char"/>
    <w:basedOn w:val="DefaultParagraphFont"/>
    <w:link w:val="EndnoteText"/>
    <w:semiHidden/>
    <w:rsid w:val="00B96682"/>
    <w:rPr>
      <w:rFonts w:ascii="Courier (W1)" w:eastAsia="Times New Roman" w:hAnsi="Courier (W1)" w:cs="Times New Roman"/>
      <w:snapToGrid w:val="0"/>
      <w:sz w:val="24"/>
      <w:szCs w:val="20"/>
    </w:rPr>
  </w:style>
  <w:style w:type="paragraph" w:customStyle="1" w:styleId="BodyText21">
    <w:name w:val="Body Text 21"/>
    <w:basedOn w:val="Normal"/>
    <w:rsid w:val="00B96682"/>
    <w:pPr>
      <w:ind w:left="1440" w:hanging="1440"/>
    </w:pPr>
  </w:style>
  <w:style w:type="paragraph" w:styleId="BodyTextIndent2">
    <w:name w:val="Body Text Indent 2"/>
    <w:basedOn w:val="Normal"/>
    <w:link w:val="BodyTextIndent2Char"/>
    <w:rsid w:val="00B96682"/>
    <w:pPr>
      <w:ind w:left="1440"/>
    </w:pPr>
  </w:style>
  <w:style w:type="character" w:customStyle="1" w:styleId="BodyTextIndent2Char">
    <w:name w:val="Body Text Indent 2 Char"/>
    <w:basedOn w:val="DefaultParagraphFont"/>
    <w:link w:val="BodyTextIndent2"/>
    <w:rsid w:val="00B96682"/>
    <w:rPr>
      <w:rFonts w:ascii="Courier (W1)" w:eastAsia="Times New Roman" w:hAnsi="Courier (W1)" w:cs="Times New Roman"/>
      <w:snapToGrid w:val="0"/>
      <w:sz w:val="24"/>
      <w:szCs w:val="20"/>
    </w:rPr>
  </w:style>
  <w:style w:type="paragraph" w:styleId="BodyTextIndent3">
    <w:name w:val="Body Text Indent 3"/>
    <w:basedOn w:val="Normal"/>
    <w:link w:val="BodyTextIndent3Char"/>
    <w:rsid w:val="00B96682"/>
    <w:pPr>
      <w:ind w:left="1080" w:hanging="360"/>
    </w:pPr>
  </w:style>
  <w:style w:type="character" w:customStyle="1" w:styleId="BodyTextIndent3Char">
    <w:name w:val="Body Text Indent 3 Char"/>
    <w:basedOn w:val="DefaultParagraphFont"/>
    <w:link w:val="BodyTextIndent3"/>
    <w:rsid w:val="00B96682"/>
    <w:rPr>
      <w:rFonts w:ascii="Courier (W1)" w:eastAsia="Times New Roman" w:hAnsi="Courier (W1)" w:cs="Times New Roman"/>
      <w:snapToGrid w:val="0"/>
      <w:sz w:val="24"/>
      <w:szCs w:val="20"/>
    </w:rPr>
  </w:style>
  <w:style w:type="paragraph" w:styleId="BodyText3">
    <w:name w:val="Body Text 3"/>
    <w:basedOn w:val="Normal"/>
    <w:link w:val="BodyText3Char"/>
    <w:rsid w:val="00B9668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pPr>
    <w:rPr>
      <w:b/>
      <w:i/>
    </w:rPr>
  </w:style>
  <w:style w:type="character" w:customStyle="1" w:styleId="BodyText3Char">
    <w:name w:val="Body Text 3 Char"/>
    <w:basedOn w:val="DefaultParagraphFont"/>
    <w:link w:val="BodyText3"/>
    <w:rsid w:val="00B96682"/>
    <w:rPr>
      <w:rFonts w:ascii="Courier (W1)" w:eastAsia="Times New Roman" w:hAnsi="Courier (W1)" w:cs="Times New Roman"/>
      <w:b/>
      <w:i/>
      <w:snapToGrid w:val="0"/>
      <w:sz w:val="24"/>
      <w:szCs w:val="20"/>
    </w:rPr>
  </w:style>
  <w:style w:type="paragraph" w:customStyle="1" w:styleId="LeftFlush">
    <w:name w:val="Left Flush"/>
    <w:basedOn w:val="Normal"/>
    <w:rsid w:val="00B96682"/>
    <w:pPr>
      <w:spacing w:after="240" w:line="240" w:lineRule="atLeast"/>
    </w:pPr>
    <w:rPr>
      <w:sz w:val="18"/>
    </w:rPr>
  </w:style>
  <w:style w:type="character" w:styleId="Hyperlink">
    <w:name w:val="Hyperlink"/>
    <w:basedOn w:val="DefaultParagraphFont"/>
    <w:uiPriority w:val="99"/>
    <w:rsid w:val="00B96682"/>
    <w:rPr>
      <w:color w:val="0000FF"/>
      <w:u w:val="single"/>
    </w:rPr>
  </w:style>
  <w:style w:type="character" w:styleId="FollowedHyperlink">
    <w:name w:val="FollowedHyperlink"/>
    <w:basedOn w:val="DefaultParagraphFont"/>
    <w:uiPriority w:val="99"/>
    <w:rsid w:val="00B96682"/>
    <w:rPr>
      <w:color w:val="800080"/>
      <w:u w:val="single"/>
    </w:rPr>
  </w:style>
  <w:style w:type="paragraph" w:customStyle="1" w:styleId="BodyText22">
    <w:name w:val="Body Text 22"/>
    <w:basedOn w:val="Normal"/>
    <w:rsid w:val="00B96682"/>
    <w:rPr>
      <w:color w:val="000000"/>
    </w:rPr>
  </w:style>
  <w:style w:type="paragraph" w:customStyle="1" w:styleId="Telegram">
    <w:name w:val="Telegram"/>
    <w:basedOn w:val="Normal"/>
    <w:rsid w:val="00B96682"/>
    <w:pPr>
      <w:tabs>
        <w:tab w:val="left" w:pos="4320"/>
        <w:tab w:val="left" w:pos="5040"/>
      </w:tabs>
      <w:spacing w:line="240" w:lineRule="exact"/>
    </w:pPr>
    <w:rPr>
      <w:rFonts w:ascii="Courier" w:hAnsi="Courier"/>
    </w:rPr>
  </w:style>
  <w:style w:type="paragraph" w:styleId="BodyText2">
    <w:name w:val="Body Text 2"/>
    <w:basedOn w:val="Normal"/>
    <w:link w:val="BodyText2Char"/>
    <w:rsid w:val="00B96682"/>
    <w:rPr>
      <w:rFonts w:ascii="Times New Roman" w:hAnsi="Times New Roman"/>
      <w:b/>
      <w:i/>
      <w:color w:val="FF0000"/>
    </w:rPr>
  </w:style>
  <w:style w:type="character" w:customStyle="1" w:styleId="BodyText2Char">
    <w:name w:val="Body Text 2 Char"/>
    <w:basedOn w:val="DefaultParagraphFont"/>
    <w:link w:val="BodyText2"/>
    <w:rsid w:val="00B96682"/>
    <w:rPr>
      <w:rFonts w:ascii="Times New Roman" w:eastAsia="Times New Roman" w:hAnsi="Times New Roman" w:cs="Times New Roman"/>
      <w:b/>
      <w:i/>
      <w:snapToGrid w:val="0"/>
      <w:color w:val="FF0000"/>
      <w:sz w:val="24"/>
      <w:szCs w:val="20"/>
    </w:rPr>
  </w:style>
  <w:style w:type="paragraph" w:styleId="HTMLPreformatted">
    <w:name w:val="HTML Preformatted"/>
    <w:basedOn w:val="Normal"/>
    <w:link w:val="HTMLPreformattedChar"/>
    <w:rsid w:val="00B9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napToGrid/>
      <w:sz w:val="20"/>
    </w:rPr>
  </w:style>
  <w:style w:type="character" w:customStyle="1" w:styleId="HTMLPreformattedChar">
    <w:name w:val="HTML Preformatted Char"/>
    <w:basedOn w:val="DefaultParagraphFont"/>
    <w:link w:val="HTMLPreformatted"/>
    <w:rsid w:val="00B96682"/>
    <w:rPr>
      <w:rFonts w:ascii="Courier New" w:eastAsia="Courier New" w:hAnsi="Courier New" w:cs="Times New Roman"/>
      <w:sz w:val="20"/>
      <w:szCs w:val="20"/>
    </w:rPr>
  </w:style>
  <w:style w:type="character" w:styleId="Strong">
    <w:name w:val="Strong"/>
    <w:basedOn w:val="DefaultParagraphFont"/>
    <w:qFormat/>
    <w:rsid w:val="00B96682"/>
    <w:rPr>
      <w:b/>
      <w:bCs/>
    </w:rPr>
  </w:style>
  <w:style w:type="paragraph" w:customStyle="1" w:styleId="body">
    <w:name w:val="body"/>
    <w:basedOn w:val="Normal"/>
    <w:rsid w:val="00B96682"/>
    <w:pPr>
      <w:spacing w:before="100" w:beforeAutospacing="1" w:after="100" w:afterAutospacing="1"/>
    </w:pPr>
    <w:rPr>
      <w:rFonts w:ascii="Times New Roman" w:hAnsi="Times New Roman"/>
      <w:snapToGrid/>
      <w:szCs w:val="24"/>
    </w:rPr>
  </w:style>
  <w:style w:type="paragraph" w:customStyle="1" w:styleId="H4">
    <w:name w:val="H4"/>
    <w:basedOn w:val="Normal"/>
    <w:next w:val="Normal"/>
    <w:rsid w:val="00B96682"/>
    <w:pPr>
      <w:keepNext/>
      <w:widowControl w:val="0"/>
      <w:spacing w:before="100" w:after="100"/>
      <w:outlineLvl w:val="4"/>
    </w:pPr>
    <w:rPr>
      <w:rFonts w:ascii="Times New Roman" w:hAnsi="Times New Roman"/>
      <w:b/>
    </w:rPr>
  </w:style>
  <w:style w:type="character" w:styleId="Emphasis">
    <w:name w:val="Emphasis"/>
    <w:basedOn w:val="DefaultParagraphFont"/>
    <w:uiPriority w:val="20"/>
    <w:qFormat/>
    <w:rsid w:val="00B96682"/>
    <w:rPr>
      <w:i/>
      <w:iCs/>
    </w:rPr>
  </w:style>
  <w:style w:type="paragraph" w:customStyle="1" w:styleId="pbody">
    <w:name w:val="pbody"/>
    <w:basedOn w:val="Normal"/>
    <w:rsid w:val="00B96682"/>
    <w:pPr>
      <w:spacing w:line="288" w:lineRule="auto"/>
      <w:ind w:firstLine="240"/>
    </w:pPr>
    <w:rPr>
      <w:rFonts w:ascii="Arial" w:hAnsi="Arial" w:cs="Arial"/>
      <w:snapToGrid/>
      <w:color w:val="000000"/>
      <w:sz w:val="20"/>
    </w:rPr>
  </w:style>
  <w:style w:type="paragraph" w:customStyle="1" w:styleId="pbodyctr">
    <w:name w:val="pbodyctr"/>
    <w:basedOn w:val="Normal"/>
    <w:rsid w:val="00B96682"/>
    <w:pPr>
      <w:spacing w:before="240" w:after="240" w:line="288" w:lineRule="auto"/>
      <w:jc w:val="center"/>
    </w:pPr>
    <w:rPr>
      <w:rFonts w:ascii="Arial" w:hAnsi="Arial" w:cs="Arial"/>
      <w:snapToGrid/>
      <w:color w:val="000000"/>
      <w:sz w:val="20"/>
    </w:rPr>
  </w:style>
  <w:style w:type="paragraph" w:customStyle="1" w:styleId="pindented1">
    <w:name w:val="pindented1"/>
    <w:basedOn w:val="Normal"/>
    <w:rsid w:val="00B96682"/>
    <w:pPr>
      <w:spacing w:line="288" w:lineRule="auto"/>
      <w:ind w:firstLine="480"/>
    </w:pPr>
    <w:rPr>
      <w:rFonts w:ascii="Arial" w:hAnsi="Arial" w:cs="Arial"/>
      <w:snapToGrid/>
      <w:color w:val="000000"/>
      <w:sz w:val="20"/>
    </w:rPr>
  </w:style>
  <w:style w:type="paragraph" w:customStyle="1" w:styleId="pbodyctrsmcaps">
    <w:name w:val="pbodyctrsmcaps"/>
    <w:basedOn w:val="Normal"/>
    <w:rsid w:val="00B96682"/>
    <w:pPr>
      <w:spacing w:before="240" w:after="240" w:line="288" w:lineRule="auto"/>
      <w:jc w:val="center"/>
    </w:pPr>
    <w:rPr>
      <w:rFonts w:ascii="Arial" w:hAnsi="Arial" w:cs="Arial"/>
      <w:smallCaps/>
      <w:snapToGrid/>
      <w:color w:val="000000"/>
      <w:sz w:val="20"/>
    </w:rPr>
  </w:style>
  <w:style w:type="paragraph" w:customStyle="1" w:styleId="pbodyaltlist1">
    <w:name w:val="pbodyaltlist1"/>
    <w:basedOn w:val="Normal"/>
    <w:rsid w:val="00B96682"/>
    <w:pPr>
      <w:spacing w:line="288" w:lineRule="auto"/>
      <w:ind w:left="240" w:right="240" w:firstLine="240"/>
    </w:pPr>
    <w:rPr>
      <w:rFonts w:ascii="Arial" w:hAnsi="Arial" w:cs="Arial"/>
      <w:snapToGrid/>
      <w:color w:val="000000"/>
      <w:sz w:val="15"/>
      <w:szCs w:val="15"/>
    </w:rPr>
  </w:style>
  <w:style w:type="paragraph" w:customStyle="1" w:styleId="pcellbodyctr">
    <w:name w:val="pcellbodyctr"/>
    <w:basedOn w:val="Normal"/>
    <w:rsid w:val="00B96682"/>
    <w:pPr>
      <w:spacing w:line="288" w:lineRule="auto"/>
      <w:jc w:val="center"/>
    </w:pPr>
    <w:rPr>
      <w:rFonts w:ascii="Arial" w:hAnsi="Arial" w:cs="Arial"/>
      <w:snapToGrid/>
      <w:color w:val="000000"/>
      <w:sz w:val="15"/>
      <w:szCs w:val="15"/>
    </w:rPr>
  </w:style>
  <w:style w:type="paragraph" w:customStyle="1" w:styleId="pcellheadingctr">
    <w:name w:val="pcellheadingctr"/>
    <w:basedOn w:val="Normal"/>
    <w:rsid w:val="00B96682"/>
    <w:pPr>
      <w:spacing w:line="288" w:lineRule="auto"/>
      <w:jc w:val="center"/>
    </w:pPr>
    <w:rPr>
      <w:rFonts w:ascii="Arial" w:hAnsi="Arial" w:cs="Arial"/>
      <w:b/>
      <w:bCs/>
      <w:snapToGrid/>
      <w:color w:val="000000"/>
      <w:sz w:val="15"/>
      <w:szCs w:val="15"/>
    </w:rPr>
  </w:style>
  <w:style w:type="paragraph" w:customStyle="1" w:styleId="ph6bulleted">
    <w:name w:val="ph6bulleted"/>
    <w:basedOn w:val="Normal"/>
    <w:rsid w:val="00B96682"/>
    <w:pPr>
      <w:spacing w:line="288" w:lineRule="auto"/>
      <w:ind w:firstLine="720"/>
    </w:pPr>
    <w:rPr>
      <w:rFonts w:ascii="Arial" w:hAnsi="Arial" w:cs="Arial"/>
      <w:snapToGrid/>
      <w:color w:val="000000"/>
      <w:sz w:val="20"/>
    </w:rPr>
  </w:style>
  <w:style w:type="paragraph" w:customStyle="1" w:styleId="pindented2">
    <w:name w:val="pindented2"/>
    <w:basedOn w:val="Normal"/>
    <w:rsid w:val="00B96682"/>
    <w:pPr>
      <w:spacing w:line="288" w:lineRule="auto"/>
      <w:ind w:firstLine="720"/>
    </w:pPr>
    <w:rPr>
      <w:rFonts w:ascii="Arial" w:hAnsi="Arial" w:cs="Arial"/>
      <w:snapToGrid/>
      <w:color w:val="000000"/>
      <w:sz w:val="20"/>
    </w:rPr>
  </w:style>
  <w:style w:type="paragraph" w:customStyle="1" w:styleId="pindented3">
    <w:name w:val="pindented3"/>
    <w:basedOn w:val="Normal"/>
    <w:rsid w:val="00B96682"/>
    <w:pPr>
      <w:spacing w:line="288" w:lineRule="auto"/>
      <w:ind w:firstLine="960"/>
    </w:pPr>
    <w:rPr>
      <w:rFonts w:ascii="Arial" w:hAnsi="Arial" w:cs="Arial"/>
      <w:snapToGrid/>
      <w:color w:val="000000"/>
      <w:sz w:val="20"/>
    </w:rPr>
  </w:style>
  <w:style w:type="paragraph" w:styleId="ListParagraph">
    <w:name w:val="List Paragraph"/>
    <w:basedOn w:val="Normal"/>
    <w:qFormat/>
    <w:rsid w:val="00B96682"/>
    <w:pPr>
      <w:ind w:left="720"/>
    </w:pPr>
    <w:rPr>
      <w:rFonts w:ascii="Tms Rmn" w:hAnsi="Tms Rmn"/>
      <w:snapToGrid/>
      <w:sz w:val="20"/>
    </w:rPr>
  </w:style>
  <w:style w:type="paragraph" w:styleId="BalloonText">
    <w:name w:val="Balloon Text"/>
    <w:basedOn w:val="Normal"/>
    <w:link w:val="BalloonTextChar"/>
    <w:rsid w:val="00B96682"/>
    <w:rPr>
      <w:rFonts w:ascii="Tahoma" w:hAnsi="Tahoma" w:cs="Tahoma"/>
      <w:sz w:val="16"/>
      <w:szCs w:val="16"/>
    </w:rPr>
  </w:style>
  <w:style w:type="character" w:customStyle="1" w:styleId="BalloonTextChar">
    <w:name w:val="Balloon Text Char"/>
    <w:basedOn w:val="DefaultParagraphFont"/>
    <w:link w:val="BalloonText"/>
    <w:rsid w:val="00B96682"/>
    <w:rPr>
      <w:rFonts w:ascii="Tahoma" w:eastAsia="Times New Roman" w:hAnsi="Tahoma" w:cs="Tahoma"/>
      <w:snapToGrid w:val="0"/>
      <w:sz w:val="16"/>
      <w:szCs w:val="16"/>
    </w:rPr>
  </w:style>
  <w:style w:type="paragraph" w:styleId="NormalWeb">
    <w:name w:val="Normal (Web)"/>
    <w:basedOn w:val="Normal"/>
    <w:unhideWhenUsed/>
    <w:rsid w:val="00B96682"/>
    <w:pPr>
      <w:spacing w:before="100" w:beforeAutospacing="1" w:after="100" w:afterAutospacing="1"/>
    </w:pPr>
    <w:rPr>
      <w:rFonts w:ascii="Times New Roman" w:hAnsi="Times New Roman"/>
      <w:snapToGrid/>
      <w:szCs w:val="24"/>
    </w:rPr>
  </w:style>
  <w:style w:type="character" w:customStyle="1" w:styleId="CommentTextChar">
    <w:name w:val="Comment Text Char"/>
    <w:basedOn w:val="DefaultParagraphFont"/>
    <w:link w:val="CommentText"/>
    <w:uiPriority w:val="99"/>
    <w:semiHidden/>
    <w:rsid w:val="00B96682"/>
    <w:rPr>
      <w:rFonts w:ascii="Courier (W1)" w:eastAsia="Times New Roman" w:hAnsi="Courier (W1)" w:cs="Times New Roman"/>
      <w:snapToGrid w:val="0"/>
      <w:sz w:val="20"/>
      <w:szCs w:val="20"/>
    </w:rPr>
  </w:style>
  <w:style w:type="paragraph" w:styleId="CommentText">
    <w:name w:val="annotation text"/>
    <w:basedOn w:val="Normal"/>
    <w:link w:val="CommentTextChar"/>
    <w:uiPriority w:val="99"/>
    <w:semiHidden/>
    <w:unhideWhenUsed/>
    <w:rsid w:val="00B96682"/>
    <w:rPr>
      <w:sz w:val="20"/>
    </w:rPr>
  </w:style>
  <w:style w:type="character" w:customStyle="1" w:styleId="CommentTextChar1">
    <w:name w:val="Comment Text Char1"/>
    <w:basedOn w:val="DefaultParagraphFont"/>
    <w:uiPriority w:val="99"/>
    <w:semiHidden/>
    <w:rsid w:val="00B96682"/>
    <w:rPr>
      <w:rFonts w:ascii="Courier (W1)" w:eastAsia="Times New Roman" w:hAnsi="Courier (W1)" w:cs="Times New Roman"/>
      <w:snapToGrid w:val="0"/>
      <w:sz w:val="20"/>
      <w:szCs w:val="20"/>
    </w:rPr>
  </w:style>
  <w:style w:type="character" w:customStyle="1" w:styleId="CommentSubjectChar">
    <w:name w:val="Comment Subject Char"/>
    <w:basedOn w:val="CommentTextChar"/>
    <w:link w:val="CommentSubject"/>
    <w:uiPriority w:val="99"/>
    <w:semiHidden/>
    <w:rsid w:val="00B96682"/>
    <w:rPr>
      <w:rFonts w:ascii="Courier (W1)" w:eastAsia="Times New Roman" w:hAnsi="Courier (W1)" w:cs="Times New Roman"/>
      <w:b/>
      <w:bCs/>
      <w:snapToGrid w:val="0"/>
      <w:sz w:val="20"/>
      <w:szCs w:val="20"/>
    </w:rPr>
  </w:style>
  <w:style w:type="paragraph" w:styleId="CommentSubject">
    <w:name w:val="annotation subject"/>
    <w:basedOn w:val="CommentText"/>
    <w:next w:val="CommentText"/>
    <w:link w:val="CommentSubjectChar"/>
    <w:uiPriority w:val="99"/>
    <w:semiHidden/>
    <w:unhideWhenUsed/>
    <w:rsid w:val="00B96682"/>
    <w:rPr>
      <w:b/>
      <w:bCs/>
    </w:rPr>
  </w:style>
  <w:style w:type="character" w:customStyle="1" w:styleId="CommentSubjectChar1">
    <w:name w:val="Comment Subject Char1"/>
    <w:basedOn w:val="CommentTextChar1"/>
    <w:uiPriority w:val="99"/>
    <w:semiHidden/>
    <w:rsid w:val="00B96682"/>
    <w:rPr>
      <w:rFonts w:ascii="Courier (W1)" w:eastAsia="Times New Roman" w:hAnsi="Courier (W1)" w:cs="Times New Roman"/>
      <w:b/>
      <w:bCs/>
      <w:snapToGrid w:val="0"/>
      <w:sz w:val="20"/>
      <w:szCs w:val="20"/>
    </w:rPr>
  </w:style>
  <w:style w:type="paragraph" w:customStyle="1" w:styleId="CompanyName">
    <w:name w:val="Company Name"/>
    <w:basedOn w:val="BodyText"/>
    <w:rsid w:val="00B96682"/>
    <w:pPr>
      <w:spacing w:before="120" w:after="80"/>
    </w:pPr>
    <w:rPr>
      <w:rFonts w:ascii="Times New Roman" w:hAnsi="Times New Roman"/>
      <w:snapToGrid/>
    </w:rPr>
  </w:style>
  <w:style w:type="character" w:styleId="UnresolvedMention">
    <w:name w:val="Unresolved Mention"/>
    <w:basedOn w:val="DefaultParagraphFont"/>
    <w:uiPriority w:val="99"/>
    <w:semiHidden/>
    <w:unhideWhenUsed/>
    <w:rsid w:val="003C5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uscode-cgi/fastweb.exe?getdoc+uscview+t09t12+37+408++%2810%29%20%252" TargetMode="External"/><Relationship Id="rId21" Type="http://schemas.openxmlformats.org/officeDocument/2006/relationships/hyperlink" Target="https://www.acquisition.gov/far/current/html/52_222.html" TargetMode="External"/><Relationship Id="rId42" Type="http://schemas.openxmlformats.org/officeDocument/2006/relationships/hyperlink" Target="https://www.acquisition.gov/far/current/html/52_217_221.html" TargetMode="External"/><Relationship Id="rId63" Type="http://schemas.openxmlformats.org/officeDocument/2006/relationships/hyperlink" Target="https://www.acquisition.gov/far/current/html/52_217_221.html" TargetMode="External"/><Relationship Id="rId84" Type="http://schemas.openxmlformats.org/officeDocument/2006/relationships/hyperlink" Target="https://www.acquisition.gov/far/current/html/52_222.html" TargetMode="External"/><Relationship Id="rId138" Type="http://schemas.openxmlformats.org/officeDocument/2006/relationships/hyperlink" Target="https://www.acquisition.gov/far/current/html/52_222.html" TargetMode="External"/><Relationship Id="rId159" Type="http://schemas.openxmlformats.org/officeDocument/2006/relationships/hyperlink" Target="http://uscode.house.gov/uscode-cgi/fastweb.exe?getdoc+uscview+t29t32+2+78++%2829%29%20%20AND%20%28%2829%29%20ADJ%20USC%29%3ACITE%20%20%20%20%20%20%20%20%20" TargetMode="External"/><Relationship Id="rId170" Type="http://schemas.openxmlformats.org/officeDocument/2006/relationships/hyperlink" Target="https://www.acquisition.gov/far/current/html/52_222.html" TargetMode="External"/><Relationship Id="rId191" Type="http://schemas.openxmlformats.org/officeDocument/2006/relationships/hyperlink" Target="http://orca.bpn.gov" TargetMode="External"/><Relationship Id="rId205" Type="http://schemas.openxmlformats.org/officeDocument/2006/relationships/hyperlink" Target="https://www.acquisition.gov/far/current/html/Subpart%2022_10.html" TargetMode="External"/><Relationship Id="rId107" Type="http://schemas.openxmlformats.org/officeDocument/2006/relationships/hyperlink" Target="https://www.acquisition.gov/far/current/html/52_223_226.html" TargetMode="External"/><Relationship Id="rId11" Type="http://schemas.openxmlformats.org/officeDocument/2006/relationships/hyperlink" Target="http://egov.gsa.gov/QuickPlace/e-gov/PageLibrary85256D72003ED2F8.nsf/h_Toc/FEA5867D5B93438485256D72003EED2F/?OpenDocument" TargetMode="External"/><Relationship Id="rId32" Type="http://schemas.openxmlformats.org/officeDocument/2006/relationships/hyperlink" Target="https://www.acquisition.gov/far/current/html/52_200_206.html" TargetMode="External"/><Relationship Id="rId53" Type="http://schemas.openxmlformats.org/officeDocument/2006/relationships/hyperlink" Target="https://www.acquisition.gov/far/current/html/52_217_221.html" TargetMode="External"/><Relationship Id="rId74" Type="http://schemas.openxmlformats.org/officeDocument/2006/relationships/hyperlink" Target="https://www.acquisition.gov/far/current/html/52_222.html" TargetMode="External"/><Relationship Id="rId128" Type="http://schemas.openxmlformats.org/officeDocument/2006/relationships/hyperlink" Target="http://uscode.house.gov/uscode-cgi/fastweb.exe?getdoc+uscview+t09t12+37+408++%2810%29%20%252" TargetMode="External"/><Relationship Id="rId149" Type="http://schemas.openxmlformats.org/officeDocument/2006/relationships/hyperlink" Target="https://www.acquisition.gov/far/current/html/Subpart%204_7.html" TargetMode="External"/><Relationship Id="rId5" Type="http://schemas.openxmlformats.org/officeDocument/2006/relationships/footnotes" Target="footnotes.xml"/><Relationship Id="rId90" Type="http://schemas.openxmlformats.org/officeDocument/2006/relationships/hyperlink" Target="https://www.acquisition.gov/far/current/html/52_223_226.html" TargetMode="External"/><Relationship Id="rId95" Type="http://schemas.openxmlformats.org/officeDocument/2006/relationships/hyperlink" Target="https://www.acquisition.gov/far/current/html/52_223_226.html" TargetMode="External"/><Relationship Id="rId160" Type="http://schemas.openxmlformats.org/officeDocument/2006/relationships/hyperlink" Target="https://www.acquisition.gov/far/current/html/52_222.html" TargetMode="External"/><Relationship Id="rId165" Type="http://schemas.openxmlformats.org/officeDocument/2006/relationships/hyperlink" Target="http://uscode.house.gov/uscode-cgi/fastweb.exe?getdoc+uscview+t21t25+618+103++%2822%29%20%20AND%20%28%2822%29%20ADJ%20USC%29%3ACITE%20%20%20%20%20%20%20%20%20" TargetMode="External"/><Relationship Id="rId181" Type="http://schemas.openxmlformats.org/officeDocument/2006/relationships/hyperlink" Target="mailto:alashgerya@state.gov" TargetMode="External"/><Relationship Id="rId186" Type="http://schemas.openxmlformats.org/officeDocument/2006/relationships/hyperlink" Target="http://uscode.house.gov/" TargetMode="External"/><Relationship Id="rId216" Type="http://schemas.openxmlformats.org/officeDocument/2006/relationships/hyperlink" Target="https://www.acquisition.gov/far/current/html/52_212_213.html" TargetMode="External"/><Relationship Id="rId211" Type="http://schemas.openxmlformats.org/officeDocument/2006/relationships/hyperlink" Target="http://uscode.house.gov/" TargetMode="External"/><Relationship Id="rId22" Type="http://schemas.openxmlformats.org/officeDocument/2006/relationships/hyperlink" Target="http://uscode.house.gov/" TargetMode="External"/><Relationship Id="rId27" Type="http://schemas.openxmlformats.org/officeDocument/2006/relationships/hyperlink" Target="http://uscode.house.gov/uscode-cgi/fastweb.exe?getdoc+uscview+t41t42+2+13++%2841%29%20%20AND%20%28%2841%29%20ADJ%20USC%29%3ACITE%20%20%20%20%20%20%20%20%20" TargetMode="External"/><Relationship Id="rId43" Type="http://schemas.openxmlformats.org/officeDocument/2006/relationships/hyperlink" Target="http://uscode.house.gov/uscode-cgi/fastweb.exe?getdoc+uscview+t13t16+492+90++%2815%29%20%20AND%20%28%2815%29%20ADJ%20USC%29%3ACITE%20%20%20%20%20%20%20%20%20" TargetMode="External"/><Relationship Id="rId48" Type="http://schemas.openxmlformats.org/officeDocument/2006/relationships/hyperlink" Target="https://www.acquisition.gov/far/current/html/52_217_221.html" TargetMode="External"/><Relationship Id="rId64" Type="http://schemas.openxmlformats.org/officeDocument/2006/relationships/hyperlink" Target="https://www.acquisition.gov/far/current/html/52_217_221.html" TargetMode="External"/><Relationship Id="rId69" Type="http://schemas.openxmlformats.org/officeDocument/2006/relationships/hyperlink" Target="http://uscode.house.gov/uscode-cgi/fastweb.exe?getdoc+uscview+t13t16+492+90++%2815%29%20%20AND%20%28%2815%29%20ADJ%20USC%29%3ACITE%20%20%20%20%20%20%20%20%20" TargetMode="External"/><Relationship Id="rId113" Type="http://schemas.openxmlformats.org/officeDocument/2006/relationships/hyperlink" Target="http://uscode.house.gov/uscode-cgi/fastweb.exe?getdoc+uscview+t41t42+2+13++%2841%29%20%20AND%20%28%2841%29%20ADJ%20USC%29%3ACITE%20%20%20%20%20%20%20%20%20" TargetMode="External"/><Relationship Id="rId118" Type="http://schemas.openxmlformats.org/officeDocument/2006/relationships/hyperlink" Target="https://www.acquisition.gov/far/current/html/52_232.html" TargetMode="External"/><Relationship Id="rId134" Type="http://schemas.openxmlformats.org/officeDocument/2006/relationships/hyperlink" Target="http://uscode.house.gov/uscode-cgi/fastweb.exe?getdoc+uscview+t41t42+2+13++%2841%29%20%20AND%20%28%2841%29%20ADJ%20USC%29%3ACITE%20%20%20%20%20%20%20%20%20" TargetMode="External"/><Relationship Id="rId139" Type="http://schemas.openxmlformats.org/officeDocument/2006/relationships/hyperlink" Target="http://uscode.house.gov/uscode-cgi/fastweb.exe?getdoc+uscview+t29t32+2+78++%2829%29%20%20AND%20%28%2829%29%20ADJ%20USC%29%3ACITE%20%20%20%20%20%20%20%20%20" TargetMode="External"/><Relationship Id="rId80" Type="http://schemas.openxmlformats.org/officeDocument/2006/relationships/hyperlink" Target="https://www.acquisition.gov/far/current/html/52_222.html" TargetMode="External"/><Relationship Id="rId85" Type="http://schemas.openxmlformats.org/officeDocument/2006/relationships/hyperlink" Target="https://www.acquisition.gov/far/current/html/Subpart%2022_18.html" TargetMode="External"/><Relationship Id="rId150" Type="http://schemas.openxmlformats.org/officeDocument/2006/relationships/hyperlink" Target="https://www.acquisition.gov/far/current/html/52_200_206.html" TargetMode="External"/><Relationship Id="rId155" Type="http://schemas.openxmlformats.org/officeDocument/2006/relationships/hyperlink" Target="https://www.acquisition.gov/far/current/html/52_222.html" TargetMode="External"/><Relationship Id="rId171" Type="http://schemas.openxmlformats.org/officeDocument/2006/relationships/hyperlink" Target="http://uscode.house.gov/" TargetMode="External"/><Relationship Id="rId176" Type="http://schemas.openxmlformats.org/officeDocument/2006/relationships/hyperlink" Target="http://uscode.house.gov/uscode-cgi/fastweb.exe?getdoc+uscview+t45t48+351+1++%2846%29%20%20AND%20%28%2846%29%20ADJ%20USC%29%3ACITE%20%20%20%20%20%20%20%20%20" TargetMode="External"/><Relationship Id="rId192" Type="http://schemas.openxmlformats.org/officeDocument/2006/relationships/hyperlink" Target="https://www.acquisition.gov/far/current/html/Subpart%204_12.html" TargetMode="External"/><Relationship Id="rId197" Type="http://schemas.openxmlformats.org/officeDocument/2006/relationships/hyperlink" Target="https://www.acquisition.gov/far/current/html/52_223_226.html" TargetMode="External"/><Relationship Id="rId206" Type="http://schemas.openxmlformats.org/officeDocument/2006/relationships/hyperlink" Target="https://www.acquisition.gov/far/current/html/Subpart%2022_10.html" TargetMode="External"/><Relationship Id="rId201" Type="http://schemas.openxmlformats.org/officeDocument/2006/relationships/hyperlink" Target="https://www.acquisition.gov/far/current/html/52_223_226.html" TargetMode="External"/><Relationship Id="rId12" Type="http://schemas.openxmlformats.org/officeDocument/2006/relationships/hyperlink" Target="http://www.dol.gov/owcp/dlhwc/lscarrier.htm" TargetMode="External"/><Relationship Id="rId17" Type="http://schemas.openxmlformats.org/officeDocument/2006/relationships/header" Target="header3.xml"/><Relationship Id="rId33" Type="http://schemas.openxmlformats.org/officeDocument/2006/relationships/hyperlink" Target="http://uscode.house.gov/" TargetMode="External"/><Relationship Id="rId38" Type="http://schemas.openxmlformats.org/officeDocument/2006/relationships/hyperlink" Target="https://www.acquisition.gov/far/current/html/52_217_221.html" TargetMode="External"/><Relationship Id="rId59" Type="http://schemas.openxmlformats.org/officeDocument/2006/relationships/hyperlink" Target="https://www.acquisition.gov/far/current/html/52_217_221.html" TargetMode="External"/><Relationship Id="rId103" Type="http://schemas.openxmlformats.org/officeDocument/2006/relationships/hyperlink" Target="https://www.acquisition.gov/far/current/html/52_223_226.html" TargetMode="External"/><Relationship Id="rId108" Type="http://schemas.openxmlformats.org/officeDocument/2006/relationships/hyperlink" Target="https://www.acquisition.gov/far/current/html/52_223_226.html" TargetMode="External"/><Relationship Id="rId124" Type="http://schemas.openxmlformats.org/officeDocument/2006/relationships/hyperlink" Target="https://www.acquisition.gov/far/current/html/52_233_240.html" TargetMode="External"/><Relationship Id="rId129" Type="http://schemas.openxmlformats.org/officeDocument/2006/relationships/hyperlink" Target="https://www.acquisition.gov/far/current/html/52_247.html" TargetMode="External"/><Relationship Id="rId54" Type="http://schemas.openxmlformats.org/officeDocument/2006/relationships/hyperlink" Target="https://www.acquisition.gov/far/current/html/52_217_221.html" TargetMode="External"/><Relationship Id="rId70" Type="http://schemas.openxmlformats.org/officeDocument/2006/relationships/hyperlink" Target="https://www.acquisition.gov/far/current/html/52_217_221.html" TargetMode="External"/><Relationship Id="rId75" Type="http://schemas.openxmlformats.org/officeDocument/2006/relationships/hyperlink" Target="https://www.acquisition.gov/far/current/html/52_222.html" TargetMode="External"/><Relationship Id="rId91" Type="http://schemas.openxmlformats.org/officeDocument/2006/relationships/hyperlink" Target="http://uscode.house.gov/" TargetMode="External"/><Relationship Id="rId96" Type="http://schemas.openxmlformats.org/officeDocument/2006/relationships/hyperlink" Target="http://uscode.house.gov/" TargetMode="External"/><Relationship Id="rId140" Type="http://schemas.openxmlformats.org/officeDocument/2006/relationships/hyperlink" Target="http://uscode.house.gov/uscode-cgi/fastweb.exe?getdoc+uscview+t41t42+2+13++%2841%29%20%20AND%20%28%2841%29%20ADJ%20USC%29%3ACITE%20%20%20%20%20%20%20%20%20" TargetMode="External"/><Relationship Id="rId145" Type="http://schemas.openxmlformats.org/officeDocument/2006/relationships/hyperlink" Target="https://www.acquisition.gov/far/current/html/52_223_226.html" TargetMode="External"/><Relationship Id="rId161" Type="http://schemas.openxmlformats.org/officeDocument/2006/relationships/hyperlink" Target="https://www.acquisition.gov/far/current/html/52_222.html" TargetMode="External"/><Relationship Id="rId166" Type="http://schemas.openxmlformats.org/officeDocument/2006/relationships/hyperlink" Target="https://www.acquisition.gov/far/current/html/52_222.html" TargetMode="External"/><Relationship Id="rId182" Type="http://schemas.openxmlformats.org/officeDocument/2006/relationships/hyperlink" Target="http://orca.bpn.gov" TargetMode="External"/><Relationship Id="rId187" Type="http://schemas.openxmlformats.org/officeDocument/2006/relationships/hyperlink" Target="http://uscode.house.gov" TargetMode="External"/><Relationship Id="rId21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uscode.house.gov/" TargetMode="External"/><Relationship Id="rId23" Type="http://schemas.openxmlformats.org/officeDocument/2006/relationships/hyperlink" Target="https://www.acquisition.gov/far/current/html/52_233_240.html" TargetMode="External"/><Relationship Id="rId28" Type="http://schemas.openxmlformats.org/officeDocument/2006/relationships/hyperlink" Target="http://uscode.house.gov/uscode-cgi/fastweb.exe?getdoc+uscview+t09t12+37+408++%2810%29%20%252" TargetMode="External"/><Relationship Id="rId49" Type="http://schemas.openxmlformats.org/officeDocument/2006/relationships/hyperlink" Target="http://uscode.house.gov/uscode-cgi/fastweb.exe?getdoc+uscview+t13t16+492+90++%2815%29%20%20AND%20%28%2815%29%20ADJ%20USC%29%3ACITE%20%20%20%20%20%20%20%20%20" TargetMode="External"/><Relationship Id="rId114" Type="http://schemas.openxmlformats.org/officeDocument/2006/relationships/hyperlink" Target="http://uscode.house.gov/uscode-cgi/fastweb.exe?getdoc+uscview+t09t12+37+408++%2810%29%20%252" TargetMode="External"/><Relationship Id="rId119" Type="http://schemas.openxmlformats.org/officeDocument/2006/relationships/hyperlink" Target="http://uscode.house.gov/uscode-cgi/fastweb.exe?getdoc+uscview+t29t32+1665+30++%2831%29%20%20AND%20%28%2831%29%20ADJ%20USC%29%3ACITE%20%20%20%20%20%20%20%20%20" TargetMode="External"/><Relationship Id="rId44" Type="http://schemas.openxmlformats.org/officeDocument/2006/relationships/hyperlink" Target="https://www.acquisition.gov/far/current/html/52_217_221.html" TargetMode="External"/><Relationship Id="rId60" Type="http://schemas.openxmlformats.org/officeDocument/2006/relationships/hyperlink" Target="http://uscode.house.gov/uscode-cgi/fastweb.exe?getdoc+uscview+t13t16+492+90++%2815%29%20%20AND%20%28%2815%29%20ADJ%20USC%29%3ACITE%20%20%20%20%20%20%20%20%20" TargetMode="External"/><Relationship Id="rId65" Type="http://schemas.openxmlformats.org/officeDocument/2006/relationships/hyperlink" Target="http://uscode.house.gov/uscode-cgi/fastweb.exe?getdoc+uscview+t09t12+37+408++%2810%29%20%252" TargetMode="External"/><Relationship Id="rId81" Type="http://schemas.openxmlformats.org/officeDocument/2006/relationships/hyperlink" Target="http://uscode.house.gov/uscode-cgi/fastweb.exe?getdoc+uscview+t29t32+2+78++%2829%29%20%20AND%20%28%2829%29%20ADJ%20USC%29%3ACITE%20%20%20%20%20%20%20%20%20" TargetMode="External"/><Relationship Id="rId86" Type="http://schemas.openxmlformats.org/officeDocument/2006/relationships/hyperlink" Target="https://www.acquisition.gov/far/current/html/52_223_226.html" TargetMode="External"/><Relationship Id="rId130" Type="http://schemas.openxmlformats.org/officeDocument/2006/relationships/hyperlink" Target="https://www.acquisition.gov/far/current/html/52_222.html" TargetMode="External"/><Relationship Id="rId135" Type="http://schemas.openxmlformats.org/officeDocument/2006/relationships/hyperlink" Target="https://www.acquisition.gov/far/current/html/52_222.html" TargetMode="External"/><Relationship Id="rId151" Type="http://schemas.openxmlformats.org/officeDocument/2006/relationships/hyperlink" Target="http://uscode.house.gov/" TargetMode="External"/><Relationship Id="rId156" Type="http://schemas.openxmlformats.org/officeDocument/2006/relationships/hyperlink" Target="https://www.acquisition.gov/far/current/html/52_222.html" TargetMode="External"/><Relationship Id="rId177" Type="http://schemas.openxmlformats.org/officeDocument/2006/relationships/hyperlink" Target="http://uscode.house.gov/uscode-cgi/fastweb.exe?getdoc+uscview+t09t12+37+408++%2810%29%20%252" TargetMode="External"/><Relationship Id="rId198" Type="http://schemas.openxmlformats.org/officeDocument/2006/relationships/hyperlink" Target="https://www.acquisition.gov/far/current/html/FARTOCP25.html" TargetMode="External"/><Relationship Id="rId172" Type="http://schemas.openxmlformats.org/officeDocument/2006/relationships/hyperlink" Target="https://www.acquisition.gov/far/current/html/52_222.html" TargetMode="External"/><Relationship Id="rId193" Type="http://schemas.openxmlformats.org/officeDocument/2006/relationships/hyperlink" Target="https://www.acquisition.gov/far/current/html/52_217_221.html" TargetMode="External"/><Relationship Id="rId202" Type="http://schemas.openxmlformats.org/officeDocument/2006/relationships/hyperlink" Target="https://www.acquisition.gov/far/current/html/FARTOCP25.html" TargetMode="External"/><Relationship Id="rId207" Type="http://schemas.openxmlformats.org/officeDocument/2006/relationships/hyperlink" Target="https://www.acquisition.gov/far/current/html/Subpart%2022_10.html" TargetMode="Externa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uscode.house.gov/uscode-cgi/fastweb.exe?getdoc+uscview+t13t16+492+90++%2815%29%20%20AND%20%28%2815%29%20ADJ%20USC%29%3ACITE%20%20%20%20%20%20%20%20%20" TargetMode="External"/><Relationship Id="rId109" Type="http://schemas.openxmlformats.org/officeDocument/2006/relationships/hyperlink" Target="http://uscode.house.gov/uscode-cgi/fastweb.exe?getdoc+uscview+t41t42+250+1286++%2842%29%20%20AND%20%28%2842%29%20ADJ%20USC%29%3ACITE%20%20%20%20%20%20%20%20%20" TargetMode="External"/><Relationship Id="rId34" Type="http://schemas.openxmlformats.org/officeDocument/2006/relationships/hyperlink" Target="https://www.acquisition.gov/far/current/html/52_200_206.html" TargetMode="External"/><Relationship Id="rId50" Type="http://schemas.openxmlformats.org/officeDocument/2006/relationships/hyperlink" Target="https://www.acquisition.gov/far/current/html/52_217_221.html" TargetMode="External"/><Relationship Id="rId55" Type="http://schemas.openxmlformats.org/officeDocument/2006/relationships/hyperlink" Target="https://www.acquisition.gov/far/current/html/52_217_221.html" TargetMode="External"/><Relationship Id="rId76" Type="http://schemas.openxmlformats.org/officeDocument/2006/relationships/hyperlink" Target="https://www.acquisition.gov/far/current/html/52_222.html" TargetMode="External"/><Relationship Id="rId97" Type="http://schemas.openxmlformats.org/officeDocument/2006/relationships/hyperlink" Target="https://www.acquisition.gov/far/current/html/52_223_226.html" TargetMode="External"/><Relationship Id="rId104" Type="http://schemas.openxmlformats.org/officeDocument/2006/relationships/hyperlink" Target="https://www.acquisition.gov/far/current/html/52_223_226.html" TargetMode="External"/><Relationship Id="rId120" Type="http://schemas.openxmlformats.org/officeDocument/2006/relationships/hyperlink" Target="https://www.acquisition.gov/far/current/html/52_232.html" TargetMode="External"/><Relationship Id="rId125" Type="http://schemas.openxmlformats.org/officeDocument/2006/relationships/hyperlink" Target="http://uscode.house.gov/uscode-cgi/fastweb.exe?getdoc+uscview+t05t08+2+3++%285%29%20%20AND" TargetMode="External"/><Relationship Id="rId141" Type="http://schemas.openxmlformats.org/officeDocument/2006/relationships/hyperlink" Target="https://www.acquisition.gov/far/current/html/52_222.html" TargetMode="External"/><Relationship Id="rId146" Type="http://schemas.openxmlformats.org/officeDocument/2006/relationships/hyperlink" Target="https://www.acquisition.gov/far/current/html/52_233_240.html" TargetMode="External"/><Relationship Id="rId167" Type="http://schemas.openxmlformats.org/officeDocument/2006/relationships/hyperlink" Target="http://uscode.house.gov/uscode-cgi/fastweb.exe?getdoc+uscview+t21t25+618+103++%2822%29%20%20AND%20%28%2822%29%20ADJ%20USC%29%3ACITE%20%20%20%20%20%20%20%20%20" TargetMode="External"/><Relationship Id="rId188" Type="http://schemas.openxmlformats.org/officeDocument/2006/relationships/hyperlink" Target="http://uscode.house.gov/uscode-cgi/fastweb.exe?getdoc+uscview+t37t40+200+2++%2838%29%20%20AND%20%28%2838%29%20ADJ%20USC%29%3ACITE%20%20%20%20%20%20%20%20%20" TargetMode="External"/><Relationship Id="rId7" Type="http://schemas.openxmlformats.org/officeDocument/2006/relationships/image" Target="media/image1.png"/><Relationship Id="rId71" Type="http://schemas.openxmlformats.org/officeDocument/2006/relationships/hyperlink" Target="http://uscode.house.gov/uscode-cgi/fastweb.exe?getdoc+uscview+t13t16+492+90++%2815%29%20%20AND%20%28%2815%29%20ADJ%20USC%29%3ACITE%20%20%20%20%20%20%20%20%20" TargetMode="External"/><Relationship Id="rId92" Type="http://schemas.openxmlformats.org/officeDocument/2006/relationships/hyperlink" Target="https://www.acquisition.gov/far/current/html/52_223_226.html" TargetMode="External"/><Relationship Id="rId162" Type="http://schemas.openxmlformats.org/officeDocument/2006/relationships/hyperlink" Target="https://www.acquisition.gov/far/current/html/52_222.html" TargetMode="External"/><Relationship Id="rId183" Type="http://schemas.openxmlformats.org/officeDocument/2006/relationships/hyperlink" Target="http://uscode.house.gov" TargetMode="External"/><Relationship Id="rId213" Type="http://schemas.openxmlformats.org/officeDocument/2006/relationships/hyperlink" Target="https://www.acquisition.gov/far/current/html/Subpart%204_9.html" TargetMode="External"/><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acquisition.gov/far/current/html/52_200_206.html" TargetMode="External"/><Relationship Id="rId24" Type="http://schemas.openxmlformats.org/officeDocument/2006/relationships/hyperlink" Target="http://uscode.house.gov/uscode-cgi/fastweb.exe?getdoc+uscview+t29t32+1665+30++%2831%29%20%20AND%20%28%2831%29%20ADJ%20USC%29%3ACITE%20%20%20%20%20%20%20%20%20" TargetMode="External"/><Relationship Id="rId40" Type="http://schemas.openxmlformats.org/officeDocument/2006/relationships/hyperlink" Target="https://www.acquisition.gov/far/current/html/52_217_221.html" TargetMode="External"/><Relationship Id="rId45" Type="http://schemas.openxmlformats.org/officeDocument/2006/relationships/hyperlink" Target="http://uscode.house.gov/uscode-cgi/fastweb.exe?getdoc+uscview+t13t16+492+90++%2815%29%20%20AND%20%28%2815%29%20ADJ%20USC%29%3ACITE%20%20%20%20%20%20%20%20%20" TargetMode="External"/><Relationship Id="rId66" Type="http://schemas.openxmlformats.org/officeDocument/2006/relationships/hyperlink" Target="https://www.acquisition.gov/far/current/html/52_217_221.html" TargetMode="External"/><Relationship Id="rId87" Type="http://schemas.openxmlformats.org/officeDocument/2006/relationships/hyperlink" Target="http://uscode.house.gov/" TargetMode="External"/><Relationship Id="rId110" Type="http://schemas.openxmlformats.org/officeDocument/2006/relationships/hyperlink" Target="https://www.acquisition.gov/far/current/html/52_223_226.html" TargetMode="External"/><Relationship Id="rId115" Type="http://schemas.openxmlformats.org/officeDocument/2006/relationships/hyperlink" Target="https://www.acquisition.gov/far/current/html/52_232.html" TargetMode="External"/><Relationship Id="rId131" Type="http://schemas.openxmlformats.org/officeDocument/2006/relationships/hyperlink" Target="http://uscode.house.gov/uscode-cgi/fastweb.exe?getdoc+uscview+t41t42+2+13++%2841%29%20%20AND%20%28%2841%29%20ADJ%20USC%29%3ACITE%20%20%20%20%20%20%20%20%20" TargetMode="External"/><Relationship Id="rId136" Type="http://schemas.openxmlformats.org/officeDocument/2006/relationships/hyperlink" Target="http://uscode.house.gov/uscode-cgi/fastweb.exe?getdoc+uscview+t29t32+2+78++%2829%29%20%20AND%20%28%2829%29%20ADJ%20USC%29%3ACITE%20%20%20%20%20%20%20%20%20" TargetMode="External"/><Relationship Id="rId157" Type="http://schemas.openxmlformats.org/officeDocument/2006/relationships/hyperlink" Target="http://uscode.house.gov/uscode-cgi/fastweb.exe?getdoc+uscview+t37t40+200+2++%2838%29%20%20AND%20%28%2838%29%20ADJ%20USC%29%3ACITE%20%20%20%20%20%20%20%20%20" TargetMode="External"/><Relationship Id="rId178" Type="http://schemas.openxmlformats.org/officeDocument/2006/relationships/hyperlink" Target="https://www.acquisition.gov/far/current/html/52_247.html" TargetMode="External"/><Relationship Id="rId61" Type="http://schemas.openxmlformats.org/officeDocument/2006/relationships/hyperlink" Target="https://www.acquisition.gov/far/current/html/52_217_221.html" TargetMode="External"/><Relationship Id="rId82" Type="http://schemas.openxmlformats.org/officeDocument/2006/relationships/hyperlink" Target="https://www.acquisition.gov/far/current/html/52_222.html" TargetMode="External"/><Relationship Id="rId152" Type="http://schemas.openxmlformats.org/officeDocument/2006/relationships/hyperlink" Target="https://www.acquisition.gov/far/current/html/52_217_221.html" TargetMode="External"/><Relationship Id="rId173" Type="http://schemas.openxmlformats.org/officeDocument/2006/relationships/hyperlink" Target="https://www.acquisition.gov/far/current/html/52_223_226.html" TargetMode="External"/><Relationship Id="rId194" Type="http://schemas.openxmlformats.org/officeDocument/2006/relationships/hyperlink" Target="https://www.acquisition.gov/far/current/html/52_217_221.html" TargetMode="External"/><Relationship Id="rId199" Type="http://schemas.openxmlformats.org/officeDocument/2006/relationships/hyperlink" Target="https://www.acquisition.gov/far/current/html/52_223_226.html" TargetMode="External"/><Relationship Id="rId203" Type="http://schemas.openxmlformats.org/officeDocument/2006/relationships/hyperlink" Target="https://www.acquisition.gov/far/current/html/Subpart%2022_15.html" TargetMode="External"/><Relationship Id="rId208" Type="http://schemas.openxmlformats.org/officeDocument/2006/relationships/hyperlink" Target="http://uscode.house.gov/" TargetMode="External"/><Relationship Id="rId19" Type="http://schemas.openxmlformats.org/officeDocument/2006/relationships/hyperlink" Target="https://www.acquisition.gov/far/current/html/52_222.html" TargetMode="External"/><Relationship Id="rId14" Type="http://schemas.openxmlformats.org/officeDocument/2006/relationships/header" Target="header2.xml"/><Relationship Id="rId30" Type="http://schemas.openxmlformats.org/officeDocument/2006/relationships/hyperlink" Target="http://uscode.house.gov/" TargetMode="External"/><Relationship Id="rId35" Type="http://schemas.openxmlformats.org/officeDocument/2006/relationships/hyperlink" Target="https://www.acquisition.gov/far/current/html/52_207_211.html" TargetMode="External"/><Relationship Id="rId56" Type="http://schemas.openxmlformats.org/officeDocument/2006/relationships/hyperlink" Target="http://uscode.house.gov" TargetMode="External"/><Relationship Id="rId77" Type="http://schemas.openxmlformats.org/officeDocument/2006/relationships/hyperlink" Target="https://www.acquisition.gov/far/current/html/52_222.html" TargetMode="External"/><Relationship Id="rId100" Type="http://schemas.openxmlformats.org/officeDocument/2006/relationships/hyperlink" Target="http://uscode.house.gov/uscode-cgi/fastweb.exe?getdoc+uscview+t17t20+1727+50++%2819%29%20%20AND%20%28%2819%29%20ADJ%20USC%29%3ACITE%20%20%20%20%20%20%20%20%20" TargetMode="External"/><Relationship Id="rId105" Type="http://schemas.openxmlformats.org/officeDocument/2006/relationships/hyperlink" Target="http://uscode.house.gov/uscode-cgi/fastweb.exe?getdoc+uscview+t17t20+1727+50++%2819%29%20%20AND%20%28%2819%29%20ADJ%20USC%29%3ACITE%20%20%20%20%20%20%20%20%20" TargetMode="External"/><Relationship Id="rId126" Type="http://schemas.openxmlformats.org/officeDocument/2006/relationships/hyperlink" Target="https://www.acquisition.gov/far/current/html/52_247.html" TargetMode="External"/><Relationship Id="rId147" Type="http://schemas.openxmlformats.org/officeDocument/2006/relationships/hyperlink" Target="http://uscode.house.gov/uscode-cgi/fastweb.exe?getdoc+uscview+t29t32+1665+30++%2831%29%20%20AND%20%28%2831%29%20ADJ%20USC%29%3ACITE%20%20%20%20%20%20%20%20%20" TargetMode="External"/><Relationship Id="rId168" Type="http://schemas.openxmlformats.org/officeDocument/2006/relationships/hyperlink" Target="https://www.acquisition.gov/far/current/html/52_222.html" TargetMode="External"/><Relationship Id="rId8" Type="http://schemas.openxmlformats.org/officeDocument/2006/relationships/hyperlink" Target="mailto:alashgerya@state.gov" TargetMode="External"/><Relationship Id="rId51" Type="http://schemas.openxmlformats.org/officeDocument/2006/relationships/hyperlink" Target="http://uscode.house.gov/uscode-cgi/fastweb.exe?getdoc+uscview+t13t16+492+90++%2815%29%20%20AND%20%28%2815%29%20ADJ%20USC%29%3ACITE%20%20%20%20%20%20%20%20%20" TargetMode="External"/><Relationship Id="rId72" Type="http://schemas.openxmlformats.org/officeDocument/2006/relationships/hyperlink" Target="https://www.acquisition.gov/far/current/html/52_217_221.html" TargetMode="External"/><Relationship Id="rId93" Type="http://schemas.openxmlformats.org/officeDocument/2006/relationships/hyperlink" Target="https://www.acquisition.gov/far/current/html/52_223_226.html" TargetMode="External"/><Relationship Id="rId98" Type="http://schemas.openxmlformats.org/officeDocument/2006/relationships/hyperlink" Target="http://uscode.house.gov/uscode-cgi/fastweb.exe?getdoc+uscview+t41t42+2+13++%2841%29%20%20AND%20%28%2841%29%20ADJ%20USC%29%3ACITE%20%20%20%20%20%20%20%20%20" TargetMode="External"/><Relationship Id="rId121" Type="http://schemas.openxmlformats.org/officeDocument/2006/relationships/hyperlink" Target="http://uscode.house.gov/uscode-cgi/fastweb.exe?getdoc+uscview+t29t32+1665+30++%2831%29%20%20AND%20%28%2831%29%20ADJ%20USC%29%3ACITE%20%20%20%20%20%20%20%20%20" TargetMode="External"/><Relationship Id="rId142" Type="http://schemas.openxmlformats.org/officeDocument/2006/relationships/hyperlink" Target="http://uscode.house.gov/" TargetMode="External"/><Relationship Id="rId163" Type="http://schemas.openxmlformats.org/officeDocument/2006/relationships/hyperlink" Target="http://uscode.house.gov/uscode-cgi/fastweb.exe?getdoc+uscview+t41t42+2+13++%2841%29%20%20AND%20%28%2841%29%20ADJ%20USC%29%3ACITE%20%20%20%20%20%20%20%20%20" TargetMode="External"/><Relationship Id="rId184" Type="http://schemas.openxmlformats.org/officeDocument/2006/relationships/hyperlink" Target="http://uscode.house.gov" TargetMode="External"/><Relationship Id="rId189" Type="http://schemas.openxmlformats.org/officeDocument/2006/relationships/hyperlink" Target="http://uscode.house.gov/uscode-cgi/fastweb.exe?getdoc+uscview+t37t40+200+2++%2838%29%20%20AND%20%28%2838%29%20ADJ%20USC%29%3ACITE%20%20%20%20%20%20%20%20%20" TargetMode="External"/><Relationship Id="rId3" Type="http://schemas.openxmlformats.org/officeDocument/2006/relationships/settings" Target="settings.xml"/><Relationship Id="rId214" Type="http://schemas.openxmlformats.org/officeDocument/2006/relationships/hyperlink" Target="http://uscode.house.gov/" TargetMode="External"/><Relationship Id="rId25" Type="http://schemas.openxmlformats.org/officeDocument/2006/relationships/hyperlink" Target="https://www.acquisition.gov/far/current/html/52_233_240.html" TargetMode="External"/><Relationship Id="rId46" Type="http://schemas.openxmlformats.org/officeDocument/2006/relationships/hyperlink" Target="https://www.acquisition.gov/far/current/html/52_217_221.html" TargetMode="External"/><Relationship Id="rId67" Type="http://schemas.openxmlformats.org/officeDocument/2006/relationships/hyperlink" Target="http://uscode.house.gov/uscode-cgi/fastweb.exe?getdoc+uscview+t09t12+37+408++%2810%29%20%252" TargetMode="External"/><Relationship Id="rId116" Type="http://schemas.openxmlformats.org/officeDocument/2006/relationships/hyperlink" Target="http://uscode.house.gov/uscode-cgi/fastweb.exe?getdoc+uscview+t41t42+2+13++%2841%29%20%20AND%20%28%2841%29%20ADJ%20USC%29%3ACITE%20%20%20%20%20%20%20%20%20" TargetMode="External"/><Relationship Id="rId137" Type="http://schemas.openxmlformats.org/officeDocument/2006/relationships/hyperlink" Target="http://uscode.house.gov/uscode-cgi/fastweb.exe?getdoc+uscview+t41t42+2+13++%2841%29%20%20AND%20%28%2841%29%20ADJ%20USC%29%3ACITE%20%20%20%20%20%20%20%20%20" TargetMode="External"/><Relationship Id="rId158" Type="http://schemas.openxmlformats.org/officeDocument/2006/relationships/hyperlink" Target="https://www.acquisition.gov/far/current/html/52_222.html" TargetMode="External"/><Relationship Id="rId20" Type="http://schemas.openxmlformats.org/officeDocument/2006/relationships/hyperlink" Target="http://uscode.house.gov/" TargetMode="External"/><Relationship Id="rId41" Type="http://schemas.openxmlformats.org/officeDocument/2006/relationships/hyperlink" Target="http://uscode.house.gov/uscode-cgi/fastweb.exe?getdoc+uscview+t13t16+492+90++%2815%29%20%20AND%20%28%2815%29%20ADJ%20USC%29%3ACITE%20%20%20%20%20%20%20%20%20" TargetMode="External"/><Relationship Id="rId62" Type="http://schemas.openxmlformats.org/officeDocument/2006/relationships/hyperlink" Target="http://uscode.house.gov/uscode-cgi/fastweb.exe?getdoc+uscview+t09t12+37+408++%2810%29%20%252" TargetMode="External"/><Relationship Id="rId83" Type="http://schemas.openxmlformats.org/officeDocument/2006/relationships/hyperlink" Target="https://www.acquisition.gov/far/current/html/52_222.html" TargetMode="External"/><Relationship Id="rId88" Type="http://schemas.openxmlformats.org/officeDocument/2006/relationships/hyperlink" Target="https://www.acquisition.gov/far/current/html/52_223_226.html" TargetMode="External"/><Relationship Id="rId111" Type="http://schemas.openxmlformats.org/officeDocument/2006/relationships/hyperlink" Target="http://uscode.house.gov/uscode-cgi/fastweb.exe?getdoc+uscview+t41t42+250+1286++%2842%29%20%20AND%20%28%2842%29%20ADJ%20USC%29%3ACITE%20%20%20%20%20%20%20%20%20" TargetMode="External"/><Relationship Id="rId132" Type="http://schemas.openxmlformats.org/officeDocument/2006/relationships/hyperlink" Target="https://www.acquisition.gov/far/current/html/52_222.html" TargetMode="External"/><Relationship Id="rId153" Type="http://schemas.openxmlformats.org/officeDocument/2006/relationships/hyperlink" Target="http://uscode.house.gov/uscode-cgi/fastweb.exe?getdoc+uscview+t13t16+492+90++%2815%29%20%20AND%20%28%2815%29%20ADJ%20USC%29%3ACITE%20%20%20%20%20%20%20%20%20" TargetMode="External"/><Relationship Id="rId174" Type="http://schemas.openxmlformats.org/officeDocument/2006/relationships/hyperlink" Target="https://www.acquisition.gov/far/current/html/52_223_226.html" TargetMode="External"/><Relationship Id="rId179" Type="http://schemas.openxmlformats.org/officeDocument/2006/relationships/hyperlink" Target="http://acquisition.gov/far/index.html" TargetMode="External"/><Relationship Id="rId195" Type="http://schemas.openxmlformats.org/officeDocument/2006/relationships/hyperlink" Target="https://www.acquisition.gov/far/current/html/52_223_226.html" TargetMode="External"/><Relationship Id="rId209" Type="http://schemas.openxmlformats.org/officeDocument/2006/relationships/hyperlink" Target="http://uscode.house.gov/" TargetMode="External"/><Relationship Id="rId190" Type="http://schemas.openxmlformats.org/officeDocument/2006/relationships/hyperlink" Target="http://uscode.house.gov/uscode-cgi/fastweb.exe?getdoc+uscview+t37t40+200+2++%2838%29%20%20AND%20%28%2838%29%20ADJ%20USC%29%3ACITE%20%20%20%20%20%20%20%20%20" TargetMode="External"/><Relationship Id="rId204" Type="http://schemas.openxmlformats.org/officeDocument/2006/relationships/hyperlink" Target="https://www.acquisition.gov/far/current/html/Subpart%2022_10.html" TargetMode="External"/><Relationship Id="rId15" Type="http://schemas.openxmlformats.org/officeDocument/2006/relationships/footer" Target="footer1.xml"/><Relationship Id="rId36" Type="http://schemas.openxmlformats.org/officeDocument/2006/relationships/hyperlink" Target="https://www.acquisition.gov/far/current/html/52_207_211.html" TargetMode="External"/><Relationship Id="rId57" Type="http://schemas.openxmlformats.org/officeDocument/2006/relationships/hyperlink" Target="https://www.acquisition.gov/far/current/html/52_217_221.html" TargetMode="External"/><Relationship Id="rId106" Type="http://schemas.openxmlformats.org/officeDocument/2006/relationships/hyperlink" Target="http://uscode.house.gov/uscode-cgi/fastweb.exe?getdoc+uscview+t17t20+1727+50++%2819%29%20%20AND%20%28%2819%29%20ADJ%20USC%29%3ACITE%20%20%20%20%20%20%20%20%20" TargetMode="External"/><Relationship Id="rId127" Type="http://schemas.openxmlformats.org/officeDocument/2006/relationships/hyperlink" Target="http://uscode.house.gov/uscode-cgi/fastweb.exe?getdoc+uscview+t45t48+351+1++%2846%29%20%20AND%20%28%2846%29%20ADJ%20USC%29%3ACITE%20%20%20%20%20%20%20%20%20" TargetMode="External"/><Relationship Id="rId10" Type="http://schemas.openxmlformats.org/officeDocument/2006/relationships/hyperlink" Target="http://dos.oag.com/reg.htm" TargetMode="External"/><Relationship Id="rId31" Type="http://schemas.openxmlformats.org/officeDocument/2006/relationships/hyperlink" Target="https://www.acquisition.gov/far/current/html/52_200_206.html" TargetMode="External"/><Relationship Id="rId52" Type="http://schemas.openxmlformats.org/officeDocument/2006/relationships/hyperlink" Target="https://www.acquisition.gov/far/current/html/52_217_221.html" TargetMode="External"/><Relationship Id="rId73" Type="http://schemas.openxmlformats.org/officeDocument/2006/relationships/hyperlink" Target="https://www.acquisition.gov/far/current/html/52_217_221.html" TargetMode="External"/><Relationship Id="rId78" Type="http://schemas.openxmlformats.org/officeDocument/2006/relationships/hyperlink" Target="https://www.acquisition.gov/far/current/html/52_222.html" TargetMode="External"/><Relationship Id="rId94" Type="http://schemas.openxmlformats.org/officeDocument/2006/relationships/hyperlink" Target="https://www.acquisition.gov/far/current/html/52_223_226.html" TargetMode="External"/><Relationship Id="rId99" Type="http://schemas.openxmlformats.org/officeDocument/2006/relationships/hyperlink" Target="http://uscode.house.gov/uscode-cgi/fastweb.exe?getdoc+uscview+t17t20+1727+50++%2819%29%20%20AND%20%28%2819%29%20ADJ%20USC%29%3ACITE%20%20%20%20%20%20%20%20%20" TargetMode="External"/><Relationship Id="rId101" Type="http://schemas.openxmlformats.org/officeDocument/2006/relationships/hyperlink" Target="http://uscode.house.gov" TargetMode="External"/><Relationship Id="rId122" Type="http://schemas.openxmlformats.org/officeDocument/2006/relationships/hyperlink" Target="https://www.acquisition.gov/far/current/html/52_232.html" TargetMode="External"/><Relationship Id="rId143" Type="http://schemas.openxmlformats.org/officeDocument/2006/relationships/hyperlink" Target="https://www.acquisition.gov/far/current/html/52_222.html" TargetMode="External"/><Relationship Id="rId148" Type="http://schemas.openxmlformats.org/officeDocument/2006/relationships/hyperlink" Target="https://www.acquisition.gov/far/current/html/52_215.html" TargetMode="External"/><Relationship Id="rId164" Type="http://schemas.openxmlformats.org/officeDocument/2006/relationships/hyperlink" Target="https://www.acquisition.gov/far/current/html/52_222.html" TargetMode="External"/><Relationship Id="rId169" Type="http://schemas.openxmlformats.org/officeDocument/2006/relationships/hyperlink" Target="http://uscode.house.gov/" TargetMode="External"/><Relationship Id="rId185" Type="http://schemas.openxmlformats.org/officeDocument/2006/relationships/hyperlink" Target="http://uscode.house.gov" TargetMode="External"/><Relationship Id="rId4" Type="http://schemas.openxmlformats.org/officeDocument/2006/relationships/webSettings" Target="webSettings.xml"/><Relationship Id="rId9" Type="http://schemas.openxmlformats.org/officeDocument/2006/relationships/hyperlink" Target="https://sd.usembassy.gov/embassy/khartoum/contract-opportunities/" TargetMode="External"/><Relationship Id="rId180" Type="http://schemas.openxmlformats.org/officeDocument/2006/relationships/hyperlink" Target="http://farsite.hill.af.mil/search.htm" TargetMode="External"/><Relationship Id="rId210" Type="http://schemas.openxmlformats.org/officeDocument/2006/relationships/hyperlink" Target="http://uscode.house.gov/" TargetMode="External"/><Relationship Id="rId215" Type="http://schemas.openxmlformats.org/officeDocument/2006/relationships/hyperlink" Target="https://www.acquisition.gov/far/current/html/CISADA106@state.gov" TargetMode="External"/><Relationship Id="rId26" Type="http://schemas.openxmlformats.org/officeDocument/2006/relationships/hyperlink" Target="https://www.acquisition.gov/far/current/html/52_200_206.html" TargetMode="External"/><Relationship Id="rId47" Type="http://schemas.openxmlformats.org/officeDocument/2006/relationships/hyperlink" Target="https://www.acquisition.gov/far/current/html/52_217_221.html" TargetMode="External"/><Relationship Id="rId68" Type="http://schemas.openxmlformats.org/officeDocument/2006/relationships/hyperlink" Target="https://www.acquisition.gov/far/current/html/52_217_221.html" TargetMode="External"/><Relationship Id="rId89" Type="http://schemas.openxmlformats.org/officeDocument/2006/relationships/hyperlink" Target="http://uscode.house.gov/uscode-cgi/fastweb.exe?getdoc+uscview+t41t42+250+1286++%2842%29%20%20AND%20%28%2842%29%20ADJ%20USC%29%3ACITE%20%20%20%20%20%20%20%20%20" TargetMode="External"/><Relationship Id="rId112" Type="http://schemas.openxmlformats.org/officeDocument/2006/relationships/hyperlink" Target="https://www.acquisition.gov/far/current/html/52_232.html" TargetMode="External"/><Relationship Id="rId133" Type="http://schemas.openxmlformats.org/officeDocument/2006/relationships/hyperlink" Target="http://uscode.house.gov/uscode-cgi/fastweb.exe?getdoc+uscview+t29t32+2+78++%2829%29%20%20AND%20%28%2829%29%20ADJ%20USC%29%3ACITE%20%20%20%20%20%20%20%20%20" TargetMode="External"/><Relationship Id="rId154" Type="http://schemas.openxmlformats.org/officeDocument/2006/relationships/hyperlink" Target="https://www.acquisition.gov/far/current/html/52_217_221.html" TargetMode="External"/><Relationship Id="rId175" Type="http://schemas.openxmlformats.org/officeDocument/2006/relationships/hyperlink" Target="https://www.acquisition.gov/far/current/html/52_247.html" TargetMode="External"/><Relationship Id="rId196" Type="http://schemas.openxmlformats.org/officeDocument/2006/relationships/hyperlink" Target="https://www.acquisition.gov/far/current/html/FARTOCP25.html" TargetMode="External"/><Relationship Id="rId200" Type="http://schemas.openxmlformats.org/officeDocument/2006/relationships/hyperlink" Target="https://www.acquisition.gov/far/current/html/52_223_226.html" TargetMode="External"/><Relationship Id="rId16" Type="http://schemas.openxmlformats.org/officeDocument/2006/relationships/footer" Target="footer2.xml"/><Relationship Id="rId37" Type="http://schemas.openxmlformats.org/officeDocument/2006/relationships/hyperlink" Target="https://www.acquisition.gov/far/current/html/52_207_211.html" TargetMode="External"/><Relationship Id="rId58" Type="http://schemas.openxmlformats.org/officeDocument/2006/relationships/hyperlink" Target="http://uscode.house.gov/uscode-cgi/fastweb.exe?getdoc+uscview+t13t16+492+90++%2815%29%20%20AND%20%28%2815%29%20ADJ%20USC%29%3ACITE%20%20%20%20%20%20%20%20%20" TargetMode="External"/><Relationship Id="rId79" Type="http://schemas.openxmlformats.org/officeDocument/2006/relationships/hyperlink" Target="http://uscode.house.gov/uscode-cgi/fastweb.exe?getdoc+uscview+t37t40+200+2++%2838%29%20%20AND%20%28%2838%29%20ADJ%20USC%29%3ACITE%20%20%20%20%20%20%20%20%20" TargetMode="External"/><Relationship Id="rId102" Type="http://schemas.openxmlformats.org/officeDocument/2006/relationships/hyperlink" Target="https://www.acquisition.gov/far/current/html/52_223_226.html" TargetMode="External"/><Relationship Id="rId123" Type="http://schemas.openxmlformats.org/officeDocument/2006/relationships/hyperlink" Target="http://uscode.house.gov/uscode-cgi/fastweb.exe?getdoc+uscview+t29t32+1665+30++%2831%29%20%20AND%20%28%2831%29%20ADJ%20USC%29%3ACITE%20%20%20%20%20%20%20%20%20" TargetMode="External"/><Relationship Id="rId144" Type="http://schemas.openxmlformats.org/officeDocument/2006/relationships/hyperlink" Target="http://uscode.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77</Pages>
  <Words>29012</Words>
  <Characters>165375</Characters>
  <Application>Microsoft Office Word</Application>
  <DocSecurity>0</DocSecurity>
  <Lines>1378</Lines>
  <Paragraphs>387</Paragraphs>
  <ScaleCrop>false</ScaleCrop>
  <Company>Department of State</Company>
  <LinksUpToDate>false</LinksUpToDate>
  <CharactersWithSpaces>194000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Alashger, Yasir A (Khartoum)</dc:creator>
  <cp:keywords/>
  <dc:description/>
  <cp:lastModifiedBy>Musa, Mujahid H (Khartoum)</cp:lastModifiedBy>
  <cp:revision>37</cp:revision>
  <dcterms:created xsi:type="dcterms:W3CDTF">2022-05-24T07:53:00Z</dcterms:created>
  <dcterms:modified xsi:type="dcterms:W3CDTF">2022-07-07T09:58:00Z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AlashgerYA@state.gov</vt:lpwstr>
  </property>
  <property fmtid="{D5CDD505-2E9C-101B-9397-08002B2CF9AE}" pid="5" name="MSIP_Label_1665d9ee-429a-4d5f-97cc-cfb56e044a6e_SetDate">
    <vt:lpwstr>2022-05-24T07:54:16.6361772Z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782255f7-9b83-4519-9e4b-d4bac12b21f0</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