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1344" w14:textId="77777777" w:rsidR="004128A7" w:rsidRDefault="004128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1"/>
        <w:tblpPr w:leftFromText="180" w:rightFromText="180" w:vertAnchor="text" w:horzAnchor="margin" w:tblpXSpec="center" w:tblpY="48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65"/>
      </w:tblGrid>
      <w:tr w:rsidR="00495DF7" w14:paraId="0B5C1215" w14:textId="77777777" w:rsidTr="00495DF7">
        <w:trPr>
          <w:trHeight w:val="1245"/>
        </w:trPr>
        <w:tc>
          <w:tcPr>
            <w:tcW w:w="11165" w:type="dxa"/>
          </w:tcPr>
          <w:p w14:paraId="0C600F14" w14:textId="77777777" w:rsidR="00495DF7" w:rsidRPr="00495DF7" w:rsidRDefault="00495DF7" w:rsidP="00495DF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95DF7">
              <w:rPr>
                <w:b/>
                <w:sz w:val="22"/>
                <w:szCs w:val="22"/>
              </w:rPr>
              <w:t xml:space="preserve">USAID/GUINEA and SIERRA LEONE IS ACCEPTING APPLICATIONS FOR THE FOLLOWING POSITION:      </w:t>
            </w:r>
          </w:p>
          <w:p w14:paraId="5C2F3999" w14:textId="77777777" w:rsidR="00495DF7" w:rsidRPr="00495DF7" w:rsidRDefault="00495DF7" w:rsidP="00495DF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95DF7">
              <w:rPr>
                <w:b/>
                <w:sz w:val="22"/>
                <w:szCs w:val="22"/>
              </w:rPr>
              <w:t>PROJECT MANAGEMENT SPECIALIST (MALARIA)</w:t>
            </w:r>
          </w:p>
          <w:p w14:paraId="1AC1796D" w14:textId="77777777" w:rsidR="00495DF7" w:rsidRPr="00495DF7" w:rsidRDefault="00495DF7" w:rsidP="00495DF7">
            <w:pPr>
              <w:spacing w:line="36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495DF7">
              <w:rPr>
                <w:b/>
                <w:sz w:val="22"/>
                <w:szCs w:val="22"/>
                <w:u w:val="single"/>
              </w:rPr>
              <w:t>Position is open to all Sierra Leonean nationals and those eligible for permanent residence and authorization to work in Sierra Leone</w:t>
            </w:r>
          </w:p>
        </w:tc>
      </w:tr>
      <w:tr w:rsidR="00495DF7" w14:paraId="6E1B2326" w14:textId="77777777" w:rsidTr="00495DF7">
        <w:trPr>
          <w:trHeight w:val="9390"/>
        </w:trPr>
        <w:tc>
          <w:tcPr>
            <w:tcW w:w="11165" w:type="dxa"/>
          </w:tcPr>
          <w:p w14:paraId="2BAEAD1F" w14:textId="77777777" w:rsidR="00495DF7" w:rsidRDefault="00495DF7" w:rsidP="00495DF7">
            <w:pPr>
              <w:spacing w:line="360" w:lineRule="auto"/>
              <w:ind w:right="1035"/>
              <w:jc w:val="center"/>
              <w:rPr>
                <w:sz w:val="18"/>
                <w:szCs w:val="18"/>
                <w:u w:val="single"/>
              </w:rPr>
            </w:pPr>
          </w:p>
          <w:p w14:paraId="662E6E0B" w14:textId="5F7057C4" w:rsidR="00495DF7" w:rsidRDefault="00495DF7" w:rsidP="00495DF7">
            <w:pPr>
              <w:spacing w:line="360" w:lineRule="auto"/>
              <w:ind w:right="1035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JOB ANNOUNCEMENT NUMBER</w:t>
            </w:r>
            <w:r>
              <w:rPr>
                <w:b/>
                <w:sz w:val="18"/>
                <w:szCs w:val="18"/>
              </w:rPr>
              <w:t>: SOL-</w:t>
            </w:r>
            <w:r w:rsidR="00F2485B" w:rsidRPr="00F2485B">
              <w:rPr>
                <w:b/>
                <w:sz w:val="18"/>
                <w:szCs w:val="18"/>
              </w:rPr>
              <w:t>72063622R10002-1</w:t>
            </w:r>
          </w:p>
          <w:p w14:paraId="3C23F354" w14:textId="77777777" w:rsidR="00495DF7" w:rsidRDefault="00495DF7" w:rsidP="00495DF7">
            <w:pPr>
              <w:spacing w:line="360" w:lineRule="auto"/>
              <w:ind w:right="1035"/>
              <w:jc w:val="center"/>
              <w:rPr>
                <w:b/>
                <w:sz w:val="12"/>
                <w:szCs w:val="12"/>
                <w:u w:val="single"/>
              </w:rPr>
            </w:pPr>
          </w:p>
          <w:p w14:paraId="1E40819A" w14:textId="77777777" w:rsidR="00495DF7" w:rsidRDefault="00495DF7" w:rsidP="00495DF7">
            <w:pPr>
              <w:spacing w:line="360" w:lineRule="auto"/>
              <w:ind w:right="103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BASIC FUNCTIONS OF THE POSITION</w:t>
            </w:r>
            <w:r>
              <w:rPr>
                <w:b/>
                <w:sz w:val="18"/>
                <w:szCs w:val="18"/>
              </w:rPr>
              <w:t xml:space="preserve">: </w:t>
            </w:r>
          </w:p>
          <w:p w14:paraId="5C3CF525" w14:textId="590AC753" w:rsidR="00F2485B" w:rsidRPr="00F2485B" w:rsidRDefault="00F2485B" w:rsidP="00F248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85B">
              <w:rPr>
                <w:sz w:val="18"/>
                <w:szCs w:val="18"/>
              </w:rPr>
              <w:t>The USAID Guinea-Sierra Leone Country Office Malaria Specialist shall take initiative in assisting with the development</w:t>
            </w:r>
            <w:r>
              <w:rPr>
                <w:sz w:val="18"/>
                <w:szCs w:val="18"/>
              </w:rPr>
              <w:t xml:space="preserve"> </w:t>
            </w:r>
            <w:r w:rsidRPr="00F2485B">
              <w:rPr>
                <w:sz w:val="18"/>
                <w:szCs w:val="18"/>
              </w:rPr>
              <w:t>and execution of the President's Malaria Initiative (PMI) in support of the USAID Sierra Leone Malaria Advisor.</w:t>
            </w:r>
            <w:r>
              <w:rPr>
                <w:sz w:val="18"/>
                <w:szCs w:val="18"/>
              </w:rPr>
              <w:t xml:space="preserve"> </w:t>
            </w:r>
            <w:r w:rsidRPr="00F2485B">
              <w:rPr>
                <w:sz w:val="18"/>
                <w:szCs w:val="18"/>
              </w:rPr>
              <w:t>Responsibilities include regular contact and collaboration with senior counterparts in Sierra Leone's National Malaria</w:t>
            </w:r>
            <w:r>
              <w:rPr>
                <w:sz w:val="18"/>
                <w:szCs w:val="18"/>
              </w:rPr>
              <w:t xml:space="preserve"> </w:t>
            </w:r>
            <w:r w:rsidRPr="00F2485B">
              <w:rPr>
                <w:sz w:val="18"/>
                <w:szCs w:val="18"/>
              </w:rPr>
              <w:t>Control Program of the Ministry of Health and Sanitation, other government ministries and agencies, a wide range of civil</w:t>
            </w:r>
            <w:r>
              <w:rPr>
                <w:sz w:val="18"/>
                <w:szCs w:val="18"/>
              </w:rPr>
              <w:t xml:space="preserve"> </w:t>
            </w:r>
            <w:r w:rsidRPr="00F2485B">
              <w:rPr>
                <w:sz w:val="18"/>
                <w:szCs w:val="18"/>
              </w:rPr>
              <w:t>society and private organizations, other donor and international organizations, and other United States Government</w:t>
            </w:r>
          </w:p>
          <w:p w14:paraId="6D346887" w14:textId="4B33139D" w:rsidR="00495DF7" w:rsidRDefault="00F2485B" w:rsidP="00F248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85B">
              <w:rPr>
                <w:sz w:val="18"/>
                <w:szCs w:val="18"/>
              </w:rPr>
              <w:t>(USG) entities working in malaria prevention and control. The Specialist shall also assist in planning and carrying out</w:t>
            </w:r>
            <w:r>
              <w:rPr>
                <w:sz w:val="18"/>
                <w:szCs w:val="18"/>
              </w:rPr>
              <w:t xml:space="preserve"> </w:t>
            </w:r>
            <w:r w:rsidRPr="00F2485B">
              <w:rPr>
                <w:sz w:val="18"/>
                <w:szCs w:val="18"/>
              </w:rPr>
              <w:t>tasks, resolving problems and conflicts, and in taking the necessary steps to meet deadlines; and will assist in</w:t>
            </w:r>
            <w:r>
              <w:rPr>
                <w:sz w:val="18"/>
                <w:szCs w:val="18"/>
              </w:rPr>
              <w:t xml:space="preserve"> </w:t>
            </w:r>
            <w:r w:rsidRPr="00F2485B">
              <w:rPr>
                <w:sz w:val="18"/>
                <w:szCs w:val="18"/>
              </w:rPr>
              <w:t>management of contracts and grants, budgets, and develop planning documents and work plans.</w:t>
            </w:r>
          </w:p>
          <w:p w14:paraId="01845AD6" w14:textId="77777777" w:rsidR="00F2485B" w:rsidRDefault="00F2485B" w:rsidP="00F248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E9AEBA5" w14:textId="77777777" w:rsidR="00495DF7" w:rsidRDefault="00495DF7" w:rsidP="00495DF7">
            <w:pPr>
              <w:ind w:right="103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Education</w:t>
            </w:r>
            <w:r>
              <w:rPr>
                <w:b/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 xml:space="preserve"> </w:t>
            </w:r>
          </w:p>
          <w:p w14:paraId="354C50C8" w14:textId="3AEBA9F7" w:rsidR="00495DF7" w:rsidRDefault="00FF3374" w:rsidP="00495DF7">
            <w:pPr>
              <w:ind w:right="1035"/>
              <w:rPr>
                <w:sz w:val="18"/>
                <w:szCs w:val="18"/>
              </w:rPr>
            </w:pPr>
            <w:r w:rsidRPr="00FF3374">
              <w:rPr>
                <w:sz w:val="18"/>
                <w:szCs w:val="18"/>
              </w:rPr>
              <w:t xml:space="preserve">A minimum of a master’s degree in public health, international health, or social sciences from a recognized institution and/or clinical qualifications is required. </w:t>
            </w:r>
          </w:p>
          <w:p w14:paraId="7DE44111" w14:textId="77777777" w:rsidR="00FF3374" w:rsidRDefault="00FF3374" w:rsidP="00495DF7">
            <w:pPr>
              <w:ind w:right="1035"/>
              <w:rPr>
                <w:sz w:val="18"/>
                <w:szCs w:val="18"/>
              </w:rPr>
            </w:pPr>
          </w:p>
          <w:p w14:paraId="4BC3D3F5" w14:textId="77777777" w:rsidR="00495DF7" w:rsidRDefault="00495DF7" w:rsidP="00495DF7">
            <w:pPr>
              <w:ind w:right="1035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Work experience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</w:t>
            </w:r>
          </w:p>
          <w:p w14:paraId="2FDCE610" w14:textId="7B169B97" w:rsidR="00FF3374" w:rsidRDefault="00FF3374" w:rsidP="00495DF7">
            <w:pPr>
              <w:ind w:right="1035"/>
              <w:rPr>
                <w:sz w:val="18"/>
                <w:szCs w:val="18"/>
              </w:rPr>
            </w:pPr>
            <w:r w:rsidRPr="00FF3374">
              <w:rPr>
                <w:sz w:val="18"/>
                <w:szCs w:val="18"/>
              </w:rPr>
              <w:t xml:space="preserve">A minimum of seven to ten years of progressively responsible experience in designing, </w:t>
            </w:r>
            <w:r w:rsidR="00342BA7" w:rsidRPr="00FF3374">
              <w:rPr>
                <w:sz w:val="18"/>
                <w:szCs w:val="18"/>
              </w:rPr>
              <w:t>implementing,</w:t>
            </w:r>
            <w:r w:rsidRPr="00FF3374">
              <w:rPr>
                <w:sz w:val="18"/>
                <w:szCs w:val="18"/>
              </w:rPr>
              <w:t xml:space="preserve"> and managing malaria and/or other health programs in developing countries is required. </w:t>
            </w:r>
          </w:p>
          <w:p w14:paraId="26CC51A2" w14:textId="42D2E661" w:rsidR="00495DF7" w:rsidRDefault="00495DF7" w:rsidP="00495DF7">
            <w:pPr>
              <w:ind w:right="10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70437D4" w14:textId="565E9FD1" w:rsidR="00495DF7" w:rsidRDefault="00495DF7" w:rsidP="00495DF7">
            <w:pPr>
              <w:ind w:right="103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Language Proficiency</w:t>
            </w:r>
            <w:r>
              <w:rPr>
                <w:b/>
                <w:sz w:val="18"/>
                <w:szCs w:val="18"/>
              </w:rPr>
              <w:t xml:space="preserve">: </w:t>
            </w:r>
            <w:r w:rsidR="00FF3374" w:rsidRPr="00FF3374">
              <w:rPr>
                <w:sz w:val="18"/>
                <w:szCs w:val="18"/>
              </w:rPr>
              <w:t>Fluency in English both oral &amp; written is required</w:t>
            </w:r>
          </w:p>
          <w:p w14:paraId="10FA2287" w14:textId="77777777" w:rsidR="00FF3374" w:rsidRDefault="00FF3374" w:rsidP="00495DF7">
            <w:pPr>
              <w:ind w:right="1035"/>
              <w:rPr>
                <w:sz w:val="18"/>
                <w:szCs w:val="18"/>
              </w:rPr>
            </w:pPr>
          </w:p>
          <w:p w14:paraId="37DE8DA4" w14:textId="456B6809" w:rsidR="00495DF7" w:rsidRDefault="00495DF7" w:rsidP="00495DF7">
            <w:pPr>
              <w:spacing w:line="360" w:lineRule="auto"/>
              <w:ind w:right="103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DEADLINE TO RECEIVE APPLICATIONS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="00FF3374" w:rsidRPr="00FF3374">
              <w:rPr>
                <w:b/>
                <w:sz w:val="18"/>
                <w:szCs w:val="18"/>
              </w:rPr>
              <w:t>May 12</w:t>
            </w:r>
            <w:r w:rsidRPr="00FF3374">
              <w:rPr>
                <w:b/>
                <w:sz w:val="18"/>
                <w:szCs w:val="18"/>
              </w:rPr>
              <w:t>, 202</w:t>
            </w:r>
            <w:r w:rsidR="00FF3374" w:rsidRPr="00FF3374">
              <w:rPr>
                <w:b/>
                <w:sz w:val="18"/>
                <w:szCs w:val="18"/>
              </w:rPr>
              <w:t>2</w:t>
            </w:r>
            <w:r w:rsidRPr="00FF3374">
              <w:rPr>
                <w:b/>
                <w:sz w:val="18"/>
                <w:szCs w:val="18"/>
              </w:rPr>
              <w:t>, Midnight Local Time</w:t>
            </w:r>
          </w:p>
          <w:p w14:paraId="6FECAD4F" w14:textId="77777777" w:rsidR="00495DF7" w:rsidRDefault="00495DF7" w:rsidP="00495DF7">
            <w:pPr>
              <w:spacing w:after="120"/>
              <w:ind w:right="103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HOW TO APPLY</w:t>
            </w:r>
            <w:r>
              <w:rPr>
                <w:sz w:val="18"/>
                <w:szCs w:val="18"/>
              </w:rPr>
              <w:t xml:space="preserve">:  </w:t>
            </w:r>
            <w:r>
              <w:rPr>
                <w:b/>
                <w:sz w:val="18"/>
                <w:szCs w:val="18"/>
              </w:rPr>
              <w:t>Interested applicants MUST submit a complete application package which includes:</w:t>
            </w:r>
          </w:p>
          <w:p w14:paraId="65C19CA5" w14:textId="3DD7FDF2" w:rsidR="00495DF7" w:rsidRDefault="00495DF7" w:rsidP="00495DF7">
            <w:pPr>
              <w:ind w:right="1035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</w:t>
            </w:r>
            <w:r>
              <w:rPr>
                <w:b/>
                <w:i/>
                <w:sz w:val="18"/>
                <w:szCs w:val="18"/>
              </w:rPr>
              <w:tab/>
              <w:t xml:space="preserve">A cover </w:t>
            </w:r>
            <w:proofErr w:type="gramStart"/>
            <w:r w:rsidR="00853895">
              <w:rPr>
                <w:b/>
                <w:i/>
                <w:sz w:val="18"/>
                <w:szCs w:val="18"/>
              </w:rPr>
              <w:t>letter</w:t>
            </w:r>
            <w:proofErr w:type="gramEnd"/>
          </w:p>
          <w:p w14:paraId="4FA343FA" w14:textId="77777777" w:rsidR="00495DF7" w:rsidRDefault="00495DF7" w:rsidP="00495DF7">
            <w:pPr>
              <w:ind w:right="1035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</w:t>
            </w:r>
            <w:r>
              <w:rPr>
                <w:b/>
                <w:i/>
                <w:sz w:val="18"/>
                <w:szCs w:val="18"/>
              </w:rPr>
              <w:tab/>
              <w:t>An AID 309-2 form</w:t>
            </w:r>
          </w:p>
          <w:p w14:paraId="4573A616" w14:textId="77777777" w:rsidR="00495DF7" w:rsidRDefault="00495DF7" w:rsidP="00495DF7">
            <w:pPr>
              <w:ind w:right="1035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             Responses to the Evaluation Factors </w:t>
            </w:r>
          </w:p>
          <w:p w14:paraId="00B772C9" w14:textId="77777777" w:rsidR="00495DF7" w:rsidRDefault="00495DF7" w:rsidP="00495DF7">
            <w:pPr>
              <w:ind w:right="1035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</w:t>
            </w:r>
            <w:r>
              <w:rPr>
                <w:b/>
                <w:i/>
                <w:sz w:val="18"/>
                <w:szCs w:val="18"/>
              </w:rPr>
              <w:tab/>
              <w:t>A detailed resume (CV) and</w:t>
            </w:r>
          </w:p>
          <w:p w14:paraId="18BB45DD" w14:textId="77777777" w:rsidR="00495DF7" w:rsidRDefault="00495DF7" w:rsidP="00495DF7">
            <w:pPr>
              <w:spacing w:after="120"/>
              <w:ind w:right="1035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            3 to 5 References.</w:t>
            </w:r>
          </w:p>
          <w:p w14:paraId="6373F5A4" w14:textId="58FFA03F" w:rsidR="00495DF7" w:rsidRDefault="00495DF7" w:rsidP="00495DF7">
            <w:pPr>
              <w:ind w:right="10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ensure consideration of applicants for the intended position, </w:t>
            </w:r>
            <w:r>
              <w:rPr>
                <w:b/>
                <w:sz w:val="18"/>
                <w:szCs w:val="18"/>
                <w:u w:val="single"/>
              </w:rPr>
              <w:t>please reference the solicitation number on your application</w:t>
            </w:r>
            <w:r>
              <w:rPr>
                <w:sz w:val="18"/>
                <w:szCs w:val="18"/>
              </w:rPr>
              <w:t xml:space="preserve">, and </w:t>
            </w:r>
            <w:r>
              <w:rPr>
                <w:b/>
                <w:sz w:val="18"/>
                <w:szCs w:val="18"/>
                <w:u w:val="single"/>
              </w:rPr>
              <w:t xml:space="preserve">as the subject line in </w:t>
            </w:r>
            <w:r w:rsidR="00342BA7">
              <w:rPr>
                <w:b/>
                <w:sz w:val="18"/>
                <w:szCs w:val="18"/>
                <w:u w:val="single"/>
              </w:rPr>
              <w:t>the</w:t>
            </w:r>
            <w:r>
              <w:rPr>
                <w:b/>
                <w:sz w:val="18"/>
                <w:szCs w:val="18"/>
                <w:u w:val="single"/>
              </w:rPr>
              <w:t xml:space="preserve"> cover letter</w:t>
            </w:r>
            <w:r>
              <w:rPr>
                <w:sz w:val="18"/>
                <w:szCs w:val="18"/>
              </w:rPr>
              <w:t>, as well as using the address/delivery point specified in this solicitation</w:t>
            </w:r>
          </w:p>
          <w:p w14:paraId="72A38F6C" w14:textId="77777777" w:rsidR="00495DF7" w:rsidRDefault="00495DF7" w:rsidP="00495DF7">
            <w:pPr>
              <w:ind w:right="1035"/>
              <w:rPr>
                <w:color w:val="FF0000"/>
                <w:sz w:val="18"/>
                <w:szCs w:val="18"/>
              </w:rPr>
            </w:pPr>
          </w:p>
          <w:p w14:paraId="07C2078B" w14:textId="6787A426" w:rsidR="00495DF7" w:rsidRDefault="00495DF7" w:rsidP="00495DF7">
            <w:pPr>
              <w:ind w:right="1035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All the above-mentioned documents are 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>REQUIRED</w:t>
            </w:r>
            <w:r>
              <w:rPr>
                <w:color w:val="FF0000"/>
                <w:sz w:val="18"/>
                <w:szCs w:val="18"/>
              </w:rPr>
              <w:t xml:space="preserve">, must be </w:t>
            </w:r>
            <w:r>
              <w:rPr>
                <w:b/>
                <w:color w:val="FF0000"/>
                <w:sz w:val="18"/>
                <w:szCs w:val="18"/>
              </w:rPr>
              <w:t>SIGNED</w:t>
            </w:r>
            <w:r>
              <w:rPr>
                <w:color w:val="FF0000"/>
                <w:sz w:val="18"/>
                <w:szCs w:val="18"/>
              </w:rPr>
              <w:t xml:space="preserve">, prepared in </w:t>
            </w:r>
            <w:proofErr w:type="gramStart"/>
            <w:r>
              <w:rPr>
                <w:b/>
                <w:color w:val="FF0000"/>
                <w:sz w:val="18"/>
                <w:szCs w:val="18"/>
                <w:u w:val="single"/>
              </w:rPr>
              <w:t>ENGLISH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and should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be addressed</w:t>
            </w:r>
            <w:r>
              <w:rPr>
                <w:color w:val="FF0000"/>
                <w:sz w:val="18"/>
                <w:szCs w:val="18"/>
              </w:rPr>
              <w:t xml:space="preserve"> as to the attention of the Human Resources Office, USAID Guinea and Sierra Leone via this email address – </w:t>
            </w:r>
            <w:hyperlink r:id="rId8" w:history="1">
              <w:r w:rsidR="00342BA7" w:rsidRPr="00BE2CF8">
                <w:rPr>
                  <w:rStyle w:val="Hyperlink"/>
                  <w:sz w:val="18"/>
                  <w:szCs w:val="18"/>
                </w:rPr>
                <w:t>conakrypscjobs@usaid.gov</w:t>
              </w:r>
            </w:hyperlink>
            <w:r w:rsidR="00342BA7">
              <w:rPr>
                <w:color w:val="FF0000"/>
                <w:sz w:val="18"/>
                <w:szCs w:val="18"/>
              </w:rPr>
              <w:t xml:space="preserve"> </w:t>
            </w:r>
          </w:p>
          <w:p w14:paraId="39A802CA" w14:textId="77777777" w:rsidR="00495DF7" w:rsidRDefault="00495DF7" w:rsidP="00495D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035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u w:val="single"/>
              </w:rPr>
              <w:t>copy of the Solicitation listing all duties and responsibilities can be found at USAID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hyperlink r:id="rId9">
              <w:r w:rsidRPr="00495DF7">
                <w:rPr>
                  <w:b/>
                  <w:i/>
                  <w:color w:val="0000CC"/>
                  <w:sz w:val="18"/>
                  <w:szCs w:val="18"/>
                  <w:u w:val="single"/>
                </w:rPr>
                <w:t>https://www.usaid.gov/sierra-leone</w:t>
              </w:r>
            </w:hyperlink>
            <w:r w:rsidRPr="00495DF7">
              <w:rPr>
                <w:b/>
                <w:i/>
                <w:color w:val="0000CC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  or on the US Embassy website </w:t>
            </w:r>
            <w:hyperlink r:id="rId10">
              <w:r w:rsidRPr="00495DF7">
                <w:rPr>
                  <w:b/>
                  <w:i/>
                  <w:color w:val="0000CC"/>
                  <w:sz w:val="18"/>
                  <w:szCs w:val="18"/>
                  <w:u w:val="single"/>
                </w:rPr>
                <w:t>https://sl.usembassy.gov/embassy/jobs/usaid-job-openings/</w:t>
              </w:r>
            </w:hyperlink>
            <w:r w:rsidRPr="00495DF7">
              <w:rPr>
                <w:b/>
                <w:i/>
                <w:color w:val="0000CC"/>
                <w:sz w:val="18"/>
                <w:szCs w:val="18"/>
              </w:rPr>
              <w:t xml:space="preserve"> </w:t>
            </w:r>
          </w:p>
          <w:p w14:paraId="7D7FC80F" w14:textId="16863BDF" w:rsidR="00495DF7" w:rsidRPr="00495DF7" w:rsidRDefault="00495DF7" w:rsidP="00495D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035"/>
              <w:rPr>
                <w:color w:val="0000CC"/>
                <w:sz w:val="18"/>
                <w:szCs w:val="18"/>
                <w:u w:val="single"/>
              </w:rPr>
            </w:pPr>
            <w:r>
              <w:rPr>
                <w:b/>
                <w:i/>
                <w:color w:val="000000"/>
                <w:sz w:val="18"/>
                <w:szCs w:val="18"/>
                <w:u w:val="single"/>
              </w:rPr>
              <w:t>Form AID 309-2 can be found at:</w:t>
            </w:r>
            <w:r w:rsidRPr="00495DF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495DF7">
              <w:rPr>
                <w:b/>
                <w:i/>
                <w:sz w:val="14"/>
                <w:szCs w:val="14"/>
              </w:rPr>
              <w:t xml:space="preserve"> </w:t>
            </w:r>
            <w:hyperlink r:id="rId11" w:history="1">
              <w:r w:rsidR="00D80B54" w:rsidRPr="00D80B54">
                <w:rPr>
                  <w:rStyle w:val="Hyperlink"/>
                  <w:b/>
                  <w:bCs/>
                  <w:i/>
                  <w:iCs/>
                  <w:sz w:val="20"/>
                  <w:szCs w:val="20"/>
                </w:rPr>
                <w:t>https://www.usaid.gov/forms/aid-309-2</w:t>
              </w:r>
            </w:hyperlink>
            <w:r w:rsidR="00D80B54" w:rsidRPr="00D80B5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A2AEEFF" w14:textId="77777777" w:rsidR="00495DF7" w:rsidRDefault="00495DF7" w:rsidP="00495DF7">
            <w:pPr>
              <w:ind w:right="1035"/>
              <w:rPr>
                <w:b/>
                <w:i/>
                <w:color w:val="FF0000"/>
                <w:sz w:val="18"/>
                <w:szCs w:val="18"/>
                <w:u w:val="single"/>
              </w:rPr>
            </w:pPr>
          </w:p>
          <w:p w14:paraId="4C1F76BE" w14:textId="4A318602" w:rsidR="00495DF7" w:rsidRDefault="00495DF7" w:rsidP="00495DF7">
            <w:pPr>
              <w:ind w:right="1035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  <w:u w:val="single"/>
              </w:rPr>
              <w:t xml:space="preserve">Due to the number of </w:t>
            </w:r>
            <w:r w:rsidR="00D80B54">
              <w:rPr>
                <w:b/>
                <w:i/>
                <w:color w:val="FF0000"/>
                <w:sz w:val="18"/>
                <w:szCs w:val="18"/>
                <w:u w:val="single"/>
              </w:rPr>
              <w:t>applications</w:t>
            </w:r>
            <w:r>
              <w:rPr>
                <w:b/>
                <w:i/>
                <w:color w:val="FF0000"/>
                <w:sz w:val="18"/>
                <w:szCs w:val="18"/>
                <w:u w:val="single"/>
              </w:rPr>
              <w:t xml:space="preserve"> we receive, only applicants who have been short-listed will be contacted.</w:t>
            </w:r>
          </w:p>
        </w:tc>
      </w:tr>
    </w:tbl>
    <w:p w14:paraId="367FF1B4" w14:textId="77777777" w:rsidR="004128A7" w:rsidRDefault="004128A7" w:rsidP="00495DF7">
      <w:pPr>
        <w:rPr>
          <w:sz w:val="18"/>
          <w:szCs w:val="18"/>
        </w:rPr>
      </w:pPr>
    </w:p>
    <w:sectPr w:rsidR="004128A7">
      <w:footerReference w:type="default" r:id="rId12"/>
      <w:headerReference w:type="first" r:id="rId13"/>
      <w:footerReference w:type="first" r:id="rId14"/>
      <w:pgSz w:w="11907" w:h="16839"/>
      <w:pgMar w:top="2160" w:right="1440" w:bottom="216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3EC3" w14:textId="77777777" w:rsidR="00CB7607" w:rsidRDefault="00CB7607">
      <w:r>
        <w:separator/>
      </w:r>
    </w:p>
  </w:endnote>
  <w:endnote w:type="continuationSeparator" w:id="0">
    <w:p w14:paraId="18C434CB" w14:textId="77777777" w:rsidR="00CB7607" w:rsidRDefault="00CB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A35D" w14:textId="77777777" w:rsidR="004128A7" w:rsidRDefault="00495D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510"/>
        <w:tab w:val="left" w:pos="7830"/>
      </w:tabs>
      <w:ind w:left="-540" w:right="-603"/>
      <w:rPr>
        <w:rFonts w:ascii="Gill Sans" w:eastAsia="Gill Sans" w:hAnsi="Gill Sans" w:cs="Gill Sans"/>
        <w:color w:val="366091"/>
        <w:sz w:val="18"/>
        <w:szCs w:val="18"/>
      </w:rPr>
    </w:pPr>
    <w:r>
      <w:rPr>
        <w:rFonts w:ascii="Gill Sans" w:eastAsia="Gill Sans" w:hAnsi="Gill Sans" w:cs="Gill Sans"/>
        <w:color w:val="366091"/>
        <w:sz w:val="18"/>
        <w:szCs w:val="18"/>
      </w:rPr>
      <w:t xml:space="preserve">UNITED STATES </w:t>
    </w:r>
    <w:proofErr w:type="gramStart"/>
    <w:r>
      <w:rPr>
        <w:rFonts w:ascii="Gill Sans" w:eastAsia="Gill Sans" w:hAnsi="Gill Sans" w:cs="Gill Sans"/>
        <w:color w:val="366091"/>
        <w:sz w:val="18"/>
        <w:szCs w:val="18"/>
      </w:rPr>
      <w:t>ADDRESS :</w:t>
    </w:r>
    <w:proofErr w:type="gramEnd"/>
    <w:r>
      <w:rPr>
        <w:rFonts w:ascii="Gill Sans" w:eastAsia="Gill Sans" w:hAnsi="Gill Sans" w:cs="Gill Sans"/>
        <w:color w:val="366091"/>
        <w:sz w:val="18"/>
        <w:szCs w:val="18"/>
      </w:rPr>
      <w:tab/>
      <w:t>INTERNATIONAL ADDRESS:</w:t>
    </w:r>
    <w:r>
      <w:rPr>
        <w:rFonts w:ascii="Gill Sans" w:eastAsia="Gill Sans" w:hAnsi="Gill Sans" w:cs="Gill Sans"/>
        <w:color w:val="366091"/>
        <w:sz w:val="18"/>
        <w:szCs w:val="18"/>
      </w:rPr>
      <w:tab/>
      <w:t>Tel: (224) 65 10 40 00</w:t>
    </w:r>
  </w:p>
  <w:p w14:paraId="768D2496" w14:textId="77777777" w:rsidR="004128A7" w:rsidRDefault="00495D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510"/>
        <w:tab w:val="left" w:pos="7830"/>
        <w:tab w:val="left" w:pos="8640"/>
      </w:tabs>
      <w:ind w:left="-540" w:right="-603"/>
      <w:rPr>
        <w:rFonts w:ascii="Gill Sans" w:eastAsia="Gill Sans" w:hAnsi="Gill Sans" w:cs="Gill Sans"/>
        <w:color w:val="366091"/>
        <w:sz w:val="18"/>
        <w:szCs w:val="18"/>
      </w:rPr>
    </w:pPr>
    <w:r>
      <w:rPr>
        <w:rFonts w:ascii="Gill Sans" w:eastAsia="Gill Sans" w:hAnsi="Gill Sans" w:cs="Gill Sans"/>
        <w:color w:val="366091"/>
        <w:sz w:val="18"/>
        <w:szCs w:val="18"/>
      </w:rPr>
      <w:t>USAID/GUINEA, Department of State</w:t>
    </w:r>
    <w:r>
      <w:rPr>
        <w:rFonts w:ascii="Gill Sans" w:eastAsia="Gill Sans" w:hAnsi="Gill Sans" w:cs="Gill Sans"/>
        <w:color w:val="366091"/>
        <w:sz w:val="18"/>
        <w:szCs w:val="18"/>
      </w:rPr>
      <w:tab/>
      <w:t>USAID/GUINEA, B.P. 603, c/o American Embassy</w:t>
    </w:r>
    <w:r>
      <w:rPr>
        <w:rFonts w:ascii="Gill Sans" w:eastAsia="Gill Sans" w:hAnsi="Gill Sans" w:cs="Gill Sans"/>
        <w:color w:val="366091"/>
        <w:sz w:val="18"/>
        <w:szCs w:val="18"/>
      </w:rPr>
      <w:tab/>
    </w:r>
    <w:proofErr w:type="gramStart"/>
    <w:r>
      <w:rPr>
        <w:rFonts w:ascii="Gill Sans" w:eastAsia="Gill Sans" w:hAnsi="Gill Sans" w:cs="Gill Sans"/>
        <w:color w:val="366091"/>
        <w:sz w:val="18"/>
        <w:szCs w:val="18"/>
      </w:rPr>
      <w:t>Fax :</w:t>
    </w:r>
    <w:proofErr w:type="gramEnd"/>
    <w:r>
      <w:rPr>
        <w:rFonts w:ascii="Gill Sans" w:eastAsia="Gill Sans" w:hAnsi="Gill Sans" w:cs="Gill Sans"/>
        <w:color w:val="366091"/>
        <w:sz w:val="18"/>
        <w:szCs w:val="18"/>
      </w:rPr>
      <w:t xml:space="preserve"> (224) 65 10 40 51</w:t>
    </w:r>
  </w:p>
  <w:p w14:paraId="1FC18DCC" w14:textId="77777777" w:rsidR="004128A7" w:rsidRPr="00F2485B" w:rsidRDefault="00495D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510"/>
        <w:tab w:val="left" w:pos="7830"/>
      </w:tabs>
      <w:ind w:left="-540" w:right="-603"/>
      <w:rPr>
        <w:rFonts w:ascii="Gill Sans" w:eastAsia="Gill Sans" w:hAnsi="Gill Sans" w:cs="Gill Sans"/>
        <w:color w:val="366091"/>
        <w:sz w:val="18"/>
        <w:szCs w:val="18"/>
        <w:lang w:val="fr-FR"/>
      </w:rPr>
    </w:pPr>
    <w:r w:rsidRPr="00F2485B">
      <w:rPr>
        <w:rFonts w:ascii="Gill Sans" w:eastAsia="Gill Sans" w:hAnsi="Gill Sans" w:cs="Gill Sans"/>
        <w:color w:val="366091"/>
        <w:sz w:val="18"/>
        <w:szCs w:val="18"/>
        <w:lang w:val="fr-FR"/>
      </w:rPr>
      <w:t>2110 Conakry Place, Washington DC 20521–2110</w:t>
    </w:r>
    <w:r w:rsidRPr="00F2485B">
      <w:rPr>
        <w:rFonts w:ascii="Gill Sans" w:eastAsia="Gill Sans" w:hAnsi="Gill Sans" w:cs="Gill Sans"/>
        <w:color w:val="366091"/>
        <w:sz w:val="18"/>
        <w:szCs w:val="18"/>
        <w:lang w:val="fr-FR"/>
      </w:rPr>
      <w:tab/>
      <w:t>Transversale no. 2, Centre Administratif de Koloma</w:t>
    </w:r>
    <w:r w:rsidRPr="00F2485B">
      <w:rPr>
        <w:rFonts w:ascii="Gill Sans" w:eastAsia="Gill Sans" w:hAnsi="Gill Sans" w:cs="Gill Sans"/>
        <w:color w:val="366091"/>
        <w:sz w:val="18"/>
        <w:szCs w:val="18"/>
        <w:lang w:val="fr-FR"/>
      </w:rPr>
      <w:tab/>
      <w:t>guinea@usaid.gov</w:t>
    </w:r>
  </w:p>
  <w:p w14:paraId="5F6995F6" w14:textId="77777777" w:rsidR="004128A7" w:rsidRPr="00F2485B" w:rsidRDefault="00495D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510"/>
        <w:tab w:val="left" w:pos="7830"/>
      </w:tabs>
      <w:ind w:left="-540" w:right="-603"/>
      <w:rPr>
        <w:rFonts w:ascii="Gill Sans" w:eastAsia="Gill Sans" w:hAnsi="Gill Sans" w:cs="Gill Sans"/>
        <w:color w:val="366091"/>
        <w:sz w:val="18"/>
        <w:szCs w:val="18"/>
        <w:lang w:val="fr-FR"/>
      </w:rPr>
    </w:pPr>
    <w:r w:rsidRPr="00F2485B">
      <w:rPr>
        <w:rFonts w:ascii="Gill Sans" w:eastAsia="Gill Sans" w:hAnsi="Gill Sans" w:cs="Gill Sans"/>
        <w:color w:val="366091"/>
        <w:sz w:val="18"/>
        <w:szCs w:val="18"/>
        <w:lang w:val="fr-FR"/>
      </w:rPr>
      <w:t>United States</w:t>
    </w:r>
    <w:r w:rsidRPr="00F2485B">
      <w:rPr>
        <w:rFonts w:ascii="Gill Sans" w:eastAsia="Gill Sans" w:hAnsi="Gill Sans" w:cs="Gill Sans"/>
        <w:color w:val="366091"/>
        <w:sz w:val="18"/>
        <w:szCs w:val="18"/>
        <w:lang w:val="fr-FR"/>
      </w:rPr>
      <w:tab/>
      <w:t>Commune de Ratoma, Conakry, GUINEE</w:t>
    </w:r>
    <w:r w:rsidRPr="00F2485B">
      <w:rPr>
        <w:rFonts w:ascii="Gill Sans" w:eastAsia="Gill Sans" w:hAnsi="Gill Sans" w:cs="Gill Sans"/>
        <w:color w:val="366091"/>
        <w:sz w:val="18"/>
        <w:szCs w:val="18"/>
        <w:lang w:val="fr-FR"/>
      </w:rPr>
      <w:tab/>
      <w:t>www.usaid.gov</w:t>
    </w:r>
  </w:p>
  <w:p w14:paraId="70AAE9D0" w14:textId="77777777" w:rsidR="004128A7" w:rsidRPr="00F2485B" w:rsidRDefault="00495D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  <w:lang w:val="fr-FR"/>
      </w:rPr>
    </w:pPr>
    <w:r w:rsidRPr="00F2485B">
      <w:rPr>
        <w:rFonts w:ascii="Calibri" w:eastAsia="Calibri" w:hAnsi="Calibri" w:cs="Calibri"/>
        <w:color w:val="366091"/>
        <w:sz w:val="22"/>
        <w:szCs w:val="22"/>
        <w:lang w:val="fr-FR"/>
      </w:rPr>
      <w:tab/>
    </w:r>
    <w:r w:rsidRPr="00F2485B">
      <w:rPr>
        <w:rFonts w:ascii="Calibri" w:eastAsia="Calibri" w:hAnsi="Calibri" w:cs="Calibri"/>
        <w:color w:val="000000"/>
        <w:sz w:val="22"/>
        <w:szCs w:val="22"/>
        <w:lang w:val="fr-FR"/>
      </w:rPr>
      <w:tab/>
    </w:r>
  </w:p>
  <w:p w14:paraId="67D8BC88" w14:textId="77777777" w:rsidR="004128A7" w:rsidRPr="00F2485B" w:rsidRDefault="00495D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  <w:lang w:val="fr-FR"/>
      </w:rPr>
    </w:pPr>
    <w:r w:rsidRPr="00F2485B">
      <w:rPr>
        <w:rFonts w:ascii="Calibri" w:eastAsia="Calibri" w:hAnsi="Calibri" w:cs="Calibri"/>
        <w:color w:val="808080"/>
        <w:sz w:val="22"/>
        <w:szCs w:val="22"/>
        <w:lang w:val="fr-FR"/>
      </w:rPr>
      <w:tab/>
    </w:r>
    <w:r w:rsidRPr="00F2485B">
      <w:rPr>
        <w:rFonts w:ascii="Calibri" w:eastAsia="Calibri" w:hAnsi="Calibri" w:cs="Calibri"/>
        <w:color w:val="808080"/>
        <w:sz w:val="22"/>
        <w:szCs w:val="22"/>
        <w:lang w:val="fr-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D0C1" w14:textId="77777777" w:rsidR="004128A7" w:rsidRDefault="00495D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510"/>
        <w:tab w:val="left" w:pos="7830"/>
      </w:tabs>
      <w:ind w:left="-540" w:right="-603"/>
      <w:rPr>
        <w:rFonts w:ascii="Gill Sans" w:eastAsia="Gill Sans" w:hAnsi="Gill Sans" w:cs="Gill Sans"/>
        <w:color w:val="366091"/>
        <w:sz w:val="18"/>
        <w:szCs w:val="18"/>
      </w:rPr>
    </w:pPr>
    <w:r>
      <w:rPr>
        <w:rFonts w:ascii="Gill Sans" w:eastAsia="Gill Sans" w:hAnsi="Gill Sans" w:cs="Gill Sans"/>
        <w:color w:val="366091"/>
        <w:sz w:val="18"/>
        <w:szCs w:val="18"/>
      </w:rPr>
      <w:t xml:space="preserve">UNITED STATES </w:t>
    </w:r>
    <w:proofErr w:type="gramStart"/>
    <w:r>
      <w:rPr>
        <w:rFonts w:ascii="Gill Sans" w:eastAsia="Gill Sans" w:hAnsi="Gill Sans" w:cs="Gill Sans"/>
        <w:color w:val="366091"/>
        <w:sz w:val="18"/>
        <w:szCs w:val="18"/>
      </w:rPr>
      <w:t>ADDRESS :</w:t>
    </w:r>
    <w:proofErr w:type="gramEnd"/>
    <w:r>
      <w:rPr>
        <w:rFonts w:ascii="Gill Sans" w:eastAsia="Gill Sans" w:hAnsi="Gill Sans" w:cs="Gill Sans"/>
        <w:color w:val="366091"/>
        <w:sz w:val="18"/>
        <w:szCs w:val="18"/>
      </w:rPr>
      <w:tab/>
      <w:t>INTERNATIONAL ADDRESS:</w:t>
    </w:r>
    <w:r>
      <w:rPr>
        <w:rFonts w:ascii="Gill Sans" w:eastAsia="Gill Sans" w:hAnsi="Gill Sans" w:cs="Gill Sans"/>
        <w:color w:val="366091"/>
        <w:sz w:val="18"/>
        <w:szCs w:val="18"/>
      </w:rPr>
      <w:tab/>
      <w:t>Tel: (224) 655 10 40 00</w:t>
    </w:r>
  </w:p>
  <w:p w14:paraId="101B3D61" w14:textId="77777777" w:rsidR="004128A7" w:rsidRDefault="00495D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510"/>
        <w:tab w:val="left" w:pos="7830"/>
        <w:tab w:val="left" w:pos="8640"/>
      </w:tabs>
      <w:ind w:left="-540" w:right="-603"/>
      <w:rPr>
        <w:rFonts w:ascii="Gill Sans" w:eastAsia="Gill Sans" w:hAnsi="Gill Sans" w:cs="Gill Sans"/>
        <w:color w:val="366091"/>
        <w:sz w:val="18"/>
        <w:szCs w:val="18"/>
      </w:rPr>
    </w:pPr>
    <w:r>
      <w:rPr>
        <w:rFonts w:ascii="Gill Sans" w:eastAsia="Gill Sans" w:hAnsi="Gill Sans" w:cs="Gill Sans"/>
        <w:color w:val="366091"/>
        <w:sz w:val="18"/>
        <w:szCs w:val="18"/>
      </w:rPr>
      <w:t>USAID/GUINEA, Department of State</w:t>
    </w:r>
    <w:r>
      <w:rPr>
        <w:rFonts w:ascii="Gill Sans" w:eastAsia="Gill Sans" w:hAnsi="Gill Sans" w:cs="Gill Sans"/>
        <w:color w:val="366091"/>
        <w:sz w:val="18"/>
        <w:szCs w:val="18"/>
      </w:rPr>
      <w:tab/>
      <w:t>USAID/GUINEA, B.P. 603, c/o American Embassy</w:t>
    </w:r>
    <w:r>
      <w:rPr>
        <w:rFonts w:ascii="Gill Sans" w:eastAsia="Gill Sans" w:hAnsi="Gill Sans" w:cs="Gill Sans"/>
        <w:color w:val="366091"/>
        <w:sz w:val="18"/>
        <w:szCs w:val="18"/>
      </w:rPr>
      <w:tab/>
    </w:r>
    <w:proofErr w:type="gramStart"/>
    <w:r>
      <w:rPr>
        <w:rFonts w:ascii="Gill Sans" w:eastAsia="Gill Sans" w:hAnsi="Gill Sans" w:cs="Gill Sans"/>
        <w:color w:val="366091"/>
        <w:sz w:val="18"/>
        <w:szCs w:val="18"/>
      </w:rPr>
      <w:t>Fax :</w:t>
    </w:r>
    <w:proofErr w:type="gramEnd"/>
    <w:r>
      <w:rPr>
        <w:rFonts w:ascii="Gill Sans" w:eastAsia="Gill Sans" w:hAnsi="Gill Sans" w:cs="Gill Sans"/>
        <w:color w:val="366091"/>
        <w:sz w:val="18"/>
        <w:szCs w:val="18"/>
      </w:rPr>
      <w:t xml:space="preserve"> (224) 65 10 40 51</w:t>
    </w:r>
  </w:p>
  <w:p w14:paraId="000E6DBC" w14:textId="77777777" w:rsidR="004128A7" w:rsidRPr="00F2485B" w:rsidRDefault="00495D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510"/>
        <w:tab w:val="left" w:pos="7830"/>
      </w:tabs>
      <w:ind w:left="-540" w:right="-603"/>
      <w:rPr>
        <w:rFonts w:ascii="Gill Sans" w:eastAsia="Gill Sans" w:hAnsi="Gill Sans" w:cs="Gill Sans"/>
        <w:color w:val="366091"/>
        <w:sz w:val="18"/>
        <w:szCs w:val="18"/>
        <w:lang w:val="fr-FR"/>
      </w:rPr>
    </w:pPr>
    <w:r w:rsidRPr="00F2485B">
      <w:rPr>
        <w:rFonts w:ascii="Gill Sans" w:eastAsia="Gill Sans" w:hAnsi="Gill Sans" w:cs="Gill Sans"/>
        <w:color w:val="366091"/>
        <w:sz w:val="18"/>
        <w:szCs w:val="18"/>
        <w:lang w:val="fr-FR"/>
      </w:rPr>
      <w:t>2110 Conakry Place, Washington DC 20521–2110</w:t>
    </w:r>
    <w:r w:rsidRPr="00F2485B">
      <w:rPr>
        <w:rFonts w:ascii="Gill Sans" w:eastAsia="Gill Sans" w:hAnsi="Gill Sans" w:cs="Gill Sans"/>
        <w:color w:val="366091"/>
        <w:sz w:val="18"/>
        <w:szCs w:val="18"/>
        <w:lang w:val="fr-FR"/>
      </w:rPr>
      <w:tab/>
      <w:t>Transversale no. 2, Centre Administratif de Koloma</w:t>
    </w:r>
    <w:r w:rsidRPr="00F2485B">
      <w:rPr>
        <w:rFonts w:ascii="Gill Sans" w:eastAsia="Gill Sans" w:hAnsi="Gill Sans" w:cs="Gill Sans"/>
        <w:color w:val="366091"/>
        <w:sz w:val="18"/>
        <w:szCs w:val="18"/>
        <w:lang w:val="fr-FR"/>
      </w:rPr>
      <w:tab/>
      <w:t>guinea@usaid.gov</w:t>
    </w:r>
  </w:p>
  <w:p w14:paraId="44948151" w14:textId="77777777" w:rsidR="004128A7" w:rsidRPr="00F2485B" w:rsidRDefault="00495D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510"/>
        <w:tab w:val="left" w:pos="7830"/>
      </w:tabs>
      <w:ind w:left="-540" w:right="-603"/>
      <w:rPr>
        <w:rFonts w:ascii="Gill Sans" w:eastAsia="Gill Sans" w:hAnsi="Gill Sans" w:cs="Gill Sans"/>
        <w:color w:val="366091"/>
        <w:sz w:val="18"/>
        <w:szCs w:val="18"/>
        <w:lang w:val="fr-FR"/>
      </w:rPr>
    </w:pPr>
    <w:r w:rsidRPr="00F2485B">
      <w:rPr>
        <w:rFonts w:ascii="Gill Sans" w:eastAsia="Gill Sans" w:hAnsi="Gill Sans" w:cs="Gill Sans"/>
        <w:color w:val="366091"/>
        <w:sz w:val="18"/>
        <w:szCs w:val="18"/>
        <w:lang w:val="fr-FR"/>
      </w:rPr>
      <w:t>United States</w:t>
    </w:r>
    <w:r w:rsidRPr="00F2485B">
      <w:rPr>
        <w:rFonts w:ascii="Gill Sans" w:eastAsia="Gill Sans" w:hAnsi="Gill Sans" w:cs="Gill Sans"/>
        <w:color w:val="366091"/>
        <w:sz w:val="18"/>
        <w:szCs w:val="18"/>
        <w:lang w:val="fr-FR"/>
      </w:rPr>
      <w:tab/>
      <w:t>Commune de Ratoma, Conakry, GUINEE</w:t>
    </w:r>
    <w:r w:rsidRPr="00F2485B">
      <w:rPr>
        <w:rFonts w:ascii="Gill Sans" w:eastAsia="Gill Sans" w:hAnsi="Gill Sans" w:cs="Gill Sans"/>
        <w:color w:val="366091"/>
        <w:sz w:val="18"/>
        <w:szCs w:val="18"/>
        <w:lang w:val="fr-FR"/>
      </w:rPr>
      <w:tab/>
      <w:t>www.usaid.gov</w:t>
    </w:r>
  </w:p>
  <w:p w14:paraId="1031C6DD" w14:textId="77777777" w:rsidR="004128A7" w:rsidRPr="00F2485B" w:rsidRDefault="00495D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  <w:lang w:val="fr-FR"/>
      </w:rPr>
    </w:pPr>
    <w:r w:rsidRPr="00F2485B">
      <w:rPr>
        <w:rFonts w:ascii="Calibri" w:eastAsia="Calibri" w:hAnsi="Calibri" w:cs="Calibri"/>
        <w:color w:val="366091"/>
        <w:sz w:val="22"/>
        <w:szCs w:val="22"/>
        <w:lang w:val="fr-FR"/>
      </w:rPr>
      <w:tab/>
    </w:r>
    <w:r w:rsidRPr="00F2485B">
      <w:rPr>
        <w:rFonts w:ascii="Calibri" w:eastAsia="Calibri" w:hAnsi="Calibri" w:cs="Calibri"/>
        <w:color w:val="000000"/>
        <w:sz w:val="22"/>
        <w:szCs w:val="22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9D22" w14:textId="77777777" w:rsidR="00CB7607" w:rsidRDefault="00CB7607">
      <w:r>
        <w:separator/>
      </w:r>
    </w:p>
  </w:footnote>
  <w:footnote w:type="continuationSeparator" w:id="0">
    <w:p w14:paraId="580D4C0E" w14:textId="77777777" w:rsidR="00CB7607" w:rsidRDefault="00CB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5C28" w14:textId="77777777" w:rsidR="004128A7" w:rsidRDefault="00495DF7">
    <w:pP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sz w:val="18"/>
        <w:szCs w:val="18"/>
      </w:rPr>
      <w:drawing>
        <wp:inline distT="114300" distB="114300" distL="114300" distR="114300" wp14:anchorId="3F91C283" wp14:editId="55DFFC9F">
          <wp:extent cx="3019425" cy="81915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942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2258"/>
    <w:multiLevelType w:val="multilevel"/>
    <w:tmpl w:val="D5FA52B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A80E7A"/>
    <w:multiLevelType w:val="multilevel"/>
    <w:tmpl w:val="36EC4DC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A7"/>
    <w:rsid w:val="00075281"/>
    <w:rsid w:val="002455FB"/>
    <w:rsid w:val="00342BA7"/>
    <w:rsid w:val="004128A7"/>
    <w:rsid w:val="00495DF7"/>
    <w:rsid w:val="00853895"/>
    <w:rsid w:val="00A2620A"/>
    <w:rsid w:val="00B41415"/>
    <w:rsid w:val="00CB7607"/>
    <w:rsid w:val="00D80B54"/>
    <w:rsid w:val="00F2485B"/>
    <w:rsid w:val="00F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82BBF"/>
  <w15:docId w15:val="{D17CB05F-B2FC-4937-BCBA-487A735B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49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72B"/>
    <w:pPr>
      <w:keepNext/>
      <w:ind w:left="-630"/>
      <w:jc w:val="center"/>
      <w:outlineLvl w:val="2"/>
    </w:pPr>
    <w:rPr>
      <w:rFonts w:ascii="Arial" w:hAnsi="Arial"/>
      <w:color w:val="00000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1772B"/>
    <w:pPr>
      <w:keepNext/>
      <w:jc w:val="center"/>
      <w:outlineLvl w:val="7"/>
    </w:pPr>
    <w:rPr>
      <w:b/>
      <w:sz w:val="4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8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4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4489"/>
  </w:style>
  <w:style w:type="paragraph" w:styleId="Footer">
    <w:name w:val="footer"/>
    <w:basedOn w:val="Normal"/>
    <w:link w:val="FooterChar"/>
    <w:uiPriority w:val="99"/>
    <w:unhideWhenUsed/>
    <w:rsid w:val="00AB44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4489"/>
  </w:style>
  <w:style w:type="paragraph" w:styleId="ListParagraph">
    <w:name w:val="List Paragraph"/>
    <w:basedOn w:val="Normal"/>
    <w:uiPriority w:val="34"/>
    <w:qFormat/>
    <w:rsid w:val="005A70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5A7038"/>
  </w:style>
  <w:style w:type="character" w:customStyle="1" w:styleId="Heading3Char">
    <w:name w:val="Heading 3 Char"/>
    <w:basedOn w:val="DefaultParagraphFont"/>
    <w:link w:val="Heading3"/>
    <w:rsid w:val="0011772B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1772B"/>
    <w:rPr>
      <w:rFonts w:ascii="Times New Roman" w:eastAsia="Times New Roman" w:hAnsi="Times New Roman" w:cs="Times New Roman"/>
      <w:b/>
      <w:sz w:val="44"/>
      <w:szCs w:val="20"/>
      <w:u w:val="single"/>
    </w:rPr>
  </w:style>
  <w:style w:type="table" w:styleId="TableGrid">
    <w:name w:val="Table Grid"/>
    <w:basedOn w:val="TableNormal"/>
    <w:uiPriority w:val="59"/>
    <w:rsid w:val="00741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1D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361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F03BB"/>
    <w:pPr>
      <w:widowControl w:val="0"/>
      <w:autoSpaceDE w:val="0"/>
      <w:autoSpaceDN w:val="0"/>
      <w:adjustRightInd w:val="0"/>
      <w:ind w:left="551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1"/>
    <w:rsid w:val="005F03BB"/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551C0"/>
  </w:style>
  <w:style w:type="paragraph" w:customStyle="1" w:styleId="Default">
    <w:name w:val="Default"/>
    <w:rsid w:val="007C660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Revision">
    <w:name w:val="Revision"/>
    <w:hidden/>
    <w:uiPriority w:val="99"/>
    <w:semiHidden/>
    <w:rsid w:val="008C3106"/>
  </w:style>
  <w:style w:type="character" w:styleId="UnresolvedMention">
    <w:name w:val="Unresolved Mention"/>
    <w:basedOn w:val="DefaultParagraphFont"/>
    <w:uiPriority w:val="99"/>
    <w:semiHidden/>
    <w:unhideWhenUsed/>
    <w:rsid w:val="00E658E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akrypscjobs@usaid.go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aid.gov/forms/aid-309-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l.usembassy.gov/embassy/jobs/usaid-job-opening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aid.gov/sierra-leon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8qdFJ9QiSaKDokgzMwwejG59Ow==">AMUW2mXpOr99iT2KfS8Psk1aJGBWz1Nn1FzZ2CwQsCC7snNhKG53BushWNGLBaHHgHRECfZmwS/V/5EOBi0n/GWWGrpcW8/SIfr7bBeD9ypfONo+CDNHcSk=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Bah, Fatoumata B.</dc:creator>
  <cp:lastModifiedBy>Turay, Philip S</cp:lastModifiedBy>
  <cp:revision>6</cp:revision>
  <dcterms:created xsi:type="dcterms:W3CDTF">2021-05-27T11:21:00Z</dcterms:created>
  <dcterms:modified xsi:type="dcterms:W3CDTF">2022-04-19T15:08:00Z</dcterms:modified>
</cp:coreProperties>
</file>